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184.png" ContentType="image/png"/>
  <Override PartName="/word/media/rId128.png" ContentType="image/png"/>
  <Override PartName="/word/media/rId247.png" ContentType="image/png"/>
  <Override PartName="/word/media/rId257.png" ContentType="image/png"/>
  <Override PartName="/word/media/rId272.png" ContentType="image/png"/>
  <Override PartName="/word/media/rId253.png" ContentType="image/png"/>
  <Override PartName="/word/media/rId267.png" ContentType="image/png"/>
  <Override PartName="/word/media/rId243.png" ContentType="image/png"/>
  <Override PartName="/word/media/rId188.png" ContentType="image/png"/>
  <Override PartName="/word/media/rId210.png" ContentType="image/png"/>
  <Override PartName="/word/media/rId171.png" ContentType="image/png"/>
  <Override PartName="/word/media/rId230.png" ContentType="image/png"/>
  <Override PartName="/word/media/rId214.png" ContentType="image/png"/>
  <Override PartName="/word/media/rId217.png" ContentType="image/png"/>
  <Override PartName="/word/media/rId220.png" ContentType="image/png"/>
  <Override PartName="/word/media/rId192.png" ContentType="image/png"/>
  <Override PartName="/word/media/rId195.png" ContentType="image/png"/>
  <Override PartName="/word/media/rId137.png" ContentType="image/png"/>
  <Override PartName="/word/media/rId132.png" ContentType="image/png"/>
  <Override PartName="/word/media/rId146.png" ContentType="image/png"/>
  <Override PartName="/word/media/rId150.png" ContentType="image/png"/>
  <Override PartName="/word/media/rId153.png" ContentType="image/png"/>
  <Override PartName="/word/media/rId323.png" ContentType="image/png"/>
  <Override PartName="/word/media/rId326.png" ContentType="image/png"/>
  <Override PartName="/word/media/rId308.png" ContentType="image/png"/>
  <Override PartName="/word/media/rId312.png" ContentType="image/png"/>
  <Override PartName="/word/media/rId315.png" ContentType="image/png"/>
  <Override PartName="/word/media/rId318.png" ContentType="image/png"/>
  <Override PartName="/word/media/rId101.png" ContentType="image/png"/>
  <Override PartName="/word/media/rId96.png" ContentType="image/png"/>
  <Override PartName="/word/media/rId91.png" ContentType="image/png"/>
  <Override PartName="/word/media/rId116.png" ContentType="image/png"/>
  <Override PartName="/word/media/rId111.png" ContentType="image/png"/>
  <Override PartName="/word/media/rId121.png" ContentType="image/png"/>
  <Override PartName="/word/media/rId106.png" ContentType="image/png"/>
  <Override PartName="/word/media/rId179.png" ContentType="image/png"/>
  <Override PartName="/word/media/rId373.png" ContentType="image/png"/>
  <Override PartName="/word/media/rId74.png" ContentType="image/png"/>
  <Override PartName="/word/media/rId368.png" ContentType="image/png"/>
  <Override PartName="/word/media/rId378.png" ContentType="image/png"/>
  <Override PartName="/word/media/rId382.png" ContentType="image/png"/>
  <Override PartName="/word/media/rId820.png" ContentType="image/png"/>
  <Override PartName="/word/media/rId425.png" ContentType="image/png"/>
  <Override PartName="/word/media/rId35.png" ContentType="image/png"/>
  <Override PartName="/word/media/rId522.png" ContentType="image/png"/>
  <Override PartName="/word/media/rId55.png" ContentType="image/png"/>
  <Override PartName="/word/media/rId771.png" ContentType="image/png"/>
  <Override PartName="/word/media/rId363.png" ContentType="image/png"/>
  <Override PartName="/word/media/rId166.png" ContentType="image/png"/>
  <Override PartName="/word/media/rId200.png" ContentType="image/png"/>
  <Override PartName="/word/media/rId80.png" ContentType="image/png"/>
  <Override PartName="/word/media/rId46.png" ContentType="image/png"/>
  <Override PartName="/word/media/rId205.jpg" ContentType="image/jpeg"/>
  <Override PartName="/word/media/rId239.png" ContentType="image/png"/>
  <Override PartName="/word/media/rId634.png" ContentType="image/png"/>
  <Override PartName="/word/media/rId289.png" ContentType="image/png"/>
  <Override PartName="/word/media/rId285.png" ContentType="image/png"/>
  <Override PartName="/word/media/rId293.png" ContentType="image/png"/>
  <Override PartName="/word/media/rId298.png" ContentType="image/png"/>
  <Override PartName="/word/media/rId175.png" ContentType="image/png"/>
  <Override PartName="/word/media/rId223.png" ContentType="image/png"/>
  <Override PartName="/word/media/rId85.png" ContentType="image/png"/>
  <Override PartName="/word/media/rId333.png" ContentType="image/png"/>
  <Override PartName="/word/media/rId550.png" ContentType="image/png"/>
  <Override PartName="/word/media/rId623.png" ContentType="image/png"/>
  <Override PartName="/word/media/rId630.png" ContentType="image/png"/>
  <Override PartName="/word/media/rId618.png" ContentType="image/png"/>
  <Override PartName="/word/media/rId825.png" ContentType="image/png"/>
  <Override PartName="/word/media/rId345.png" ContentType="image/png"/>
  <Override PartName="/word/media/rId351.png" ContentType="image/png"/>
  <Override PartName="/word/media/rId339.png" ContentType="image/png"/>
  <Override PartName="/word/media/rId847.png" ContentType="image/png"/>
  <Override PartName="/word/media/rId560.png" ContentType="image/png"/>
  <Override PartName="/word/media/rId565.png" ContentType="image/png"/>
  <Override PartName="/word/media/rId570.png" ContentType="image/png"/>
  <Override PartName="/word/media/rId575.png" ContentType="image/png"/>
  <Override PartName="/word/media/rId579.png" ContentType="image/png"/>
  <Override PartName="/word/media/rId584.png" ContentType="image/png"/>
  <Override PartName="/word/media/rId587.png" ContentType="image/png"/>
  <Override PartName="/word/media/rId509.png" ContentType="image/png"/>
  <Override PartName="/word/media/rId513.png" ContentType="image/png"/>
  <Override PartName="/word/media/rId518.png" ContentType="image/png"/>
  <Override PartName="/word/media/rId529.png" ContentType="image/png"/>
  <Override PartName="/word/media/rId540.png" ContentType="image/png"/>
  <Override PartName="/word/media/rId534.png" ContentType="image/png"/>
  <Override PartName="/word/media/rId544.png" ContentType="image/png"/>
  <Override PartName="/word/media/rId596.png" ContentType="image/png"/>
  <Override PartName="/word/media/rId604.png" ContentType="image/png"/>
  <Override PartName="/word/media/rId592.png" ContentType="image/png"/>
  <Override PartName="/word/media/rId600.png" ContentType="image/png"/>
  <Override PartName="/word/media/rId609.png" ContentType="image/png"/>
  <Override PartName="/word/media/rId613.png" ContentType="image/png"/>
  <Override PartName="/word/media/rId719.png" ContentType="image/png"/>
  <Override PartName="/word/media/rId724.png" ContentType="image/png"/>
  <Override PartName="/word/media/rId648.png" ContentType="image/png"/>
  <Override PartName="/word/media/rId750.png" ContentType="image/png"/>
  <Override PartName="/word/media/rId754.png" ContentType="image/png"/>
  <Override PartName="/word/media/rId639.png" ContentType="image/png"/>
  <Override PartName="/word/media/rId715.png" ContentType="image/png"/>
  <Override PartName="/word/media/rId735.png" ContentType="image/png"/>
  <Override PartName="/word/media/rId739.png" ContentType="image/png"/>
  <Override PartName="/word/media/rId743.png" ContentType="image/png"/>
  <Override PartName="/word/media/rId730.png" ContentType="image/png"/>
  <Override PartName="/word/media/rId643.png" ContentType="image/png"/>
  <Override PartName="/word/media/rId652.png" ContentType="image/png"/>
  <Override PartName="/word/media/rId655.png" ContentType="image/png"/>
  <Override PartName="/word/media/rId658.png" ContentType="image/png"/>
  <Override PartName="/word/media/rId663.png" ContentType="image/png"/>
  <Override PartName="/word/media/rId666.png" ContentType="image/png"/>
  <Override PartName="/word/media/rId669.png" ContentType="image/png"/>
  <Override PartName="/word/media/rId672.png" ContentType="image/png"/>
  <Override PartName="/word/media/rId675.png" ContentType="image/png"/>
  <Override PartName="/word/media/rId679.png" ContentType="image/png"/>
  <Override PartName="/word/media/rId682.png" ContentType="image/png"/>
  <Override PartName="/word/media/rId685.png" ContentType="image/png"/>
  <Override PartName="/word/media/rId689.png" ContentType="image/png"/>
  <Override PartName="/word/media/rId692.png" ContentType="image/png"/>
  <Override PartName="/word/media/rId695.png" ContentType="image/png"/>
  <Override PartName="/word/media/rId699.png" ContentType="image/png"/>
  <Override PartName="/word/media/rId702.png" ContentType="image/png"/>
  <Override PartName="/word/media/rId705.png" ContentType="image/png"/>
  <Override PartName="/word/media/rId709.png" ContentType="image/png"/>
  <Override PartName="/word/media/rId762.png" ContentType="image/png"/>
  <Override PartName="/word/media/rId359.png" ContentType="image/png"/>
  <Override PartName="/word/media/rId486.png" ContentType="image/png"/>
  <Override PartName="/word/media/rId491.png" ContentType="image/png"/>
  <Override PartName="/word/media/rId495.png" ContentType="image/png"/>
  <Override PartName="/word/media/rId500.png" ContentType="image/png"/>
  <Override PartName="/word/media/rId432.png" ContentType="image/png"/>
  <Override PartName="/word/media/rId448.png" ContentType="image/png"/>
  <Override PartName="/word/media/rId475.png" ContentType="image/png"/>
  <Override PartName="/word/media/rId471.png" ContentType="image/png"/>
  <Override PartName="/word/media/rId440.png" ContentType="image/png"/>
  <Override PartName="/word/media/rId436.png" ContentType="image/png"/>
  <Override PartName="/word/media/rId47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8.png" ContentType="image/png"/>
  <Override PartName="/word/media/rId388.png" ContentType="image/png"/>
  <Override PartName="/word/media/rId392.png" ContentType="image/png"/>
  <Override PartName="/word/media/rId415.png" ContentType="image/png"/>
  <Override PartName="/word/media/rId419.png" ContentType="image/png"/>
  <Override PartName="/word/media/rId406.png" ContentType="image/png"/>
  <Override PartName="/word/media/rId410.png" ContentType="image/png"/>
  <Override PartName="/word/media/rId397.png" ContentType="image/png"/>
  <Override PartName="/word/media/rId401.png" ContentType="image/png"/>
  <Override PartName="/word/media/rId853.png" ContentType="image/png"/>
  <Override PartName="/word/media/rId838.png" ContentType="image/png"/>
  <Override PartName="/word/media/rId842.png" ContentType="image/png"/>
  <Override PartName="/word/media/rId830.png" ContentType="image/png"/>
  <Override PartName="/word/media/rId783.png" ContentType="image/png"/>
  <Override PartName="/word/media/rId787.png" ContentType="image/png"/>
  <Override PartName="/word/media/rId776.png" ContentType="image/png"/>
  <Override PartName="/word/media/rId796.png" ContentType="image/png"/>
  <Override PartName="/word/media/rId799.png" ContentType="image/png"/>
  <Override PartName="/word/media/rId804.png" ContentType="image/png"/>
  <Override PartName="/word/media/rId808.png" ContentType="image/png"/>
  <Override PartName="/word/media/rId8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R4PDE.net</w:t>
      </w:r>
    </w:p>
    <w:p>
      <w:pPr>
        <w:pStyle w:val="Subtitle"/>
      </w:pPr>
      <w:r>
        <w:t xml:space="preserve">R</w:t>
      </w:r>
      <w:r>
        <w:t xml:space="preserve"> </w:t>
      </w:r>
      <w:r>
        <w:t xml:space="preserve">for</w:t>
      </w:r>
      <w:r>
        <w:t xml:space="preserve"> </w:t>
      </w:r>
      <w:r>
        <w:t xml:space="preserve">Plant</w:t>
      </w:r>
      <w:r>
        <w:t xml:space="preserve"> </w:t>
      </w:r>
      <w:r>
        <w:t xml:space="preserve">Disease</w:t>
      </w:r>
      <w:r>
        <w:t xml:space="preserve"> </w:t>
      </w:r>
      <w:r>
        <w:t xml:space="preserve">Epidemiology</w:t>
      </w:r>
    </w:p>
    <w:p>
      <w:pPr>
        <w:pStyle w:val="Author"/>
      </w:pPr>
      <w:r>
        <w:t xml:space="preserve">Emerson</w:t>
      </w:r>
      <w:r>
        <w:t xml:space="preserve"> </w:t>
      </w:r>
      <w:r>
        <w:t xml:space="preserve">M.</w:t>
      </w:r>
      <w:r>
        <w:t xml:space="preserve"> </w:t>
      </w:r>
      <w:r>
        <w:t xml:space="preserve">Del</w:t>
      </w:r>
      <w:r>
        <w:t xml:space="preserve"> </w:t>
      </w:r>
      <w:r>
        <w:t xml:space="preserve">Ponte</w:t>
      </w:r>
    </w:p>
    <w:p>
      <w:pPr>
        <w:pStyle w:val="Date"/>
      </w:pPr>
      <w:r>
        <w:t xml:space="preserve">October</w:t>
      </w:r>
      <w:r>
        <w:t xml:space="preserve"> </w:t>
      </w:r>
      <w:r>
        <w:t xml:space="preserve">23,</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welcome"/>
    <w:p>
      <w:pPr>
        <w:pStyle w:val="Heading1"/>
      </w:pPr>
      <w:r>
        <w:t xml:space="preserve">Welcome</w:t>
      </w:r>
    </w:p>
    <w:p>
      <w:pPr>
        <w:pStyle w:val="FirstParagraph"/>
      </w:pPr>
      <w:r>
        <w:rPr>
          <w:bCs/>
          <w:b/>
        </w:rPr>
        <w:t xml:space="preserve">R for Plant Disease Epidemiology</w:t>
      </w:r>
      <w:r>
        <w:t xml:space="preserve"> </w:t>
      </w:r>
      <w:r>
        <w:t xml:space="preserve">(R4PDE) is a dynamic online book (with</w:t>
      </w:r>
      <w:r>
        <w:t xml:space="preserve"> </w:t>
      </w:r>
      <w:hyperlink r:id="rId20">
        <w:r>
          <w:rPr>
            <w:rStyle w:val="Hyperlink"/>
          </w:rPr>
          <w:t xml:space="preserve">ePub</w:t>
        </w:r>
      </w:hyperlink>
      <w:r>
        <w:t xml:space="preserve"> </w:t>
      </w:r>
      <w:r>
        <w:t xml:space="preserve">and</w:t>
      </w:r>
      <w:r>
        <w:t xml:space="preserve"> </w:t>
      </w:r>
      <w:hyperlink r:id="rId21">
        <w:r>
          <w:rPr>
            <w:rStyle w:val="Hyperlink"/>
          </w:rPr>
          <w:t xml:space="preserve">Docx</w:t>
        </w:r>
      </w:hyperlink>
      <w:r>
        <w:t xml:space="preserve"> </w:t>
      </w:r>
      <w:r>
        <w:t xml:space="preserve">versions) rooted in the teachings of the annual graduate course, FIP 602 - Plant Disease Epidemiology, a key part of the curriculum in the</w:t>
      </w:r>
      <w:r>
        <w:t xml:space="preserve"> </w:t>
      </w:r>
      <w:hyperlink r:id="rId22">
        <w:r>
          <w:rPr>
            <w:rStyle w:val="Hyperlink"/>
          </w:rPr>
          <w:t xml:space="preserve">Graduate Program in Plant Pathology</w:t>
        </w:r>
      </w:hyperlink>
      <w:r>
        <w:t xml:space="preserve"> </w:t>
      </w:r>
      <w:r>
        <w:t xml:space="preserve">at Universidade Federal de Viçosa.</w:t>
      </w:r>
    </w:p>
    <w:p>
      <w:pPr>
        <w:pStyle w:val="BodyText"/>
      </w:pPr>
      <w:r>
        <w:t xml:space="preserve">Designed for those passionate about studying and modeling plant disease epidemics with</w:t>
      </w:r>
      <w:r>
        <w:t xml:space="preserve"> </w:t>
      </w:r>
      <w:hyperlink r:id="rId23">
        <w:r>
          <w:rPr>
            <w:rStyle w:val="Hyperlink"/>
          </w:rPr>
          <w:t xml:space="preserve">R</w:t>
        </w:r>
      </w:hyperlink>
      <w:r>
        <w:t xml:space="preserve">, the book offers an exploration of diverse methods for describing, visualizing, and analyzing epidemic data collected over time and space. Readers should ideally have a foundational knowledge of R to best utilize the examples.</w:t>
      </w:r>
    </w:p>
    <w:p>
      <w:pPr>
        <w:pStyle w:val="BodyText"/>
      </w:pPr>
      <w:r>
        <w:t xml:space="preserve">However, R4PDE is not a resource for learning data science through R, as there are already well-established books such as</w:t>
      </w:r>
      <w:r>
        <w:t xml:space="preserve"> </w:t>
      </w:r>
      <w:hyperlink r:id="rId24">
        <w:r>
          <w:rPr>
            <w:rStyle w:val="Hyperlink"/>
          </w:rPr>
          <w:t xml:space="preserve">R for Data Science</w:t>
        </w:r>
      </w:hyperlink>
      <w:r>
        <w:t xml:space="preserve"> </w:t>
      </w:r>
      <w:r>
        <w:t xml:space="preserve">for that purpose. This book draws on multiple sources, but in some sections, it utilizes data and replicates (with permission) some of the analyses (presented in SAS codes) from</w:t>
      </w:r>
      <w:r>
        <w:t xml:space="preserve"> </w:t>
      </w:r>
      <w:hyperlink r:id="rId25">
        <w:r>
          <w:rPr>
            <w:rStyle w:val="Hyperlink"/>
            <w:iCs/>
            <w:i/>
          </w:rPr>
          <w:t xml:space="preserve">The Study of Plant Disease Epidemics</w:t>
        </w:r>
      </w:hyperlink>
      <w:r>
        <w:t xml:space="preserve"> </w:t>
      </w:r>
      <w:r>
        <w:t xml:space="preserve">(Madden et al. 2007d)</w:t>
      </w:r>
      <w:r>
        <w:t xml:space="preserve">, a highly recommended textbook for anyone wishing to delve deeply into plant disease epidemiology.</w:t>
      </w:r>
    </w:p>
    <w:p>
      <w:pPr>
        <w:pStyle w:val="BodyText"/>
      </w:pPr>
      <w:r>
        <w:t xml:space="preserve">A mix of general and specific R packages are utilized to conduct common plant disease epidemiology data analysis, notably</w:t>
      </w:r>
      <w:r>
        <w:t xml:space="preserve"> </w:t>
      </w:r>
      <w:hyperlink r:id="rId26">
        <w:r>
          <w:rPr>
            <w:rStyle w:val="Hyperlink"/>
          </w:rPr>
          <w:t xml:space="preserve">{epifitter}</w:t>
        </w:r>
      </w:hyperlink>
      <w:r>
        <w:t xml:space="preserve"> </w:t>
      </w:r>
      <w:r>
        <w:t xml:space="preserve">and</w:t>
      </w:r>
      <w:r>
        <w:t xml:space="preserve"> </w:t>
      </w:r>
      <w:hyperlink r:id="rId27">
        <w:r>
          <w:rPr>
            <w:rStyle w:val="Hyperlink"/>
          </w:rPr>
          <w:t xml:space="preserve">{epiphy}</w:t>
        </w:r>
      </w:hyperlink>
      <w:r>
        <w:t xml:space="preserve">, both designed by plant pathologists. In conjunction with this book, a new R package</w:t>
      </w:r>
      <w:r>
        <w:t xml:space="preserve"> </w:t>
      </w:r>
      <w:hyperlink r:id="rId28">
        <w:r>
          <w:rPr>
            <w:rStyle w:val="Hyperlink"/>
          </w:rPr>
          <w:t xml:space="preserve">{r4pde}</w:t>
        </w:r>
      </w:hyperlink>
      <w:r>
        <w:t xml:space="preserve"> </w:t>
      </w:r>
      <w:r>
        <w:t xml:space="preserve">has been developed and can be installed from GitHub using:</w:t>
      </w:r>
    </w:p>
    <w:p>
      <w:pPr>
        <w:pStyle w:val="SourceCode"/>
      </w:pPr>
      <w:r>
        <w:rPr>
          <w:rStyle w:val="VerbatimChar"/>
        </w:rPr>
        <w:t xml:space="preserve">#install.packages("remotes")</w:t>
      </w:r>
      <w:r>
        <w:br/>
      </w:r>
      <w:r>
        <w:rPr>
          <w:rStyle w:val="VerbatimChar"/>
        </w:rPr>
        <w:t xml:space="preserve">remotes::install_github("emdelponte/r4pde")</w:t>
      </w:r>
    </w:p>
    <w:p>
      <w:pPr>
        <w:pStyle w:val="FirstParagraph"/>
      </w:pPr>
      <w:r>
        <w:t xml:space="preserve">This online book is frequently updated and edited. It content is free to use, licensed under a</w:t>
      </w:r>
      <w:r>
        <w:t xml:space="preserve"> </w:t>
      </w:r>
      <w:hyperlink r:id="rId29">
        <w:r>
          <w:rPr>
            <w:rStyle w:val="Hyperlink"/>
          </w:rPr>
          <w:t xml:space="preserve">Creative Commons licence</w:t>
        </w:r>
      </w:hyperlink>
      <w:r>
        <w:t xml:space="preserve">, and the code for all analyses can be found on</w:t>
      </w:r>
      <w:r>
        <w:t xml:space="preserve"> </w:t>
      </w:r>
      <w:hyperlink r:id="rId30">
        <w:r>
          <w:rPr>
            <w:rStyle w:val="Hyperlink"/>
          </w:rPr>
          <w:t xml:space="preserve">GitHub</w:t>
        </w:r>
      </w:hyperlink>
      <w:r>
        <w:t xml:space="preserve">. Contributions are subject to a</w:t>
      </w:r>
      <w:r>
        <w:t xml:space="preserve"> </w:t>
      </w:r>
      <w:hyperlink r:id="rId31">
        <w:r>
          <w:rPr>
            <w:rStyle w:val="Hyperlink"/>
          </w:rPr>
          <w:t xml:space="preserve">Contributor Code of Conduct</w:t>
        </w:r>
      </w:hyperlink>
      <w:r>
        <w:t xml:space="preserve">, and by contributing, you agree to adhere to its terms.</w:t>
      </w:r>
    </w:p>
    <w:p>
      <w:pPr>
        <w:pStyle w:val="BodyText"/>
      </w:pPr>
      <w:hyperlink r:id="rId32">
        <w:r>
          <w:rPr>
            <w:rStyle w:val="Hyperlink"/>
          </w:rPr>
          <w:t xml:space="preserve">R for Plant Disease Epidemiology </w:t>
        </w:r>
      </w:hyperlink>
      <w:r>
        <w:t xml:space="preserve">© 2023 by </w:t>
      </w:r>
      <w:hyperlink r:id="rId33">
        <w:r>
          <w:rPr>
            <w:rStyle w:val="Hyperlink"/>
          </w:rPr>
          <w:t xml:space="preserve">Emerson Medeiros Del Ponte</w:t>
        </w:r>
      </w:hyperlink>
      <w:r>
        <w:t xml:space="preserve"> </w:t>
      </w:r>
      <w:r>
        <w:t xml:space="preserve">is licensed under CC BY-NC 4.0</w:t>
      </w:r>
      <w:r>
        <w:t xml:space="preserve"> </w:t>
      </w:r>
    </w:p>
    <w:bookmarkEnd w:id="34"/>
    <w:bookmarkStart w:id="38" w:name="how-to-cite"/>
    <w:p>
      <w:pPr>
        <w:pStyle w:val="Heading1"/>
      </w:pPr>
      <w:r>
        <w:t xml:space="preserve">How to cite</w:t>
      </w:r>
    </w:p>
    <w:p>
      <w:pPr>
        <w:pStyle w:val="FirstParagraph"/>
      </w:pPr>
      <w:r>
        <w:t xml:space="preserve">The author has opted for self-publishing this book to ensure its accessibility and updatability, reflecting the dynamic nature of the field and the R programming environment. Readers are encouraged to cite this work when referencing or utilizing the methodologies and insights provided in the book. Ensure the accuracy of the details while citing, especially the URL, to direct readers to the correct online source.</w:t>
      </w:r>
    </w:p>
    <w:p>
      <w:pPr>
        <w:pStyle w:val="BodyText"/>
      </w:pPr>
      <w:r>
        <w:t xml:space="preserve">Below one suggestion of citation style:</w:t>
      </w:r>
    </w:p>
    <w:p>
      <w:pPr>
        <w:pStyle w:val="BlockText"/>
      </w:pPr>
      <w:r>
        <w:t xml:space="preserve">Del Ponte, E. M. (2023).</w:t>
      </w:r>
      <w:r>
        <w:t xml:space="preserve"> </w:t>
      </w:r>
      <w:r>
        <w:rPr>
          <w:iCs/>
          <w:i/>
        </w:rPr>
        <w:t xml:space="preserve">R for Plant Disease Epidemiology (R4PDE)</w:t>
      </w:r>
      <w:r>
        <w:t xml:space="preserve">. Author.</w:t>
      </w:r>
      <w:r>
        <w:t xml:space="preserve"> </w:t>
      </w:r>
      <w:hyperlink r:id="rId32">
        <w:r>
          <w:rPr>
            <w:rStyle w:val="Hyperlink"/>
          </w:rPr>
          <w:t xml:space="preserve">https://r4pde.net</w:t>
        </w:r>
      </w:hyperlink>
    </w:p>
    <w:p>
      <w:pPr>
        <w:pStyle w:val="FirstParagraph"/>
      </w:pPr>
      <w:r>
        <w:t xml:space="preserve">Cataloguing-in-Publication data prepared by the library of the Federal University of Viçosa, Brazil.</w:t>
      </w:r>
    </w:p>
    <w:p>
      <w:pPr>
        <w:pStyle w:val="BodyText"/>
      </w:pPr>
      <w:r>
        <w:drawing>
          <wp:inline>
            <wp:extent cx="5286375" cy="3912550"/>
            <wp:effectExtent b="0" l="0" r="0" t="0"/>
            <wp:docPr descr="" title="" id="36" name="Picture"/>
            <a:graphic>
              <a:graphicData uri="http://schemas.openxmlformats.org/drawingml/2006/picture">
                <pic:pic>
                  <pic:nvPicPr>
                    <pic:cNvPr descr="imgs/ficha_cip.png" id="37" name="Picture"/>
                    <pic:cNvPicPr>
                      <a:picLocks noChangeArrowheads="1" noChangeAspect="1"/>
                    </pic:cNvPicPr>
                  </pic:nvPicPr>
                  <pic:blipFill>
                    <a:blip r:embed="rId35"/>
                    <a:stretch>
                      <a:fillRect/>
                    </a:stretch>
                  </pic:blipFill>
                  <pic:spPr bwMode="auto">
                    <a:xfrm>
                      <a:off x="0" y="0"/>
                      <a:ext cx="5286375" cy="3912550"/>
                    </a:xfrm>
                    <a:prstGeom prst="rect">
                      <a:avLst/>
                    </a:prstGeom>
                    <a:noFill/>
                    <a:ln w="9525">
                      <a:noFill/>
                      <a:headEnd/>
                      <a:tailEnd/>
                    </a:ln>
                  </pic:spPr>
                </pic:pic>
              </a:graphicData>
            </a:graphic>
          </wp:inline>
        </w:drawing>
      </w:r>
    </w:p>
    <w:bookmarkEnd w:id="38"/>
    <w:bookmarkStart w:id="39" w:name="about-the-author"/>
    <w:p>
      <w:pPr>
        <w:pStyle w:val="Heading1"/>
      </w:pPr>
      <w:r>
        <w:t xml:space="preserve">About the author</w:t>
      </w:r>
    </w:p>
    <w:p>
      <w:pPr>
        <w:pStyle w:val="FirstParagraph"/>
      </w:pPr>
      <w:r>
        <w:t xml:space="preserve">Born in 1973 in the culturally rich city of Pelotas, in the southernmost part of Brazil, I found my passion rooted in the lifestyle of some relatives and their friends working as scientists in agricultural sciences. My high school years, spent in a rural setting, were instrumental in forming my connection to agriculture. Graduating with a major in agronomy in 1996 was just the beginning of my academic journey. I delved deeper into the realm of agronomy and plant pathology during my graduate studies at the Federal University of Pelotas, one of the most prominent schools of Agriculture in the country. My engagement with plant diseases solidified during my doctoral project, where I tackled the complexities of modeling Fusarium head blight epidemics, a disease significantly affecting wheat crops.</w:t>
      </w:r>
    </w:p>
    <w:p>
      <w:pPr>
        <w:pStyle w:val="BodyText"/>
      </w:pPr>
      <w:r>
        <w:t xml:space="preserve">The subsequent stages of my career took me to renowned institutions. I spent one year at Cornell University during my doctoral study and then ventured into a postdoctoral role at Iowa State University, experiences that broadened my research scope and professional network. In 2006, my career took another exciting turn when I embraced a role as an assistant professor at the Federal University of Rio Grande do Sul. For eight years, I dedicated myself to teaching, research and mentoring students with a focus on epidemiology. Seeking new challenges, in 2014 I transitioned to the Universidade Federal de Viçosa (UFV) to take a prestigious position in plant disease epidemiology as associate professor. Here, now as a full professor, beyond my research, I found immense gratification in mentoring, educating, and guiding aspiring scientists during their master’s and doctoral journeys.</w:t>
      </w:r>
    </w:p>
    <w:p>
      <w:pPr>
        <w:pStyle w:val="BodyText"/>
      </w:pPr>
      <w:r>
        <w:t xml:space="preserve">Throughout my career, I have strongly advocated for the principles of open science. Within my lab, transparency isn’t a mere concept but an integral part of our operational ethos. We harness the power of the R language for our statistical analyses and data processes, and we openly share our computational methodologies, codes, and findings.</w:t>
      </w:r>
    </w:p>
    <w:p>
      <w:pPr>
        <w:pStyle w:val="BodyText"/>
      </w:pPr>
      <w:r>
        <w:t xml:space="preserve">My dedication to disseminating knowledge freely inspired me to take the route of open education, leading me to self-publish this book entitled</w:t>
      </w:r>
      <w:r>
        <w:t xml:space="preserve"> </w:t>
      </w:r>
      <w:r>
        <w:t xml:space="preserve">“</w:t>
      </w:r>
      <w:r>
        <w:t xml:space="preserve">R for Plant Disease Epidemiology</w:t>
      </w:r>
      <w:r>
        <w:t xml:space="preserve">”</w:t>
      </w:r>
      <w:r>
        <w:t xml:space="preserve"> </w:t>
      </w:r>
      <w:r>
        <w:t xml:space="preserve">which is written entirely using open source tools. I chose this approach to guarantee the book’s accessibility and updatability, mirroring the ever-evolving nature of both the field of plant pathology and the R programming environment.</w:t>
      </w:r>
    </w:p>
    <w:p>
      <w:pPr>
        <w:pStyle w:val="BodyText"/>
      </w:pPr>
      <w:r>
        <w:t xml:space="preserve">I dedicate this book to my wife, Isabel, and our son, Vitor, who have been my pillars of strength and support. Their love and understanding have been unwavering, especially during the times I am distant, immersed in the demanding process of writing this book.</w:t>
      </w:r>
    </w:p>
    <w:p>
      <w:pPr>
        <w:pStyle w:val="BodyText"/>
      </w:pPr>
      <w:r>
        <w:br/>
      </w:r>
    </w:p>
    <w:bookmarkEnd w:id="39"/>
    <w:bookmarkStart w:id="45" w:name="acknowledgements"/>
    <w:p>
      <w:pPr>
        <w:pStyle w:val="Heading1"/>
      </w:pPr>
      <w:r>
        <w:t xml:space="preserve">Acknowledgements</w:t>
      </w:r>
    </w:p>
    <w:p>
      <w:pPr>
        <w:pStyle w:val="FirstParagraph"/>
      </w:pPr>
      <w:r>
        <w:t xml:space="preserve">Embarking on the journey of authoring</w:t>
      </w:r>
      <w:r>
        <w:t xml:space="preserve"> </w:t>
      </w:r>
      <w:r>
        <w:t xml:space="preserve">“</w:t>
      </w:r>
      <w:r>
        <w:t xml:space="preserve">R for Plant Disease Epidemiology (R4PDE)</w:t>
      </w:r>
      <w:r>
        <w:t xml:space="preserve">”</w:t>
      </w:r>
      <w:r>
        <w:t xml:space="preserve"> </w:t>
      </w:r>
      <w:r>
        <w:t xml:space="preserve">has been an enlightening voyage. This endeavor would not have been possible without the unwavering support and intellectual generosity of many individuals and institutions.</w:t>
      </w:r>
    </w:p>
    <w:p>
      <w:pPr>
        <w:pStyle w:val="BodyText"/>
      </w:pPr>
      <w:r>
        <w:t xml:space="preserve">First, my heartfelt gratitude goes to Helen Pennington, who generously granted permission to use her beautiful painting of coffee leaf rust for the book cover. Helen’s artwork encapsulates the essence of plant disease epidemiology, providing a visual narrative that complements the academic discourse.</w:t>
      </w:r>
    </w:p>
    <w:p>
      <w:pPr>
        <w:pStyle w:val="BodyText"/>
      </w:pPr>
      <w:r>
        <w:t xml:space="preserve">I am equally indebted to Prof. Laurence V. Madden, whose generosity in allowing the use of data showcased in the book</w:t>
      </w:r>
      <w:r>
        <w:t xml:space="preserve"> </w:t>
      </w:r>
      <w:r>
        <w:t xml:space="preserve">“</w:t>
      </w:r>
      <w:r>
        <w:t xml:space="preserve">The Study of Plant Disease Epidemics</w:t>
      </w:r>
      <w:r>
        <w:t xml:space="preserve">”</w:t>
      </w:r>
      <w:r>
        <w:t xml:space="preserve"> </w:t>
      </w:r>
      <w:r>
        <w:t xml:space="preserve">has enriched the analytical content of this publication.</w:t>
      </w:r>
    </w:p>
    <w:p>
      <w:pPr>
        <w:pStyle w:val="BodyText"/>
      </w:pPr>
      <w:r>
        <w:t xml:space="preserve">The collaborative spirit of the open-source community has been a cornerstone in refining and augmenting the content of</w:t>
      </w:r>
      <w:r>
        <w:t xml:space="preserve"> </w:t>
      </w:r>
      <w:r>
        <w:t xml:space="preserve">“</w:t>
      </w:r>
      <w:r>
        <w:t xml:space="preserve">R for Plant Disease Epidemiology (R4PDE)</w:t>
      </w:r>
      <w:r>
        <w:t xml:space="preserve">”</w:t>
      </w:r>
      <w:r>
        <w:t xml:space="preserve">. I am immensely thankful to those who took the time and effort to contribute fixes and improvements. Their engagements, whether through pull requests or other forms of contact, have been invaluable: Adam Sparks (</w:t>
      </w:r>
      <w:hyperlink r:id="rId40">
        <w:r>
          <w:rPr>
            <w:rStyle w:val="Hyperlink"/>
          </w:rPr>
          <w:t xml:space="preserve">@adamhsparks</w:t>
        </w:r>
      </w:hyperlink>
      <w:r>
        <w:t xml:space="preserve">), Remco Stam (</w:t>
      </w:r>
      <w:hyperlink r:id="rId41">
        <w:r>
          <w:rPr>
            <w:rStyle w:val="Hyperlink"/>
          </w:rPr>
          <w:t xml:space="preserve">@remco-stam</w:t>
        </w:r>
      </w:hyperlink>
      <w:r>
        <w:t xml:space="preserve">), Tiago Olivoto (</w:t>
      </w:r>
      <w:hyperlink r:id="rId42">
        <w:r>
          <w:rPr>
            <w:rStyle w:val="Hyperlink"/>
          </w:rPr>
          <w:t xml:space="preserve">@TiagoOlivoto</w:t>
        </w:r>
      </w:hyperlink>
      <w:r>
        <w:t xml:space="preserve">), Monalisa De Cól (</w:t>
      </w:r>
      <w:hyperlink r:id="rId43">
        <w:r>
          <w:rPr>
            <w:rStyle w:val="Hyperlink"/>
          </w:rPr>
          <w:t xml:space="preserve">@Monalisacdc</w:t>
        </w:r>
      </w:hyperlink>
      <w:r>
        <w:t xml:space="preserve">), and Juan Edwards Molina (</w:t>
      </w:r>
      <w:hyperlink r:id="rId44">
        <w:r>
          <w:rPr>
            <w:rStyle w:val="Hyperlink"/>
          </w:rPr>
          <w:t xml:space="preserve">@juanchiem</w:t>
        </w:r>
      </w:hyperlink>
      <w:r>
        <w:t xml:space="preserve">).</w:t>
      </w:r>
    </w:p>
    <w:bookmarkEnd w:id="45"/>
    <w:bookmarkStart w:id="73" w:name="introduction"/>
    <w:p>
      <w:pPr>
        <w:pStyle w:val="Heading1"/>
      </w:pPr>
      <w:r>
        <w:t xml:space="preserve">1. Introduction</w:t>
      </w:r>
    </w:p>
    <w:bookmarkStart w:id="50" w:name="defining-plant-disease"/>
    <w:p>
      <w:pPr>
        <w:pStyle w:val="Heading2"/>
      </w:pPr>
      <w:r>
        <w:t xml:space="preserve">1.1 Defining plant disease</w:t>
      </w:r>
    </w:p>
    <w:p>
      <w:pPr>
        <w:pStyle w:val="FirstParagraph"/>
      </w:pPr>
      <w:r>
        <w:t xml:space="preserve">Disease in plants can be defined as</w:t>
      </w:r>
      <w:r>
        <w:t xml:space="preserve"> </w:t>
      </w:r>
      <w:r>
        <w:rPr>
          <w:iCs/>
          <w:i/>
        </w:rPr>
        <w:t xml:space="preserve">any malfunctioning of host cells and tissues that results from continuous irritation by a pathogenic agent or environmental factor and leads to development of symptoms</w:t>
      </w:r>
      <w:r>
        <w:t xml:space="preserve"> </w:t>
      </w:r>
      <w:r>
        <w:t xml:space="preserve">(Agrios 2005a)</w:t>
      </w:r>
      <w:r>
        <w:t xml:space="preserve">. When caused by pathogenic agent, the disease results from the combination of three elements: susceptible host plant, a virulent pathogen, and favorable environmental conditions - the famous disease triangle. When a pathogen population establishes and causes</w:t>
      </w:r>
      <w:r>
        <w:t xml:space="preserve"> </w:t>
      </w:r>
      <w:r>
        <w:rPr>
          <w:iCs/>
          <w:i/>
        </w:rPr>
        <w:t xml:space="preserve">disease</w:t>
      </w:r>
      <w:r>
        <w:t xml:space="preserve"> </w:t>
      </w:r>
      <w:r>
        <w:t xml:space="preserve">in a host population, the phenomenon is called an</w:t>
      </w:r>
      <w:r>
        <w:t xml:space="preserve"> </w:t>
      </w:r>
      <w:r>
        <w:rPr>
          <w:iCs/>
          <w:i/>
        </w:rPr>
        <w:t xml:space="preserve">epidemic</w:t>
      </w:r>
      <w:r>
        <w:t xml:space="preserve">, or the disease in populations. Among several definitions of epidemic, a comprehensive one is the</w:t>
      </w:r>
      <w:r>
        <w:t xml:space="preserve"> </w:t>
      </w:r>
      <w:r>
        <w:rPr>
          <w:iCs/>
          <w:i/>
        </w:rPr>
        <w:t xml:space="preserve">change in disease intensity in a host population over time and space</w:t>
      </w:r>
      <w:r>
        <w:t xml:space="preserve"> </w:t>
      </w:r>
      <w:r>
        <w:t xml:space="preserve">(Madden et al. 2007d)</w:t>
      </w:r>
      <w:r>
        <w:t xml:space="preserve">.</w:t>
      </w:r>
    </w:p>
    <w:p>
      <w:pPr>
        <w:pStyle w:val="BodyText"/>
      </w:pPr>
      <w:r>
        <w:t xml:space="preserve">There exist numerous iterations of the disease triangle, incorporating additional elements (e.g., human intervention and time) as points and/or dimensions to provide a more comprehensive representation of an epidemic</w:t>
      </w:r>
      <w:r>
        <w:t xml:space="preserve"> </w:t>
      </w:r>
      <w:r>
        <w:t xml:space="preserve">(Agrios 2005b)</w:t>
      </w:r>
      <w:r>
        <w:t xml:space="preserve">. We find the disease prism particularly illustrative, where a sequence of stacked triangles represent the evolution of a plant disease through time</w:t>
      </w:r>
      <w:r>
        <w:t xml:space="preserve"> </w:t>
      </w:r>
      <w:r>
        <w:t xml:space="preserve">(Francl 2001)</w:t>
      </w:r>
      <w:r>
        <w:t xml:space="preserve">.</w:t>
      </w:r>
    </w:p>
    <w:tbl>
      <w:tblPr>
        <w:tblStyle w:val="Table"/>
        <w:tblW w:type="pct" w:w="5000"/>
        <w:tblLook w:firstRow="0" w:lastRow="0" w:firstColumn="0" w:lastColumn="0" w:noHBand="0" w:noVBand="0" w:val="0000"/>
        <w:jc w:val="start"/>
      </w:tblPr>
      <w:tblGrid>
        <w:gridCol w:w="7920"/>
      </w:tblGrid>
      <w:tr>
        <w:tc>
          <w:tcPr/>
          <w:bookmarkStart w:id="49" w:name="fig-prism"/>
          <w:p>
            <w:pPr>
              <w:jc w:val="center"/>
            </w:pPr>
            <w:r>
              <w:drawing>
                <wp:inline>
                  <wp:extent cx="3590925" cy="2674526"/>
                  <wp:effectExtent b="0" l="0" r="0" t="0"/>
                  <wp:docPr descr="" title="" id="47" name="Picture"/>
                  <a:graphic>
                    <a:graphicData uri="http://schemas.openxmlformats.org/drawingml/2006/picture">
                      <pic:pic>
                        <pic:nvPicPr>
                          <pic:cNvPr descr="imgs/prism.png" id="48" name="Picture"/>
                          <pic:cNvPicPr>
                            <a:picLocks noChangeArrowheads="1" noChangeAspect="1"/>
                          </pic:cNvPicPr>
                        </pic:nvPicPr>
                        <pic:blipFill>
                          <a:blip r:embed="rId46"/>
                          <a:stretch>
                            <a:fillRect/>
                          </a:stretch>
                        </pic:blipFill>
                        <pic:spPr bwMode="auto">
                          <a:xfrm>
                            <a:off x="0" y="0"/>
                            <a:ext cx="3590925" cy="26745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plant disease prism as a model of plant disease epidemics</w:t>
            </w:r>
          </w:p>
          <w:bookmarkEnd w:id="49"/>
        </w:tc>
      </w:tr>
    </w:tbl>
    <w:bookmarkEnd w:id="50"/>
    <w:bookmarkStart w:id="54" w:name="importance-of-epidemics"/>
    <w:p>
      <w:pPr>
        <w:pStyle w:val="Heading2"/>
      </w:pPr>
      <w:r>
        <w:t xml:space="preserve">1.2 Importance of epidemics</w:t>
      </w:r>
    </w:p>
    <w:p>
      <w:pPr>
        <w:pStyle w:val="FirstParagraph"/>
      </w:pPr>
      <w:r>
        <w:t xml:space="preserve">Epidemics bear significant economic importance due to their potential to decrease crop yields, diminish product quality, and escalate control costs, contingent on their intensity level. Numerous historical examples of widespread epidemics, reaching pandemic levels and resulting in catastrophic effects on crops, have been documented</w:t>
      </w:r>
      <w:r>
        <w:t xml:space="preserve"> </w:t>
      </w:r>
      <w:r>
        <w:t xml:space="preserve">(Agrios 2005b)</w:t>
      </w:r>
      <w:r>
        <w:t xml:space="preserve">. The Irish potato famine of 1845–1847, caused by the late blight pathogen (</w:t>
      </w:r>
      <w:r>
        <w:rPr>
          <w:iCs/>
          <w:i/>
        </w:rPr>
        <w:t xml:space="preserve">Phytophthora infestans</w:t>
      </w:r>
      <w:r>
        <w:t xml:space="preserve">), is a famous example of a well-documented pandemic. This disease notably altered the course of history in Europe and the United States, and was pivotal in the evolution of the science of plant pathology. During the 1840s, the pathogen ravaged potato crops, which were a dietary staple for the Irish. The disease outbreak was triggered by the introduction of a novel, virulent pathogen population that found suitable environmental conditions (cool and wet weather) for infection and development within a dense population of susceptible hosts.</w:t>
      </w:r>
    </w:p>
    <w:p>
      <w:pPr>
        <w:pStyle w:val="BodyText"/>
      </w:pPr>
      <w:r>
        <w:t xml:space="preserve">However, there are several reasons why devastating epidemics may continue to unfold. Recent history has seen severe epidemics reaching pandemic levels due to the incursion of pathogens into regions where they had previously been absent (refer to Box 1). Alternatively, new pathogenic strains might emerge as a result of factors driving genetic diversity within the local pathogen population. A case in point is the Ug99 strain of the wheat stem rust, which poses a significant threat to global wheat production. First identified in Uganda in 1998, an asexual lineage has propagated through Africa and the Middle East, causing catastrophic epidemics. Research suggests that Ug99 emerged via somatic hybridization and nuclear exchange between isolates from different lineages</w:t>
      </w:r>
      <w:r>
        <w:t xml:space="preserve"> </w:t>
      </w:r>
      <w:r>
        <w:t xml:space="preserve">(Li et al. 2019)</w:t>
      </w:r>
      <w:r>
        <w:t xml:space="preserve">. Finally, disease emergence or re-emergence can be influenced by shifts in climatic patterns. For instance, the Fusarium head blight of wheat caused by the fungus</w:t>
      </w:r>
      <w:r>
        <w:t xml:space="preserve"> </w:t>
      </w:r>
      <w:r>
        <w:rPr>
          <w:iCs/>
          <w:i/>
        </w:rPr>
        <w:t xml:space="preserve">Fusarium graminearum</w:t>
      </w:r>
      <w:r>
        <w:t xml:space="preserve">. In Southern Brazil, the increased frequency of severe epidemics resulting in greater yield loss since the early 1990s has been linked to alterations in rainfall patterns across decades</w:t>
      </w:r>
      <w:r>
        <w:t xml:space="preserve"> </w:t>
      </w:r>
      <w:r>
        <w:t xml:space="preserve">(Duffeck et al. 2020)</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edelp\AppData\Local\Programs\Quarto\share\formats\docx\note.png" id="53" name="Picture"/>
                          <pic:cNvPicPr>
                            <a:picLocks noChangeArrowheads="1" noChangeAspect="1"/>
                          </pic:cNvPicPr>
                        </pic:nvPicPr>
                        <pic:blipFill>
                          <a:blip r:embed="rId5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Diseases on the move</w:t>
            </w:r>
          </w:p>
        </w:tc>
      </w:tr>
      <w:tr>
        <w:trPr>
          <w:cantSplit/>
        </w:trPr>
        <w:tc>
          <w:tcPr>
            <w:tcMar>
              <w:top w:w="108" w:type="dxa"/>
              <w:bottom w:w="108" w:type="dxa"/>
            </w:tcMar>
          </w:tcPr>
          <w:p>
            <w:pPr>
              <w:pStyle w:val="BodyText"/>
            </w:pPr>
            <w:pPr>
              <w:spacing w:before="16" w:after="16"/>
            </w:pPr>
            <w:r>
              <w:t xml:space="preserve">In Brazil, the soybean rust pathogen (</w:t>
            </w:r>
            <w:r>
              <w:rPr>
                <w:iCs/>
                <w:i/>
              </w:rPr>
              <w:t xml:space="preserve">Phakopsora pachyrhizi</w:t>
            </w:r>
            <w:r>
              <w:t xml:space="preserve">) first reached southern Brazil in 2002</w:t>
            </w:r>
            <w:r>
              <w:t xml:space="preserve"> </w:t>
            </w:r>
            <w:r>
              <w:t xml:space="preserve">(Yorinori et al. 2005)</w:t>
            </w:r>
            <w:r>
              <w:t xml:space="preserve">. The disease spread to all production regions of the country in the following few years, severely reducing yields. To overcome the problem, farmers have relied on massive applications of fungicides on soybeans, which dramatically increased the production costs with the need for sequential fungicide sprays to combat the disease. Total economic loss have been estimated at around US$ 2 billion yearly</w:t>
            </w:r>
            <w:r>
              <w:t xml:space="preserve"> </w:t>
            </w:r>
            <w:r>
              <w:t xml:space="preserve">(Godoy et al. 2016)</w:t>
            </w:r>
            <w:r>
              <w:t xml:space="preserve">. More recently, wheat blast, a disease that originated in the south of Brazil in 1984, and have been restricted to South America, was firstly spotted in South Asia, Bangladesh, in 2016. Blast epidemics in that occasion devastated more than 15,000 ha of wheat and reduced yield of wheat in the affected field up to 100%</w:t>
            </w:r>
            <w:r>
              <w:t xml:space="preserve"> </w:t>
            </w:r>
            <w:r>
              <w:t xml:space="preserve">(Malaker et al. 2016; Islam et al. 2019)</w:t>
            </w:r>
            <w:r>
              <w:t xml:space="preserve">. The disease was later found in Zambia, thus also becoming a threat to wheat production in Africa</w:t>
            </w:r>
            <w:r>
              <w:t xml:space="preserve"> </w:t>
            </w:r>
            <w:r>
              <w:t xml:space="preserve">(Tembo et al. 2020)</w:t>
            </w:r>
            <w:r>
              <w:t xml:space="preserve">. In Brazil, the wheat blast disease is a current threat to expansion of wheat cultivation in the tropics</w:t>
            </w:r>
            <w:r>
              <w:t xml:space="preserve">(Cruz and Valent 2017)</w:t>
            </w:r>
            <w:r>
              <w:t xml:space="preserve">.</w:t>
            </w:r>
          </w:p>
        </w:tc>
      </w:tr>
    </w:tbl>
    <w:bookmarkEnd w:id="54"/>
    <w:bookmarkStart w:id="60" w:name="history-of-epidemiology"/>
    <w:p>
      <w:pPr>
        <w:pStyle w:val="Heading2"/>
      </w:pPr>
      <w:r>
        <w:t xml:space="preserve">1.3 History of Epidemiology</w:t>
      </w:r>
    </w:p>
    <w:p>
      <w:pPr>
        <w:pStyle w:val="FirstParagraph"/>
      </w:pPr>
      <w:r>
        <w:t xml:space="preserve">Botanical epidemiology, or the study of plant disease epidemics, is a discipline with roots tracing back to the early 1960s. However, its origins can be linked to events from centuries and decades prior. For instance, in 1728, Duhamel de Monceau presented the earliest known epidemiological work on a disease, referred to as</w:t>
      </w:r>
      <w:r>
        <w:t xml:space="preserve"> </w:t>
      </w:r>
      <w:r>
        <w:t xml:space="preserve">‘</w:t>
      </w:r>
      <w:r>
        <w:t xml:space="preserve">Death,</w:t>
      </w:r>
      <w:r>
        <w:t xml:space="preserve">’</w:t>
      </w:r>
      <w:r>
        <w:t xml:space="preserve"> </w:t>
      </w:r>
      <w:r>
        <w:t xml:space="preserve">that afflicted saffron crocus (</w:t>
      </w:r>
      <w:r>
        <w:rPr>
          <w:iCs/>
          <w:i/>
        </w:rPr>
        <w:t xml:space="preserve">Rhizoctonia violacea</w:t>
      </w:r>
      <w:r>
        <w:t xml:space="preserve">). Fast forward to 1858, a textbook detailing plant diseases, written by Julius Kuhn, made its debut, introducing the concept of an epidemic as illustrated by the Irish late blight epidemics of 1845-46. Subsequently, in 1901, H.M. Ward adopted an ecological perspective to the study of plant diseases in his seminal book, Disease in Plants. By 1946, Gäumann penned the first book exclusively devoted to plant disease epidemiology.</w:t>
      </w:r>
    </w:p>
    <w:p>
      <w:pPr>
        <w:pStyle w:val="BodyText"/>
      </w:pPr>
      <w:r>
        <w:t xml:space="preserve">Further evolution of this field was marked by the publication of a chapter titled</w:t>
      </w:r>
      <w:r>
        <w:t xml:space="preserve"> </w:t>
      </w:r>
      <w:r>
        <w:t xml:space="preserve">“</w:t>
      </w:r>
      <w:r>
        <w:t xml:space="preserve">Analysis of Epidemics</w:t>
      </w:r>
      <w:r>
        <w:t xml:space="preserve">”</w:t>
      </w:r>
      <w:r>
        <w:t xml:space="preserve"> </w:t>
      </w:r>
      <w:r>
        <w:t xml:space="preserve">by J.E. Vanderplank in Plant Pathology, vol. 3, edited by Horsfall and Dimond, in 1960. Vanderplank elaborated on his pioneering ideas in his 1963 book,</w:t>
      </w:r>
      <w:r>
        <w:t xml:space="preserve"> </w:t>
      </w:r>
      <w:r>
        <w:t xml:space="preserve">“</w:t>
      </w:r>
      <w:r>
        <w:t xml:space="preserve">Plant Diseases: Epidemics and Control</w:t>
      </w:r>
      <w:r>
        <w:t xml:space="preserve">”</w:t>
      </w:r>
      <w:r>
        <w:t xml:space="preserve">(Vanderplank 1963)</w:t>
      </w:r>
      <w:r>
        <w:t xml:space="preserve">. He is universally recognized as the foundational figure of plant disease epidemiology</w:t>
      </w:r>
      <w:r>
        <w:t xml:space="preserve"> </w:t>
      </w:r>
      <w:r>
        <w:t xml:space="preserve">(Zadoks and Schein 1988; Thresh 1998)</w:t>
      </w:r>
      <w:r>
        <w:t xml:space="preserve">, his landmark book being the first to comprehensively describe and quantify plant disease epidemics, and offering a theoretical framework for epidemic analysis.</w:t>
      </w:r>
    </w:p>
    <w:p>
      <w:pPr>
        <w:pStyle w:val="BodyText"/>
      </w:pPr>
      <w:r>
        <w:t xml:space="preserve">In the same year, the first International Epidemiology Workshop was convened in Pau, France. This event constitutes an important milestone in the historical narrative, significantly contributing to the molding of this emergent discipline.</w:t>
      </w:r>
    </w:p>
    <w:tbl>
      <w:tblPr>
        <w:tblStyle w:val="Table"/>
        <w:tblW w:type="pct" w:w="5000"/>
        <w:tblLook w:firstRow="0" w:lastRow="0" w:firstColumn="0" w:lastColumn="0" w:noHBand="0" w:noVBand="0" w:val="0000"/>
        <w:jc w:val="start"/>
      </w:tblPr>
      <w:tblGrid>
        <w:gridCol w:w="7920"/>
      </w:tblGrid>
      <w:tr>
        <w:tc>
          <w:tcPr/>
          <w:bookmarkStart w:id="58" w:name="fig-iew1"/>
          <w:p>
            <w:pPr>
              <w:jc w:val="center"/>
            </w:pPr>
            <w:r>
              <w:drawing>
                <wp:inline>
                  <wp:extent cx="4924425" cy="3011962"/>
                  <wp:effectExtent b="0" l="0" r="0" t="0"/>
                  <wp:docPr descr="" title="" id="56" name="Picture"/>
                  <a:graphic>
                    <a:graphicData uri="http://schemas.openxmlformats.org/drawingml/2006/picture">
                      <pic:pic>
                        <pic:nvPicPr>
                          <pic:cNvPr descr="imgs/iew1.png" id="57" name="Picture"/>
                          <pic:cNvPicPr>
                            <a:picLocks noChangeArrowheads="1" noChangeAspect="1"/>
                          </pic:cNvPicPr>
                        </pic:nvPicPr>
                        <pic:blipFill>
                          <a:blip r:embed="rId55"/>
                          <a:stretch>
                            <a:fillRect/>
                          </a:stretch>
                        </pic:blipFill>
                        <pic:spPr bwMode="auto">
                          <a:xfrm>
                            <a:off x="0" y="0"/>
                            <a:ext cx="4924425" cy="3011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Group photo of the First International Epidemiology Workshop</w:t>
            </w:r>
          </w:p>
          <w:bookmarkEnd w:id="58"/>
        </w:tc>
      </w:tr>
    </w:tbl>
    <w:p>
      <w:pPr>
        <w:pStyle w:val="BodyText"/>
      </w:pPr>
      <w:r>
        <w:t xml:space="preserve">The</w:t>
      </w:r>
      <w:r>
        <w:t xml:space="preserve"> </w:t>
      </w:r>
      <w:r>
        <w:rPr>
          <w:bCs/>
          <w:b/>
        </w:rPr>
        <w:t xml:space="preserve">International Epidemiology Workshop (IEW)</w:t>
      </w:r>
      <w:r>
        <w:t xml:space="preserve"> </w:t>
      </w:r>
      <w:r>
        <w:t xml:space="preserve">is the principal working group of plant disease epidemiology. This is an organization with a rich history whose members have met approximately every 5 years since 1963. Thus far,</w:t>
      </w:r>
      <w:r>
        <w:t xml:space="preserve"> </w:t>
      </w:r>
      <w:hyperlink r:id="rId59">
        <w:r>
          <w:rPr>
            <w:rStyle w:val="Hyperlink"/>
          </w:rPr>
          <w:t xml:space="preserve">13 meetings</w:t>
        </w:r>
      </w:hyperlink>
      <w:r>
        <w:t xml:space="preserve"> </w:t>
      </w:r>
      <w:r>
        <w:t xml:space="preserve">have been organized/planned:</w:t>
      </w:r>
    </w:p>
    <w:p>
      <w:pPr>
        <w:pStyle w:val="BodyText"/>
      </w:pPr>
      <w:r>
        <w:t xml:space="preserve">1963 - Pau, France</w:t>
      </w:r>
      <w:r>
        <w:br/>
      </w:r>
      <w:r>
        <w:t xml:space="preserve">1971 - Wageningen, The Netherlands</w:t>
      </w:r>
      <w:r>
        <w:br/>
      </w:r>
      <w:r>
        <w:t xml:space="preserve">1979 - Penn State, United States</w:t>
      </w:r>
      <w:r>
        <w:br/>
      </w:r>
      <w:r>
        <w:t xml:space="preserve">1983 - NC State, Raleigh, United States</w:t>
      </w:r>
      <w:r>
        <w:br/>
      </w:r>
      <w:r>
        <w:t xml:space="preserve">1986 - Jerusalem, Israel</w:t>
      </w:r>
      <w:r>
        <w:br/>
      </w:r>
      <w:r>
        <w:t xml:space="preserve">1990 - Giessen, Germany</w:t>
      </w:r>
      <w:r>
        <w:br/>
      </w:r>
      <w:r>
        <w:t xml:space="preserve">1994 - Papendal, The Netherlands</w:t>
      </w:r>
      <w:r>
        <w:br/>
      </w:r>
      <w:r>
        <w:t xml:space="preserve">2001 - Ouro Preto, Brazil</w:t>
      </w:r>
      <w:r>
        <w:br/>
      </w:r>
      <w:r>
        <w:t xml:space="preserve">2005 - Landerneau, France</w:t>
      </w:r>
      <w:r>
        <w:br/>
      </w:r>
      <w:r>
        <w:t xml:space="preserve">2009 - Cornell, Geneva, United States</w:t>
      </w:r>
      <w:r>
        <w:br/>
      </w:r>
      <w:r>
        <w:t xml:space="preserve">2013 - Beijing, China</w:t>
      </w:r>
      <w:r>
        <w:br/>
      </w:r>
      <w:r>
        <w:t xml:space="preserve">2018 - Lillehammer, Norway</w:t>
      </w:r>
      <w:r>
        <w:br/>
      </w:r>
      <w:r>
        <w:t xml:space="preserve">2024 - Iguassu Falls, Brazil</w:t>
      </w:r>
    </w:p>
    <w:bookmarkEnd w:id="60"/>
    <w:bookmarkStart w:id="72" w:name="other-resources"/>
    <w:p>
      <w:pPr>
        <w:pStyle w:val="Heading2"/>
      </w:pPr>
      <w:r>
        <w:t xml:space="preserve">1.4 Other resources</w:t>
      </w:r>
    </w:p>
    <w:bookmarkStart w:id="65" w:name="books"/>
    <w:p>
      <w:pPr>
        <w:pStyle w:val="Heading3"/>
      </w:pPr>
      <w:r>
        <w:t xml:space="preserve">1.4.1 Books</w:t>
      </w:r>
    </w:p>
    <w:p>
      <w:pPr>
        <w:pStyle w:val="FirstParagraph"/>
      </w:pPr>
      <w:r>
        <w:t xml:space="preserve">2006 -</w:t>
      </w:r>
      <w:r>
        <w:t xml:space="preserve"> </w:t>
      </w:r>
      <w:hyperlink r:id="rId61">
        <w:r>
          <w:rPr>
            <w:rStyle w:val="Hyperlink"/>
          </w:rPr>
          <w:t xml:space="preserve">The Epidemiology of Plant Diseases</w:t>
        </w:r>
      </w:hyperlink>
      <w:r>
        <w:br/>
      </w:r>
      <w:r>
        <w:t xml:space="preserve">2007 -</w:t>
      </w:r>
      <w:r>
        <w:t xml:space="preserve"> </w:t>
      </w:r>
      <w:hyperlink r:id="rId25">
        <w:r>
          <w:rPr>
            <w:rStyle w:val="Hyperlink"/>
          </w:rPr>
          <w:t xml:space="preserve">The Study of Plant Disease Epidemics</w:t>
        </w:r>
      </w:hyperlink>
      <w:r>
        <w:br/>
      </w:r>
      <w:r>
        <w:t xml:space="preserve">2017 -</w:t>
      </w:r>
      <w:r>
        <w:t xml:space="preserve"> </w:t>
      </w:r>
      <w:hyperlink r:id="rId62">
        <w:r>
          <w:rPr>
            <w:rStyle w:val="Hyperlink"/>
          </w:rPr>
          <w:t xml:space="preserve">Exercises in Plant Disease Epidemiology</w:t>
        </w:r>
      </w:hyperlink>
      <w:r>
        <w:br/>
      </w:r>
      <w:r>
        <w:t xml:space="preserve">2017 -</w:t>
      </w:r>
      <w:r>
        <w:t xml:space="preserve"> </w:t>
      </w:r>
      <w:hyperlink r:id="rId63">
        <w:r>
          <w:rPr>
            <w:rStyle w:val="Hyperlink"/>
          </w:rPr>
          <w:t xml:space="preserve">Application of Information Theory to Epidemiology</w:t>
        </w:r>
      </w:hyperlink>
      <w:r>
        <w:br/>
      </w:r>
      <w:r>
        <w:t xml:space="preserve">2020 -</w:t>
      </w:r>
      <w:r>
        <w:t xml:space="preserve"> </w:t>
      </w:r>
      <w:hyperlink r:id="rId64">
        <w:r>
          <w:rPr>
            <w:rStyle w:val="Hyperlink"/>
          </w:rPr>
          <w:t xml:space="preserve">Emerging Plant Diseases and Global Security</w:t>
        </w:r>
      </w:hyperlink>
      <w:r>
        <w:br/>
      </w:r>
    </w:p>
    <w:bookmarkEnd w:id="65"/>
    <w:bookmarkStart w:id="69" w:name="online-tutorials"/>
    <w:p>
      <w:pPr>
        <w:pStyle w:val="Heading3"/>
      </w:pPr>
      <w:r>
        <w:t xml:space="preserve">1.4.2 Online tutorials</w:t>
      </w:r>
    </w:p>
    <w:p>
      <w:pPr>
        <w:pStyle w:val="FirstParagraph"/>
      </w:pPr>
      <w:hyperlink r:id="rId66">
        <w:r>
          <w:rPr>
            <w:rStyle w:val="Hyperlink"/>
          </w:rPr>
          <w:t xml:space="preserve">Ecology and Epidemiology in R</w:t>
        </w:r>
      </w:hyperlink>
      <w:r>
        <w:br/>
      </w:r>
      <w:hyperlink r:id="rId67">
        <w:r>
          <w:rPr>
            <w:rStyle w:val="Hyperlink"/>
          </w:rPr>
          <w:t xml:space="preserve">Plant Disease Epidemiology - Temporal aspects</w:t>
        </w:r>
      </w:hyperlink>
      <w:r>
        <w:br/>
      </w:r>
      <w:hyperlink r:id="rId68">
        <w:r>
          <w:rPr>
            <w:rStyle w:val="Hyperlink"/>
          </w:rPr>
          <w:t xml:space="preserve">Simulation Modeling in Plant Disease Epidemiology and Crop Loss Analysis</w:t>
        </w:r>
      </w:hyperlink>
    </w:p>
    <w:bookmarkEnd w:id="69"/>
    <w:bookmarkStart w:id="71" w:name="software"/>
    <w:p>
      <w:pPr>
        <w:pStyle w:val="Heading3"/>
      </w:pPr>
      <w:r>
        <w:t xml:space="preserve">1.4.3 Software</w:t>
      </w:r>
    </w:p>
    <w:p>
      <w:pPr>
        <w:pStyle w:val="FirstParagraph"/>
      </w:pPr>
      <w:hyperlink r:id="rId70">
        <w:r>
          <w:rPr>
            <w:rStyle w:val="Hyperlink"/>
          </w:rPr>
          <w:t xml:space="preserve">Epicrop - Simulation Modeling of Crop Diseases using a SEIR model</w:t>
        </w:r>
      </w:hyperlink>
    </w:p>
    <w:bookmarkEnd w:id="71"/>
    <w:bookmarkEnd w:id="72"/>
    <w:bookmarkEnd w:id="73"/>
    <w:bookmarkStart w:id="127" w:name="disease-variables"/>
    <w:p>
      <w:pPr>
        <w:pStyle w:val="Heading1"/>
      </w:pPr>
      <w:r>
        <w:t xml:space="preserve">2. Disease variables</w:t>
      </w:r>
    </w:p>
    <w:bookmarkStart w:id="79" w:name="disease-quantification"/>
    <w:p>
      <w:pPr>
        <w:pStyle w:val="Heading2"/>
      </w:pPr>
      <w:r>
        <w:t xml:space="preserve">2.1 Disease quantification</w:t>
      </w:r>
    </w:p>
    <w:p>
      <w:pPr>
        <w:pStyle w:val="FirstParagraph"/>
      </w:pPr>
      <w:r>
        <w:t xml:space="preserve">Studies on the temporal progression or spatial spread of epidemics cannot be conducted without field-collected data, or, in some cases, simulated data. The study of plant disease quantification, termed Phytopathometry, is a subdivision of plant pathology concerned with the science of disease measurement. It has strong ties to the field of epidemiology</w:t>
      </w:r>
      <w:r>
        <w:t xml:space="preserve"> </w:t>
      </w:r>
      <w:r>
        <w:t xml:space="preserve">(Bock et al. 2021b)</w:t>
      </w:r>
      <w:r>
        <w:t xml:space="preserve">.</w:t>
      </w:r>
    </w:p>
    <w:p>
      <w:pPr>
        <w:pStyle w:val="BodyText"/>
      </w:pPr>
      <w:r>
        <w:t xml:space="preserve">Traditionally, disease quantification has been executed through visual evaluation. However, the past few decades have witnessed significant advancements in imaging and remote sensing technologies (which don’t necessitate contact with the object), leaving a profound impact on this field. As such, disease quantity can now be gauged through estimation (visually, by the human eye) or measurement (through remote sensing technologies such as RGB, MSI, and HSI)</w:t>
      </w:r>
      <w:r>
        <w:t xml:space="preserve"> </w:t>
      </w:r>
      <w:hyperlink w:anchor="fig-disease_measure">
        <w:r>
          <w:rPr>
            <w:rStyle w:val="Hyperlink"/>
          </w:rPr>
          <w:t xml:space="preserve">Figure 2.1</w:t>
        </w:r>
      </w:hyperlink>
      <w:r>
        <w:t xml:space="preserve">.</w:t>
      </w:r>
    </w:p>
    <w:p>
      <w:pPr>
        <w:pStyle w:val="BodyText"/>
      </w:pPr>
      <w:r>
        <w:t xml:space="preserve">While the utilization of digital or remote sensing technology for disease measurement or estimation provides a more objective approach, visual assessment is largely subjective. It is known to vary among human raters, as these raters differ in their innate abilities, training, and how they are influenced by the chosen method (e.g., scales). Disease is estimated or measured on a specimen within a population, or on a sample of specimens drawn from that population. The specimen in question can be a plant organ, an individual plant, a group of plants, a field, or a farm. The specific specimen type also determines the terminology used to describe disease quantity.</w:t>
      </w:r>
    </w:p>
    <w:tbl>
      <w:tblPr>
        <w:tblStyle w:val="Table"/>
        <w:tblW w:type="pct" w:w="5000"/>
        <w:tblLook w:firstRow="0" w:lastRow="0" w:firstColumn="0" w:lastColumn="0" w:noHBand="0" w:noVBand="0" w:val="0000"/>
        <w:jc w:val="start"/>
      </w:tblPr>
      <w:tblGrid>
        <w:gridCol w:w="7920"/>
      </w:tblGrid>
      <w:tr>
        <w:tc>
          <w:tcPr/>
          <w:bookmarkStart w:id="77" w:name="fig-disease_measure"/>
          <w:p>
            <w:pPr>
              <w:jc w:val="center"/>
            </w:pPr>
            <w:r>
              <w:drawing>
                <wp:inline>
                  <wp:extent cx="4667250" cy="3164059"/>
                  <wp:effectExtent b="0" l="0" r="0" t="0"/>
                  <wp:docPr descr="" title="" id="75" name="Picture"/>
                  <a:graphic>
                    <a:graphicData uri="http://schemas.openxmlformats.org/drawingml/2006/picture">
                      <pic:pic>
                        <pic:nvPicPr>
                          <pic:cNvPr descr="imgs/disease_measure.png" id="76" name="Picture"/>
                          <pic:cNvPicPr>
                            <a:picLocks noChangeArrowheads="1" noChangeAspect="1"/>
                          </pic:cNvPicPr>
                        </pic:nvPicPr>
                        <pic:blipFill>
                          <a:blip r:embed="rId74"/>
                          <a:stretch>
                            <a:fillRect/>
                          </a:stretch>
                        </pic:blipFill>
                        <pic:spPr bwMode="auto">
                          <a:xfrm>
                            <a:off x="0" y="0"/>
                            <a:ext cx="4667250" cy="31640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Different approaches used to obtain estimates or measures of plant disease. RGB = red, green, blue; MSI = multispectral imaging; HSI = hyperspectral imaging.</w:t>
            </w:r>
          </w:p>
          <w:bookmarkEnd w:id="77"/>
        </w:tc>
      </w:tr>
    </w:tbl>
    <w:p>
      <w:pPr>
        <w:pStyle w:val="BodyText"/>
      </w:pPr>
      <w:r>
        <w:t xml:space="preserve">inally, while developing new or refining existing disease assessment methods, it is crucial to evaluate the reliability of the assessments made by different raters or instruments, as well as their accuracy—specifically, how close the estimations or measurements are to the reference (or gold standard) values. Several methods are available for assessing the reliability, precision, and accuracy of these estimates or measurements (see</w:t>
      </w:r>
      <w:r>
        <w:t xml:space="preserve"> </w:t>
      </w:r>
      <w:hyperlink r:id="rId78">
        <w:r>
          <w:rPr>
            <w:rStyle w:val="Hyperlink"/>
          </w:rPr>
          <w:t xml:space="preserve">definitions</w:t>
        </w:r>
      </w:hyperlink>
      <w:r>
        <w:t xml:space="preserve">). The choice of methods depends on the objective of the work, but largely on the type or nature of the data. These considerations will be further discussed.</w:t>
      </w:r>
    </w:p>
    <w:bookmarkEnd w:id="79"/>
    <w:bookmarkStart w:id="89" w:name="disease-variables-1"/>
    <w:p>
      <w:pPr>
        <w:pStyle w:val="Heading2"/>
      </w:pPr>
      <w:r>
        <w:t xml:space="preserve">2.2 Disease variables</w:t>
      </w:r>
    </w:p>
    <w:p>
      <w:pPr>
        <w:pStyle w:val="FirstParagraph"/>
      </w:pPr>
      <w:r>
        <w:t xml:space="preserve">A common term used to reference the quantity of disease, irrespective of how it is expressed, is</w:t>
      </w:r>
      <w:r>
        <w:t xml:space="preserve"> </w:t>
      </w:r>
      <w:r>
        <w:t xml:space="preserve">‘</w:t>
      </w:r>
      <w:r>
        <w:t xml:space="preserve">disease intensity</w:t>
      </w:r>
      <w:r>
        <w:t xml:space="preserve">’</w:t>
      </w:r>
      <w:r>
        <w:t xml:space="preserve">. This term, however, has minimal practical value as it only implies that the disease is more or less</w:t>
      </w:r>
      <w:r>
        <w:t xml:space="preserve"> </w:t>
      </w:r>
      <w:r>
        <w:t xml:space="preserve">“</w:t>
      </w:r>
      <w:r>
        <w:t xml:space="preserve">intense</w:t>
      </w:r>
      <w:r>
        <w:t xml:space="preserve">”</w:t>
      </w:r>
      <w:r>
        <w:t xml:space="preserve">. We require more specific terminology to standardize the reference to disease quantity and methodology. One of the primary tasks in disease assessment is classifying each specimen, often in a sample or within a population, as diseased or not diseased. This binary (yes/no or 1/0) evaluation may sufficiently express disease intensity if the goal is to ascertain the number or proportion of diseased specimens in a sample or a population.</w:t>
      </w:r>
    </w:p>
    <w:p>
      <w:pPr>
        <w:pStyle w:val="BodyText"/>
      </w:pPr>
      <w:r>
        <w:t xml:space="preserve">This discussion brings us to two terms: disease incidence and prevalence. Incidence is typically used to denote the proportion or number (count) of plants (or their organs) deemed as observational units at the field scale or below. On the other hand, prevalence refers to the proportion or number of fields or farms with diseased plants within a larger production area or region</w:t>
      </w:r>
      <w:r>
        <w:t xml:space="preserve"> </w:t>
      </w:r>
      <w:r>
        <w:t xml:space="preserve">(Nutter et al. 2006)</w:t>
      </w:r>
      <w:r>
        <w:t xml:space="preserve"> </w:t>
      </w:r>
      <w:hyperlink w:anchor="fig-prevalence_incidence">
        <w:r>
          <w:rPr>
            <w:rStyle w:val="Hyperlink"/>
          </w:rPr>
          <w:t xml:space="preserve">Figure 2.2</w:t>
        </w:r>
      </w:hyperlink>
      <w:r>
        <w:t xml:space="preserve">. Therefore, prevalence is analogous to incidence, with the only difference being the spatial scale of the sampling unit.</w:t>
      </w:r>
    </w:p>
    <w:tbl>
      <w:tblPr>
        <w:tblStyle w:val="Table"/>
        <w:tblW w:type="pct" w:w="5000"/>
        <w:tblLook w:firstRow="0" w:lastRow="0" w:firstColumn="0" w:lastColumn="0" w:noHBand="0" w:noVBand="0" w:val="0000"/>
        <w:jc w:val="start"/>
      </w:tblPr>
      <w:tblGrid>
        <w:gridCol w:w="7920"/>
      </w:tblGrid>
      <w:tr>
        <w:tc>
          <w:tcPr/>
          <w:bookmarkStart w:id="83" w:name="fig-prevalence_incidence"/>
          <w:p>
            <w:pPr>
              <w:jc w:val="center"/>
            </w:pPr>
            <w:r>
              <w:drawing>
                <wp:inline>
                  <wp:extent cx="4572000" cy="3057495"/>
                  <wp:effectExtent b="0" l="0" r="0" t="0"/>
                  <wp:docPr descr="" title="" id="81" name="Picture"/>
                  <a:graphic>
                    <a:graphicData uri="http://schemas.openxmlformats.org/drawingml/2006/picture">
                      <pic:pic>
                        <pic:nvPicPr>
                          <pic:cNvPr descr="imgs/prevalence_incidence.png" id="82" name="Picture"/>
                          <pic:cNvPicPr>
                            <a:picLocks noChangeArrowheads="1" noChangeAspect="1"/>
                          </pic:cNvPicPr>
                        </pic:nvPicPr>
                        <pic:blipFill>
                          <a:blip r:embed="rId80"/>
                          <a:stretch>
                            <a:fillRect/>
                          </a:stretch>
                        </pic:blipFill>
                        <pic:spPr bwMode="auto">
                          <a:xfrm>
                            <a:off x="0" y="0"/>
                            <a:ext cx="4572000" cy="3057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Schematic representation of how prevalence and incidence of plant diseases are calculated depending on the spatial scale of the assessment</w:t>
            </w:r>
          </w:p>
          <w:bookmarkEnd w:id="83"/>
        </w:tc>
      </w:tr>
    </w:tbl>
    <w:p>
      <w:pPr>
        <w:pStyle w:val="BodyText"/>
      </w:pPr>
      <w:r>
        <w:t xml:space="preserve">In many instances, it’s necessary to determine the degree to which a specimen is diseased, a concept defined as disease severity. In certain contexts, severity is narrowly defined as the proportion of the unit that exhibits symptoms</w:t>
      </w:r>
      <w:r>
        <w:t xml:space="preserve"> </w:t>
      </w:r>
      <w:r>
        <w:t xml:space="preserve">(Nutter et al. 2006)</w:t>
      </w:r>
      <w:r>
        <w:t xml:space="preserve">. However, a more expansive view of severity includes additional metrics such as nominal or ordinal scores, lesion count, and percent area affected (ratio scale). Ordinal scales are broken down into rank-ordered classes (see specific</w:t>
      </w:r>
      <w:r>
        <w:t xml:space="preserve"> </w:t>
      </w:r>
      <w:hyperlink r:id="rId84">
        <w:r>
          <w:rPr>
            <w:rStyle w:val="Hyperlink"/>
          </w:rPr>
          <w:t xml:space="preserve">section</w:t>
        </w:r>
      </w:hyperlink>
      <w:r>
        <w:t xml:space="preserve">), defined based on either a percentage scale or descriptions of symptoms</w:t>
      </w:r>
      <w:r>
        <w:t xml:space="preserve"> </w:t>
      </w:r>
      <w:r>
        <w:t xml:space="preserve">(Bock et al. 2021b)</w:t>
      </w:r>
      <w:r>
        <w:t xml:space="preserve">. Occasionally, disease is expressed in terms of (average) lesion size or area, which could be regarded as a measure of severity. These variables represent different levels of measurements that provide varying degrees of information about the disease quantity - from low (nominal scale) to high (ratio scale)</w:t>
      </w:r>
      <w:r>
        <w:t xml:space="preserve"> </w:t>
      </w:r>
      <w:hyperlink w:anchor="fig-severity">
        <w:r>
          <w:rPr>
            <w:rStyle w:val="Hyperlink"/>
          </w:rPr>
          <w:t xml:space="preserve">Figure 2.3</w:t>
        </w:r>
      </w:hyperlink>
      <w:r>
        <w:t xml:space="preserve">.</w:t>
      </w:r>
    </w:p>
    <w:tbl>
      <w:tblPr>
        <w:tblStyle w:val="Table"/>
        <w:tblW w:type="pct" w:w="5000"/>
        <w:tblLook w:firstRow="0" w:lastRow="0" w:firstColumn="0" w:lastColumn="0" w:noHBand="0" w:noVBand="0" w:val="0000"/>
        <w:jc w:val="start"/>
      </w:tblPr>
      <w:tblGrid>
        <w:gridCol w:w="7920"/>
      </w:tblGrid>
      <w:tr>
        <w:tc>
          <w:tcPr/>
          <w:bookmarkStart w:id="88" w:name="fig-severity"/>
          <w:p>
            <w:pPr>
              <w:jc w:val="center"/>
            </w:pPr>
            <w:r>
              <w:drawing>
                <wp:inline>
                  <wp:extent cx="4867275" cy="2902277"/>
                  <wp:effectExtent b="0" l="0" r="0" t="0"/>
                  <wp:docPr descr="" title="" id="86" name="Picture"/>
                  <a:graphic>
                    <a:graphicData uri="http://schemas.openxmlformats.org/drawingml/2006/picture">
                      <pic:pic>
                        <pic:nvPicPr>
                          <pic:cNvPr descr="imgs/severity.png" id="87" name="Picture"/>
                          <pic:cNvPicPr>
                            <a:picLocks noChangeArrowheads="1" noChangeAspect="1"/>
                          </pic:cNvPicPr>
                        </pic:nvPicPr>
                        <pic:blipFill>
                          <a:blip r:embed="rId85"/>
                          <a:stretch>
                            <a:fillRect/>
                          </a:stretch>
                        </pic:blipFill>
                        <pic:spPr bwMode="auto">
                          <a:xfrm>
                            <a:off x="0" y="0"/>
                            <a:ext cx="4867275" cy="2902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Scales and associated levels of measurement used to describe severity of plant diseases</w:t>
            </w:r>
          </w:p>
          <w:bookmarkEnd w:id="88"/>
        </w:tc>
      </w:tr>
    </w:tbl>
    <w:bookmarkEnd w:id="89"/>
    <w:bookmarkStart w:id="90" w:name="data-types"/>
    <w:p>
      <w:pPr>
        <w:pStyle w:val="Heading2"/>
      </w:pPr>
      <w:r>
        <w:t xml:space="preserve">2.3 Data types</w:t>
      </w:r>
    </w:p>
    <w:p>
      <w:pPr>
        <w:pStyle w:val="FirstParagraph"/>
      </w:pPr>
      <w:r>
        <w:t xml:space="preserve">The data used to express disease as incidence or any form of severity measurements can be discrete or continuous in nature.</w:t>
      </w:r>
    </w:p>
    <w:p>
      <w:pPr>
        <w:pStyle w:val="BodyText"/>
      </w:pPr>
      <w:r>
        <w:t xml:space="preserve">Discrete variables are countable (involving integers) at a particular point in time. In other words, only a finite number of values (nominal or ordinal) is possible, and these cannot be subdivided. For instance, a plant or plant part can be either diseased or not diseased (nominal data). It’s not possible to count 1.5 diseased plants. Furthermore, a plant classified as diseased may exhibit a certain number of lesions (count data), or be categorized into a specific severity class (ordinal data, common in ordinal scales, e.g., 1-9). Disease data in the form of counts often relates to the number of infections per sampling units. Most commonly, these counts refer to the assessed pathogen population, such as the number of airborne or soilborne propagules.</w:t>
      </w:r>
    </w:p>
    <w:p>
      <w:pPr>
        <w:pStyle w:val="BodyText"/>
      </w:pPr>
      <w:r>
        <w:t xml:space="preserve">In contrast to discrete variables, continuous variables can be measured on a scale and can assume any numeric value between two points. For example, the size of a lesion on a plant can be measured at a very precise scale (cm or mm). An estimate of severity on a percent scale (% diseased area) can take any value between non-zero and 100%. Although incidence at the individual level is discrete, at the sample level it can be treated as continuous, as it can assume any value in proportion or percentage.</w:t>
      </w:r>
    </w:p>
    <w:p>
      <w:pPr>
        <w:pStyle w:val="BodyText"/>
      </w:pPr>
      <w:r>
        <w:t xml:space="preserve">Disease variables can also be characterized by a statistical distribution, which are models that provide the probability of a specific value (or a range of values) being drawn from a particular distribution. Understanding statistical or mathematical distributions is a crucial step in improving our grasp of data collection methods, experiment design, and data analysis processes such as data summarization or hypothesis testing.</w:t>
      </w:r>
    </w:p>
    <w:bookmarkEnd w:id="90"/>
    <w:bookmarkStart w:id="126" w:name="statistical-distributions-and-simulation"/>
    <w:p>
      <w:pPr>
        <w:pStyle w:val="Heading2"/>
      </w:pPr>
      <w:r>
        <w:t xml:space="preserve">2.4 Statistical distributions and simulation</w:t>
      </w:r>
    </w:p>
    <w:bookmarkStart w:id="95" w:name="binomial-distribution"/>
    <w:p>
      <w:pPr>
        <w:pStyle w:val="Heading3"/>
      </w:pPr>
      <w:r>
        <w:t xml:space="preserve">2.4.1 Binomial distribution</w:t>
      </w:r>
    </w:p>
    <w:p>
      <w:pPr>
        <w:pStyle w:val="FirstParagraph"/>
      </w:pPr>
      <w:r>
        <w:t xml:space="preserve">For incidence (and prevalence), the data is binary at the individual level, as there are only two possible outcomes in a</w:t>
      </w:r>
      <w:r>
        <w:t xml:space="preserve"> </w:t>
      </w:r>
      <w:r>
        <w:rPr>
          <w:iCs/>
          <w:i/>
        </w:rPr>
        <w:t xml:space="preserve">trial</w:t>
      </w:r>
      <w:r>
        <w:t xml:space="preserve">: the plant or plant part is disease or not diseased. The statistical distribution that best describe the incidence data at the individual level is the</w:t>
      </w:r>
      <w:r>
        <w:t xml:space="preserve"> </w:t>
      </w:r>
      <w:r>
        <w:rPr>
          <w:iCs/>
          <w:i/>
        </w:rPr>
        <w:t xml:space="preserve">binomial distribution</w:t>
      </w:r>
      <w:r>
        <w:t xml:space="preserve">.</w:t>
      </w:r>
    </w:p>
    <w:p>
      <w:pPr>
        <w:pStyle w:val="BodyText"/>
      </w:pPr>
      <w:r>
        <w:t xml:space="preserve">Let’s simulate the binomial outcomes for a range of probabilities in a sample of 100 units, using the</w:t>
      </w:r>
      <w:r>
        <w:t xml:space="preserve"> </w:t>
      </w:r>
      <w:r>
        <w:rPr>
          <w:rStyle w:val="VerbatimChar"/>
        </w:rPr>
        <w:t xml:space="preserve">rbinom()</w:t>
      </w:r>
      <w:r>
        <w:t xml:space="preserve"> </w:t>
      </w:r>
      <w:r>
        <w:t xml:space="preserve">function in R. For a single trial (e.g., status of plants in a single plant row), the</w:t>
      </w:r>
      <w:r>
        <w:t xml:space="preserve"> </w:t>
      </w:r>
      <w:r>
        <w:rPr>
          <w:rStyle w:val="VerbatimChar"/>
        </w:rPr>
        <w:t xml:space="preserve">size</w:t>
      </w:r>
      <w:r>
        <w:t xml:space="preserve"> </w:t>
      </w:r>
      <w:r>
        <w:t xml:space="preserve">argument is set to 1.</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br/>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0.1</w:t>
      </w:r>
      <w:r>
        <w:rPr>
          <w:rStyle w:val="NormalTok"/>
        </w:rPr>
        <w:t xml:space="preserve">)</w:t>
      </w:r>
      <w:r>
        <w:br/>
      </w:r>
      <w:r>
        <w:rPr>
          <w:rStyle w:val="NormalTok"/>
        </w:rPr>
        <w:t xml:space="preserve">P</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0.3</w:t>
      </w:r>
      <w:r>
        <w:rPr>
          <w:rStyle w:val="NormalTok"/>
        </w:rPr>
        <w:t xml:space="preserve">)</w:t>
      </w:r>
      <w:r>
        <w:br/>
      </w:r>
      <w:r>
        <w:rPr>
          <w:rStyle w:val="NormalTok"/>
        </w:rPr>
        <w:t xml:space="preserve">P</w:t>
      </w:r>
      <w:r>
        <w:rPr>
          <w:rStyle w:val="FloatTok"/>
        </w:rPr>
        <w:t xml:space="preserve">.7</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0.7</w:t>
      </w:r>
      <w:r>
        <w:rPr>
          <w:rStyle w:val="NormalTok"/>
        </w:rPr>
        <w:t xml:space="preserve">)</w:t>
      </w:r>
      <w:r>
        <w:br/>
      </w:r>
      <w:r>
        <w:rPr>
          <w:rStyle w:val="NormalTok"/>
        </w:rPr>
        <w:t xml:space="preserve">P</w:t>
      </w:r>
      <w:r>
        <w:rPr>
          <w:rStyle w:val="FloatTok"/>
        </w:rPr>
        <w:t xml:space="preserve">.9</w:t>
      </w:r>
      <w:r>
        <w:rPr>
          <w:rStyle w:val="NormalTok"/>
        </w:rPr>
        <w:t xml:space="preserve">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0.9</w:t>
      </w:r>
      <w:r>
        <w:rPr>
          <w:rStyle w:val="NormalTok"/>
        </w:rPr>
        <w:t xml:space="preserve">)</w:t>
      </w:r>
      <w:r>
        <w:br/>
      </w:r>
      <w:r>
        <w:rPr>
          <w:rStyle w:val="NormalTok"/>
        </w:rPr>
        <w:t xml:space="preserve">binomial_data </w:t>
      </w:r>
      <w:r>
        <w:rPr>
          <w:rStyle w:val="OtherTok"/>
        </w:rPr>
        <w:t xml:space="preserve">&lt;-</w:t>
      </w:r>
      <w:r>
        <w:rPr>
          <w:rStyle w:val="NormalTok"/>
        </w:rPr>
        <w:t xml:space="preserve"> </w:t>
      </w:r>
      <w:r>
        <w:rPr>
          <w:rStyle w:val="FunctionTok"/>
        </w:rPr>
        <w:t xml:space="preserve">data.frame</w:t>
      </w:r>
      <w:r>
        <w:rPr>
          <w:rStyle w:val="NormalTok"/>
        </w:rPr>
        <w:t xml:space="preserve">(P</w:t>
      </w:r>
      <w:r>
        <w:rPr>
          <w:rStyle w:val="FloatTok"/>
        </w:rPr>
        <w:t xml:space="preserve">.1</w:t>
      </w:r>
      <w:r>
        <w:rPr>
          <w:rStyle w:val="NormalTok"/>
        </w:rPr>
        <w:t xml:space="preserve">, P</w:t>
      </w:r>
      <w:r>
        <w:rPr>
          <w:rStyle w:val="FloatTok"/>
        </w:rPr>
        <w:t xml:space="preserve">.3</w:t>
      </w:r>
      <w:r>
        <w:rPr>
          <w:rStyle w:val="NormalTok"/>
        </w:rPr>
        <w:t xml:space="preserve">, P</w:t>
      </w:r>
      <w:r>
        <w:rPr>
          <w:rStyle w:val="FloatTok"/>
        </w:rPr>
        <w:t xml:space="preserve">.7</w:t>
      </w:r>
      <w:r>
        <w:rPr>
          <w:rStyle w:val="NormalTok"/>
        </w:rPr>
        <w:t xml:space="preserve">, P</w:t>
      </w:r>
      <w:r>
        <w:rPr>
          <w:rStyle w:val="FloatTok"/>
        </w:rPr>
        <w:t xml:space="preserve">.9</w:t>
      </w:r>
      <w:r>
        <w:rPr>
          <w:rStyle w:val="NormalTok"/>
        </w:rPr>
        <w:t xml:space="preserve">)</w:t>
      </w:r>
    </w:p>
    <w:p>
      <w:pPr>
        <w:pStyle w:val="FirstParagraph"/>
      </w:pPr>
      <w:r>
        <w:t xml:space="preserve">We can then visualize the plots.</w:t>
      </w:r>
    </w:p>
    <w:p>
      <w:pPr>
        <w:pStyle w:val="SourceCode"/>
      </w:pPr>
      <w:r>
        <w:rPr>
          <w:rStyle w:val="NormalTok"/>
        </w:rPr>
        <w:t xml:space="preserve">binomial_data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 w:name="fig-binomial"/>
          <w:p>
            <w:pPr>
              <w:jc w:val="center"/>
            </w:pPr>
            <w:r>
              <w:drawing>
                <wp:inline>
                  <wp:extent cx="5943600" cy="4754880"/>
                  <wp:effectExtent b="0" l="0" r="0" t="0"/>
                  <wp:docPr descr="" title="" id="92" name="Picture"/>
                  <a:graphic>
                    <a:graphicData uri="http://schemas.openxmlformats.org/drawingml/2006/picture">
                      <pic:pic>
                        <pic:nvPicPr>
                          <pic:cNvPr descr="data-terminology_files/figure-docx/fig-binomial-1.png" id="93" name="Picture"/>
                          <pic:cNvPicPr>
                            <a:picLocks noChangeArrowheads="1" noChangeAspect="1"/>
                          </pic:cNvPicPr>
                        </pic:nvPicPr>
                        <pic:blipFill>
                          <a:blip r:embed="rId9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Binomial distribution to describe binary data</w:t>
            </w:r>
          </w:p>
          <w:bookmarkEnd w:id="94"/>
        </w:tc>
      </w:tr>
    </w:tbl>
    <w:bookmarkEnd w:id="95"/>
    <w:bookmarkStart w:id="100" w:name="beta-distribution"/>
    <w:p>
      <w:pPr>
        <w:pStyle w:val="Heading3"/>
      </w:pPr>
      <w:r>
        <w:t xml:space="preserve">2.4.2 Beta distribution</w:t>
      </w:r>
    </w:p>
    <w:p>
      <w:pPr>
        <w:pStyle w:val="FirstParagraph"/>
      </w:pPr>
      <w:r>
        <w:t xml:space="preserve">In many studies, it’s often useful to express these quantities as a proportion of the total population or sample size, rather than absolute numbers. This helps standardize the data, making it easier to compare between different populations or different time periods.</w:t>
      </w:r>
    </w:p>
    <w:p>
      <w:pPr>
        <w:pStyle w:val="BodyText"/>
      </w:pPr>
      <w:r>
        <w:t xml:space="preserve">For example, if we’re studying a plant disease, we could express disease incidence as the proportion of plants that are newly diseased during a given time period. Similarly, disease severity could be expressed as the proportion of each plant’s organ area that is affected by the disease. These proportions are ratio variables, as they can take on any value between 0 and 1, and ratios of these variables are meaningful.</w:t>
      </w:r>
    </w:p>
    <w:p>
      <w:pPr>
        <w:pStyle w:val="BodyText"/>
      </w:pPr>
      <w:r>
        <w:t xml:space="preserve">The Beta distribution is a probability distribution that is defined between 0 and 1, which makes it ideal for modeling data that represents proportions. It’s a flexible distribution, as its shape can take many forms depending on the values of its two parameters, often denoted as alpha and beta.</w:t>
      </w:r>
    </w:p>
    <w:p>
      <w:pPr>
        <w:pStyle w:val="BodyText"/>
      </w:pPr>
      <w:r>
        <w:t xml:space="preserve">Let’s simulate some data using the</w:t>
      </w:r>
      <w:r>
        <w:t xml:space="preserve"> </w:t>
      </w:r>
      <w:r>
        <w:rPr>
          <w:rStyle w:val="VerbatimChar"/>
        </w:rPr>
        <w:t xml:space="preserve">rbeta()</w:t>
      </w:r>
      <w:r>
        <w:t xml:space="preserve"> </w:t>
      </w:r>
      <w:r>
        <w:t xml:space="preserve">function.</w:t>
      </w:r>
    </w:p>
    <w:p>
      <w:pPr>
        <w:pStyle w:val="SourceCode"/>
      </w:pPr>
      <w:r>
        <w:rPr>
          <w:rStyle w:val="NormalTok"/>
        </w:rPr>
        <w:t xml:space="preserve">beta1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rbeta</w:t>
      </w:r>
      <w:r>
        <w:rPr>
          <w:rStyle w:val="NormalTok"/>
        </w:rPr>
        <w:t xml:space="preserve">(</w:t>
      </w:r>
      <w:r>
        <w:rPr>
          <w:rStyle w:val="AttributeTok"/>
        </w:rPr>
        <w:t xml:space="preserve">n =</w:t>
      </w:r>
      <w:r>
        <w:rPr>
          <w:rStyle w:val="NormalTok"/>
        </w:rPr>
        <w:t xml:space="preserve"> </w:t>
      </w:r>
      <w:r>
        <w:rPr>
          <w:rStyle w:val="DecValTok"/>
        </w:rPr>
        <w:t xml:space="preserve">1000</w:t>
      </w:r>
      <w:r>
        <w:rPr>
          <w:rStyle w:val="NormalTok"/>
        </w:rPr>
        <w:t xml:space="preserve">, </w:t>
      </w:r>
      <w:r>
        <w:rPr>
          <w:rStyle w:val="AttributeTok"/>
        </w:rPr>
        <w:t xml:space="preserve">shape1 =</w:t>
      </w:r>
      <w:r>
        <w:rPr>
          <w:rStyle w:val="NormalTok"/>
        </w:rPr>
        <w:t xml:space="preserve"> </w:t>
      </w:r>
      <w:r>
        <w:rPr>
          <w:rStyle w:val="DecValTok"/>
        </w:rPr>
        <w:t xml:space="preserve">1</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beta5</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rbeta</w:t>
      </w:r>
      <w:r>
        <w:rPr>
          <w:rStyle w:val="NormalTok"/>
        </w:rPr>
        <w:t xml:space="preserve">(</w:t>
      </w:r>
      <w:r>
        <w:rPr>
          <w:rStyle w:val="AttributeTok"/>
        </w:rPr>
        <w:t xml:space="preserve">n =</w:t>
      </w:r>
      <w:r>
        <w:rPr>
          <w:rStyle w:val="NormalTok"/>
        </w:rPr>
        <w:t xml:space="preserve"> </w:t>
      </w:r>
      <w:r>
        <w:rPr>
          <w:rStyle w:val="DecValTok"/>
        </w:rPr>
        <w:t xml:space="preserve">1000</w:t>
      </w:r>
      <w:r>
        <w:rPr>
          <w:rStyle w:val="NormalTok"/>
        </w:rPr>
        <w:t xml:space="preserve">, </w:t>
      </w:r>
      <w:r>
        <w:rPr>
          <w:rStyle w:val="AttributeTok"/>
        </w:rPr>
        <w:t xml:space="preserve">shape1 =</w:t>
      </w:r>
      <w:r>
        <w:rPr>
          <w:rStyle w:val="NormalTok"/>
        </w:rPr>
        <w:t xml:space="preserve"> </w:t>
      </w:r>
      <w:r>
        <w:rPr>
          <w:rStyle w:val="DecValTok"/>
        </w:rPr>
        <w:t xml:space="preserve">5</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beta_data </w:t>
      </w:r>
      <w:r>
        <w:rPr>
          <w:rStyle w:val="OtherTok"/>
        </w:rPr>
        <w:t xml:space="preserve">&lt;-</w:t>
      </w:r>
      <w:r>
        <w:rPr>
          <w:rStyle w:val="NormalTok"/>
        </w:rPr>
        <w:t xml:space="preserve"> </w:t>
      </w:r>
      <w:r>
        <w:rPr>
          <w:rStyle w:val="FunctionTok"/>
        </w:rPr>
        <w:t xml:space="preserve">data.frame</w:t>
      </w:r>
      <w:r>
        <w:rPr>
          <w:rStyle w:val="NormalTok"/>
        </w:rPr>
        <w:t xml:space="preserve">(beta1</w:t>
      </w:r>
      <w:r>
        <w:rPr>
          <w:rStyle w:val="FloatTok"/>
        </w:rPr>
        <w:t xml:space="preserve">.5</w:t>
      </w:r>
      <w:r>
        <w:rPr>
          <w:rStyle w:val="NormalTok"/>
        </w:rPr>
        <w:t xml:space="preserve">, beta5</w:t>
      </w:r>
      <w:r>
        <w:rPr>
          <w:rStyle w:val="FloatTok"/>
        </w:rPr>
        <w:t xml:space="preserve">.5</w:t>
      </w:r>
      <w:r>
        <w:rPr>
          <w:rStyle w:val="NormalTok"/>
        </w:rPr>
        <w:t xml:space="preserve">)</w:t>
      </w:r>
    </w:p>
    <w:p>
      <w:pPr>
        <w:pStyle w:val="FirstParagraph"/>
      </w:pPr>
      <w:r>
        <w:t xml:space="preserve">Notice that there are two shape parameters in the beta distribution:</w:t>
      </w:r>
      <w:r>
        <w:t xml:space="preserve"> </w:t>
      </w:r>
      <w:r>
        <w:rPr>
          <w:rStyle w:val="VerbatimChar"/>
        </w:rPr>
        <w:t xml:space="preserve">shape1</w:t>
      </w:r>
      <w:r>
        <w:t xml:space="preserve"> </w:t>
      </w:r>
      <w:r>
        <w:t xml:space="preserve">and</w:t>
      </w:r>
      <w:r>
        <w:t xml:space="preserve"> </w:t>
      </w:r>
      <w:r>
        <w:rPr>
          <w:rStyle w:val="VerbatimChar"/>
        </w:rPr>
        <w:t xml:space="preserve">shape2</w:t>
      </w:r>
      <w:r>
        <w:t xml:space="preserve"> </w:t>
      </w:r>
      <w:r>
        <w:t xml:space="preserve">to be defined. This makes the distribution very flexible and with different potential shapes as we can see below.</w:t>
      </w:r>
    </w:p>
    <w:p>
      <w:pPr>
        <w:pStyle w:val="SourceCode"/>
      </w:pPr>
      <w:r>
        <w:rPr>
          <w:rStyle w:val="NormalTok"/>
        </w:rPr>
        <w:t xml:space="preserve">beta_data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9" w:name="fig-betabin"/>
          <w:p>
            <w:pPr>
              <w:jc w:val="center"/>
            </w:pPr>
            <w:r>
              <w:drawing>
                <wp:inline>
                  <wp:extent cx="5943600" cy="4754880"/>
                  <wp:effectExtent b="0" l="0" r="0" t="0"/>
                  <wp:docPr descr="" title="" id="97" name="Picture"/>
                  <a:graphic>
                    <a:graphicData uri="http://schemas.openxmlformats.org/drawingml/2006/picture">
                      <pic:pic>
                        <pic:nvPicPr>
                          <pic:cNvPr descr="data-terminology_files/figure-docx/fig-betabin-1.png" id="98" name="Picture"/>
                          <pic:cNvPicPr>
                            <a:picLocks noChangeArrowheads="1" noChangeAspect="1"/>
                          </pic:cNvPicPr>
                        </pic:nvPicPr>
                        <pic:blipFill>
                          <a:blip r:embed="rId9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Binomial distribution to describe proportion data</w:t>
            </w:r>
          </w:p>
          <w:bookmarkEnd w:id="99"/>
        </w:tc>
      </w:tr>
    </w:tbl>
    <w:bookmarkEnd w:id="100"/>
    <w:bookmarkStart w:id="105" w:name="beta-binomial-distribution"/>
    <w:p>
      <w:pPr>
        <w:pStyle w:val="Heading3"/>
      </w:pPr>
      <w:r>
        <w:t xml:space="preserve">2.4.3 Beta-binomial distribution</w:t>
      </w:r>
    </w:p>
    <w:p>
      <w:pPr>
        <w:pStyle w:val="FirstParagraph"/>
      </w:pPr>
      <w:r>
        <w:t xml:space="preserve">The Beta-Binomial distribution is a mixture of the Binomial distribution with the Beta distribution acting as a prior on the probability parameter of the binomial. Disease probabilities can vary across trials due to a number of unobserved or unmeasured factors. This variability can result in overdispersion, a phenomenon where the observed variance in the data is greater than what the binomial distribution expects.</w:t>
      </w:r>
    </w:p>
    <w:p>
      <w:pPr>
        <w:pStyle w:val="BodyText"/>
      </w:pPr>
      <w:r>
        <w:t xml:space="preserve">This is where the Beta-Binomial distribution comes in handy. By combining the Beta distribution’s flexibility in modeling probabilities with the Binomial distribution’s discrete event modeling, it provides an extra layer of variability to account for overdispersion. The Beta-Binomial distribution treats the probability of success (disease occurrence in this context) as a random variable itself, following a Beta distribution. This means the probability can vary from trial to trial.</w:t>
      </w:r>
    </w:p>
    <w:p>
      <w:pPr>
        <w:pStyle w:val="BodyText"/>
      </w:pPr>
      <w:r>
        <w:t xml:space="preserve">Therefore, when we observe data that shows more variance than the Beta distribution can account for, or when we believe there are underlying factors causing variability in the probability of disease occurrence, the Beta-Binomial distribution is a more appropriate model. It captures both the variability in success probability as well as the occurrence of the discrete event (disease incidence).</w:t>
      </w:r>
    </w:p>
    <w:p>
      <w:pPr>
        <w:pStyle w:val="BodyText"/>
      </w:pPr>
      <w:r>
        <w:t xml:space="preserve">When combined with the Binomial distribution, which handles discrete events (e.g. whether an individual is diseased or not), the Beta-Binomial distribution allows us to make probabilistic predictions about these events. For example, based on prior data (the Beta distribution), we can estimate the likelihood of a particular individual being diseased (the Binomial distribution).</w:t>
      </w:r>
    </w:p>
    <w:p>
      <w:pPr>
        <w:pStyle w:val="BodyText"/>
      </w:pPr>
      <w:r>
        <w:t xml:space="preserve">In R, the</w:t>
      </w:r>
      <w:r>
        <w:t xml:space="preserve"> </w:t>
      </w:r>
      <w:r>
        <w:rPr>
          <w:rStyle w:val="VerbatimChar"/>
        </w:rPr>
        <w:t xml:space="preserve">rBetaBin</w:t>
      </w:r>
      <w:r>
        <w:t xml:space="preserve"> </w:t>
      </w:r>
      <w:r>
        <w:t xml:space="preserve">function of the</w:t>
      </w:r>
      <w:r>
        <w:t xml:space="preserve"> </w:t>
      </w:r>
      <w:r>
        <w:rPr>
          <w:iCs/>
          <w:i/>
        </w:rPr>
        <w:t xml:space="preserve">FlexReg</w:t>
      </w:r>
      <w:r>
        <w:t xml:space="preserve"> </w:t>
      </w:r>
      <w:r>
        <w:t xml:space="preserve">package generates random values from the beta-binomial distribution. The arguments of the function are</w:t>
      </w:r>
      <w:r>
        <w:t xml:space="preserve"> </w:t>
      </w:r>
      <w:r>
        <w:rPr>
          <w:rStyle w:val="VerbatimChar"/>
        </w:rPr>
        <w:t xml:space="preserve">n</w:t>
      </w:r>
      <w:r>
        <w:t xml:space="preserve">, or the number of values to generate; if length(</w:t>
      </w:r>
      <w:r>
        <w:rPr>
          <w:rStyle w:val="VerbatimChar"/>
        </w:rPr>
        <w:t xml:space="preserve">n</w:t>
      </w:r>
      <w:r>
        <w:t xml:space="preserve">) &gt; 1, the length is taken to be the number required.</w:t>
      </w:r>
      <w:r>
        <w:t xml:space="preserve"> </w:t>
      </w:r>
      <w:r>
        <w:rPr>
          <w:rStyle w:val="VerbatimChar"/>
        </w:rPr>
        <w:t xml:space="preserve">size</w:t>
      </w:r>
      <w:r>
        <w:t xml:space="preserve"> </w:t>
      </w:r>
      <w:r>
        <w:t xml:space="preserve">is he total number of trials.</w:t>
      </w:r>
      <w:r>
        <w:t xml:space="preserve"> </w:t>
      </w:r>
      <w:r>
        <w:rPr>
          <w:rStyle w:val="VerbatimChar"/>
        </w:rPr>
        <w:t xml:space="preserve">mu</w:t>
      </w:r>
      <w:r>
        <w:t xml:space="preserve"> </w:t>
      </w:r>
      <w:r>
        <w:t xml:space="preserve">is the mean parameter. It must lie in (0, 1).</w:t>
      </w:r>
      <w:r>
        <w:t xml:space="preserve"> </w:t>
      </w:r>
      <w:r>
        <w:rPr>
          <w:rStyle w:val="VerbatimChar"/>
        </w:rPr>
        <w:t xml:space="preserve">theta</w:t>
      </w:r>
      <w:r>
        <w:t xml:space="preserve"> </w:t>
      </w:r>
      <w:r>
        <w:t xml:space="preserve">is the overdispersion parameter. It must lie in (0, 1).</w:t>
      </w:r>
      <w:r>
        <w:t xml:space="preserve"> </w:t>
      </w:r>
      <w:r>
        <w:rPr>
          <w:rStyle w:val="VerbatimChar"/>
        </w:rPr>
        <w:t xml:space="preserve">phi</w:t>
      </w:r>
      <w:r>
        <w:t xml:space="preserve"> </w:t>
      </w:r>
      <w:r>
        <w:t xml:space="preserve">the precision parameter. It is an alternative way to specify the theta parameter. It must be a positive real value.</w:t>
      </w:r>
    </w:p>
    <w:p>
      <w:pPr>
        <w:pStyle w:val="SourceCode"/>
      </w:pPr>
      <w:r>
        <w:rPr>
          <w:rStyle w:val="FunctionTok"/>
        </w:rPr>
        <w:t xml:space="preserve">library</w:t>
      </w:r>
      <w:r>
        <w:rPr>
          <w:rStyle w:val="NormalTok"/>
        </w:rPr>
        <w:t xml:space="preserve">(FlexReg) </w:t>
      </w:r>
      <w:r>
        <w:br/>
      </w:r>
      <w:r>
        <w:rPr>
          <w:rStyle w:val="NormalTok"/>
        </w:rPr>
        <w:t xml:space="preserve">betabin3</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rBetaBin</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mu =</w:t>
      </w:r>
      <w:r>
        <w:rPr>
          <w:rStyle w:val="NormalTok"/>
        </w:rPr>
        <w:t xml:space="preserve"> .</w:t>
      </w:r>
      <w:r>
        <w:rPr>
          <w:rStyle w:val="DecValTok"/>
        </w:rPr>
        <w:t xml:space="preserve">3</w:t>
      </w:r>
      <w:r>
        <w:rPr>
          <w:rStyle w:val="NormalTok"/>
        </w:rPr>
        <w:t xml:space="preserve">, </w:t>
      </w:r>
      <w:r>
        <w:rPr>
          <w:rStyle w:val="AttributeTok"/>
        </w:rPr>
        <w:t xml:space="preserve">theta =</w:t>
      </w:r>
      <w:r>
        <w:rPr>
          <w:rStyle w:val="NormalTok"/>
        </w:rPr>
        <w:t xml:space="preserve"> .</w:t>
      </w:r>
      <w:r>
        <w:rPr>
          <w:rStyle w:val="DecValTok"/>
        </w:rPr>
        <w:t xml:space="preserve">6</w:t>
      </w:r>
      <w:r>
        <w:rPr>
          <w:rStyle w:val="NormalTok"/>
        </w:rPr>
        <w:t xml:space="preserve">)</w:t>
      </w:r>
      <w:r>
        <w:br/>
      </w:r>
      <w:r>
        <w:rPr>
          <w:rStyle w:val="NormalTok"/>
        </w:rPr>
        <w:t xml:space="preserve">betabin7</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rBetaBin</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mu =</w:t>
      </w:r>
      <w:r>
        <w:rPr>
          <w:rStyle w:val="NormalTok"/>
        </w:rPr>
        <w:t xml:space="preserve"> .</w:t>
      </w:r>
      <w:r>
        <w:rPr>
          <w:rStyle w:val="DecValTok"/>
        </w:rPr>
        <w:t xml:space="preserve">7</w:t>
      </w:r>
      <w:r>
        <w:rPr>
          <w:rStyle w:val="NormalTok"/>
        </w:rPr>
        <w:t xml:space="preserve">, </w:t>
      </w:r>
      <w:r>
        <w:rPr>
          <w:rStyle w:val="AttributeTok"/>
        </w:rPr>
        <w:t xml:space="preserve">theta =</w:t>
      </w:r>
      <w:r>
        <w:rPr>
          <w:rStyle w:val="NormalTok"/>
        </w:rPr>
        <w:t xml:space="preserve"> .</w:t>
      </w:r>
      <w:r>
        <w:rPr>
          <w:rStyle w:val="DecValTok"/>
        </w:rPr>
        <w:t xml:space="preserve">3</w:t>
      </w:r>
      <w:r>
        <w:rPr>
          <w:rStyle w:val="NormalTok"/>
        </w:rPr>
        <w:t xml:space="preserve">)</w:t>
      </w:r>
      <w:r>
        <w:br/>
      </w:r>
      <w:r>
        <w:rPr>
          <w:rStyle w:val="NormalTok"/>
        </w:rPr>
        <w:t xml:space="preserve">betabin_data </w:t>
      </w:r>
      <w:r>
        <w:rPr>
          <w:rStyle w:val="OtherTok"/>
        </w:rPr>
        <w:t xml:space="preserve">&lt;-</w:t>
      </w:r>
      <w:r>
        <w:rPr>
          <w:rStyle w:val="NormalTok"/>
        </w:rPr>
        <w:t xml:space="preserve"> </w:t>
      </w:r>
      <w:r>
        <w:rPr>
          <w:rStyle w:val="FunctionTok"/>
        </w:rPr>
        <w:t xml:space="preserve">data.frame</w:t>
      </w:r>
      <w:r>
        <w:rPr>
          <w:rStyle w:val="NormalTok"/>
        </w:rPr>
        <w:t xml:space="preserve">(betabin3</w:t>
      </w:r>
      <w:r>
        <w:rPr>
          <w:rStyle w:val="FloatTok"/>
        </w:rPr>
        <w:t xml:space="preserve">.6</w:t>
      </w:r>
      <w:r>
        <w:rPr>
          <w:rStyle w:val="NormalTok"/>
        </w:rPr>
        <w:t xml:space="preserve">, betabin7</w:t>
      </w:r>
      <w:r>
        <w:rPr>
          <w:rStyle w:val="FloatTok"/>
        </w:rPr>
        <w:t xml:space="preserve">.3</w:t>
      </w:r>
      <w:r>
        <w:rPr>
          <w:rStyle w:val="NormalTok"/>
        </w:rPr>
        <w:t xml:space="preserve">)</w:t>
      </w:r>
    </w:p>
    <w:p>
      <w:pPr>
        <w:pStyle w:val="SourceCode"/>
      </w:pPr>
      <w:r>
        <w:rPr>
          <w:rStyle w:val="NormalTok"/>
        </w:rPr>
        <w:t xml:space="preserve">betabin_data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 w:name="fig-beta"/>
          <w:p>
            <w:pPr>
              <w:jc w:val="center"/>
            </w:pPr>
            <w:r>
              <w:drawing>
                <wp:inline>
                  <wp:extent cx="5943600" cy="4754880"/>
                  <wp:effectExtent b="0" l="0" r="0" t="0"/>
                  <wp:docPr descr="" title="" id="102" name="Picture"/>
                  <a:graphic>
                    <a:graphicData uri="http://schemas.openxmlformats.org/drawingml/2006/picture">
                      <pic:pic>
                        <pic:nvPicPr>
                          <pic:cNvPr descr="data-terminology_files/figure-docx/fig-beta-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Beta-binomial distribution to describe proportion data</w:t>
            </w:r>
          </w:p>
          <w:bookmarkEnd w:id="104"/>
        </w:tc>
      </w:tr>
    </w:tbl>
    <w:bookmarkEnd w:id="105"/>
    <w:bookmarkStart w:id="110" w:name="poisson-distribution"/>
    <w:p>
      <w:pPr>
        <w:pStyle w:val="Heading3"/>
      </w:pPr>
      <w:r>
        <w:t xml:space="preserve">2.4.4 Poisson distribution</w:t>
      </w:r>
    </w:p>
    <w:p>
      <w:pPr>
        <w:pStyle w:val="FirstParagraph"/>
      </w:pPr>
      <w:r>
        <w:t xml:space="preserve">When conducting studies in epidemiology, specifically plant diseases, researchers often collect data on the number of diseased plants, infected plant parts, or individual symptoms, such as lesions. These variables are counted in whole numbers - 1, 2, 3, etc., making them discrete variables. Discrete variables contrast with continuous variables that can take any value within a defined range and can include fractions or decimals. In addition to being discrete, these variables are also non-negative, meaning they cannot take negative values. After all, you can’t have a negative number of diseased plants or lesions. Given these characteristics, a suitable distribution to model such data is the Poisson distribution. This distribution is particularly suitable for counting the number of times an event occurs in a given time or space.</w:t>
      </w:r>
    </w:p>
    <w:p>
      <w:pPr>
        <w:pStyle w:val="BodyText"/>
      </w:pPr>
      <w:r>
        <w:t xml:space="preserve">In R, we can used the</w:t>
      </w:r>
      <w:r>
        <w:t xml:space="preserve"> </w:t>
      </w:r>
      <w:r>
        <w:rPr>
          <w:rStyle w:val="VerbatimChar"/>
        </w:rPr>
        <w:t xml:space="preserve">rpois()</w:t>
      </w:r>
      <w:r>
        <w:t xml:space="preserve"> </w:t>
      </w:r>
      <w:r>
        <w:t xml:space="preserve">function to obtain 100 random observations following a Poisson distribution. For such, we need to inform the number of observation (n = 100) and</w:t>
      </w:r>
      <w:r>
        <w:t xml:space="preserve"> </w:t>
      </w:r>
      <w:r>
        <w:rPr>
          <w:rStyle w:val="VerbatimChar"/>
        </w:rPr>
        <w:t xml:space="preserve">lambda</w:t>
      </w:r>
      <w:r>
        <w:t xml:space="preserve">, the vector of means.</w:t>
      </w:r>
    </w:p>
    <w:p>
      <w:pPr>
        <w:pStyle w:val="SourceCode"/>
      </w:pPr>
      <w:r>
        <w:rPr>
          <w:rStyle w:val="NormalTok"/>
        </w:rPr>
        <w:t xml:space="preserve">poisson5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AttributeTok"/>
        </w:rPr>
        <w:t xml:space="preserve">lambda =</w:t>
      </w:r>
      <w:r>
        <w:rPr>
          <w:rStyle w:val="NormalTok"/>
        </w:rPr>
        <w:t xml:space="preserve"> </w:t>
      </w:r>
      <w:r>
        <w:rPr>
          <w:rStyle w:val="DecValTok"/>
        </w:rPr>
        <w:t xml:space="preserve">10</w:t>
      </w:r>
      <w:r>
        <w:rPr>
          <w:rStyle w:val="NormalTok"/>
        </w:rPr>
        <w:t xml:space="preserve">)</w:t>
      </w:r>
      <w:r>
        <w:br/>
      </w:r>
      <w:r>
        <w:rPr>
          <w:rStyle w:val="NormalTok"/>
        </w:rPr>
        <w:t xml:space="preserve">poisson35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AttributeTok"/>
        </w:rPr>
        <w:t xml:space="preserve">lambda =</w:t>
      </w:r>
      <w:r>
        <w:rPr>
          <w:rStyle w:val="NormalTok"/>
        </w:rPr>
        <w:t xml:space="preserve"> </w:t>
      </w:r>
      <w:r>
        <w:rPr>
          <w:rStyle w:val="DecValTok"/>
        </w:rPr>
        <w:t xml:space="preserve">35</w:t>
      </w:r>
      <w:r>
        <w:rPr>
          <w:rStyle w:val="NormalTok"/>
        </w:rPr>
        <w:t xml:space="preserve">)</w:t>
      </w:r>
      <w:r>
        <w:br/>
      </w:r>
      <w:r>
        <w:rPr>
          <w:rStyle w:val="NormalTok"/>
        </w:rPr>
        <w:t xml:space="preserve">poisson_data </w:t>
      </w:r>
      <w:r>
        <w:rPr>
          <w:rStyle w:val="OtherTok"/>
        </w:rPr>
        <w:t xml:space="preserve">&lt;-</w:t>
      </w:r>
      <w:r>
        <w:rPr>
          <w:rStyle w:val="NormalTok"/>
        </w:rPr>
        <w:t xml:space="preserve"> </w:t>
      </w:r>
      <w:r>
        <w:rPr>
          <w:rStyle w:val="FunctionTok"/>
        </w:rPr>
        <w:t xml:space="preserve">data.frame</w:t>
      </w:r>
      <w:r>
        <w:rPr>
          <w:rStyle w:val="NormalTok"/>
        </w:rPr>
        <w:t xml:space="preserve">(poisson5, poisson35)</w:t>
      </w:r>
    </w:p>
    <w:p>
      <w:pPr>
        <w:pStyle w:val="SourceCode"/>
      </w:pPr>
      <w:r>
        <w:rPr>
          <w:rStyle w:val="NormalTok"/>
        </w:rPr>
        <w:t xml:space="preserve">poisson_data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 w:name="fig-poisson"/>
          <w:p>
            <w:pPr>
              <w:jc w:val="center"/>
            </w:pPr>
            <w:r>
              <w:drawing>
                <wp:inline>
                  <wp:extent cx="5943600" cy="4754880"/>
                  <wp:effectExtent b="0" l="0" r="0" t="0"/>
                  <wp:docPr descr="" title="" id="107" name="Picture"/>
                  <a:graphic>
                    <a:graphicData uri="http://schemas.openxmlformats.org/drawingml/2006/picture">
                      <pic:pic>
                        <pic:nvPicPr>
                          <pic:cNvPr descr="data-terminology_files/figure-docx/fig-poisson-1.png" id="108" name="Picture"/>
                          <pic:cNvPicPr>
                            <a:picLocks noChangeArrowheads="1" noChangeAspect="1"/>
                          </pic:cNvPicPr>
                        </pic:nvPicPr>
                        <pic:blipFill>
                          <a:blip r:embed="rId10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Poisson distribution to describe count data</w:t>
            </w:r>
          </w:p>
          <w:bookmarkEnd w:id="109"/>
        </w:tc>
      </w:tr>
    </w:tbl>
    <w:bookmarkEnd w:id="110"/>
    <w:bookmarkStart w:id="115" w:name="negative-binomial-distribution"/>
    <w:p>
      <w:pPr>
        <w:pStyle w:val="Heading3"/>
      </w:pPr>
      <w:r>
        <w:t xml:space="preserve">2.4.5 Negative binomial distribution</w:t>
      </w:r>
    </w:p>
    <w:p>
      <w:pPr>
        <w:pStyle w:val="FirstParagraph"/>
      </w:pPr>
      <w:r>
        <w:t xml:space="preserve">While the Poisson distribution is indeed suitable for modeling count data, it assumes that the mean and variance of the data are equal. However, in real-world scenarios, especially in epidemiology, it is common to encounter overdispersed data - where the variance is greater than the mean. This could occur, for instance, if there’s greater variability in disease incidence across different plant populations than would be expected under the Poisson assumption.</w:t>
      </w:r>
    </w:p>
    <w:p>
      <w:pPr>
        <w:pStyle w:val="BodyText"/>
      </w:pPr>
      <w:r>
        <w:t xml:space="preserve">In such cases, the Negative Binomial distribution is a better alternative. The Negative Binomial distribution is a discrete probability distribution that models the number of successes in a sequence of independent and identically distributed Bernoulli trials before a specified (non-random) number of failures occurs.</w:t>
      </w:r>
    </w:p>
    <w:p>
      <w:pPr>
        <w:pStyle w:val="BodyText"/>
      </w:pPr>
      <w:r>
        <w:t xml:space="preserve">One of the key features of the Negative Binomial distribution is its ability to handle overdispersion. Unlike the Poisson distribution, which has one parameter (lambda, representing the mean and variance), the Negative Binomial distribution has two parameters. One parameter is the mean, but the other (often denoted as</w:t>
      </w:r>
      <w:r>
        <w:t xml:space="preserve"> </w:t>
      </w:r>
      <w:r>
        <w:t xml:space="preserve">‘</w:t>
      </w:r>
      <w:r>
        <w:t xml:space="preserve">size</w:t>
      </w:r>
      <w:r>
        <w:t xml:space="preserve">’</w:t>
      </w:r>
      <w:r>
        <w:t xml:space="preserve"> </w:t>
      </w:r>
      <w:r>
        <w:t xml:space="preserve">or</w:t>
      </w:r>
      <w:r>
        <w:t xml:space="preserve"> </w:t>
      </w:r>
      <w:r>
        <w:t xml:space="preserve">‘</w:t>
      </w:r>
      <w:r>
        <w:t xml:space="preserve">shape</w:t>
      </w:r>
      <w:r>
        <w:t xml:space="preserve">’</w:t>
      </w:r>
      <w:r>
        <w:t xml:space="preserve">) governs the variance independently, allowing it to be larger than the mean if necessary. Thus, it provides greater flexibility than the Poisson distribution for modeling count data and can lead to more accurate results when overdispersion is present.</w:t>
      </w:r>
    </w:p>
    <w:p>
      <w:pPr>
        <w:pStyle w:val="BodyText"/>
      </w:pPr>
      <w:r>
        <w:t xml:space="preserve">In R, we can use the</w:t>
      </w:r>
      <w:r>
        <w:t xml:space="preserve"> </w:t>
      </w:r>
      <w:r>
        <w:rPr>
          <w:rStyle w:val="VerbatimChar"/>
        </w:rPr>
        <w:t xml:space="preserve">rnbinom()</w:t>
      </w:r>
      <w:r>
        <w:t xml:space="preserve"> </w:t>
      </w:r>
      <w:r>
        <w:t xml:space="preserve">function to generate random variates from a Negative Binomial distribution. This function requires the number of observations (</w:t>
      </w:r>
      <w:r>
        <w:rPr>
          <w:rStyle w:val="VerbatimChar"/>
        </w:rPr>
        <w:t xml:space="preserve">n</w:t>
      </w:r>
      <w:r>
        <w:t xml:space="preserve">), the target for the number of successful trials (</w:t>
      </w:r>
      <w:r>
        <w:rPr>
          <w:rStyle w:val="VerbatimChar"/>
        </w:rPr>
        <w:t xml:space="preserve">size</w:t>
      </w:r>
      <w:r>
        <w:t xml:space="preserve">), and the probability of each success (</w:t>
      </w:r>
      <w:r>
        <w:rPr>
          <w:rStyle w:val="VerbatimChar"/>
        </w:rPr>
        <w:t xml:space="preserve">prob</w:t>
      </w:r>
      <w:r>
        <w:t xml:space="preserve">).</w:t>
      </w:r>
    </w:p>
    <w:p>
      <w:pPr>
        <w:pStyle w:val="BodyText"/>
      </w:pPr>
      <w:r>
        <w:t xml:space="preserve">Here’s an example:</w:t>
      </w:r>
    </w:p>
    <w:p>
      <w:pPr>
        <w:pStyle w:val="SourceCode"/>
      </w:pPr>
      <w:r>
        <w:rPr>
          <w:rStyle w:val="CommentTok"/>
        </w:rPr>
        <w:t xml:space="preserve"># Generate 100 random variables from a Negative Binomial distribution</w:t>
      </w:r>
      <w:r>
        <w:br/>
      </w:r>
      <w:r>
        <w:rPr>
          <w:rStyle w:val="NormalTok"/>
        </w:rPr>
        <w:t xml:space="preserve">negbin14</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prob =</w:t>
      </w:r>
      <w:r>
        <w:rPr>
          <w:rStyle w:val="NormalTok"/>
        </w:rPr>
        <w:t xml:space="preserve"> </w:t>
      </w:r>
      <w:r>
        <w:rPr>
          <w:rStyle w:val="FloatTok"/>
        </w:rPr>
        <w:t xml:space="preserve">0.6</w:t>
      </w:r>
      <w:r>
        <w:rPr>
          <w:rStyle w:val="NormalTok"/>
        </w:rPr>
        <w:t xml:space="preserve">)</w:t>
      </w:r>
      <w:r>
        <w:br/>
      </w:r>
      <w:r>
        <w:rPr>
          <w:rStyle w:val="NormalTok"/>
        </w:rPr>
        <w:t xml:space="preserve">negbin50</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 </w:t>
      </w:r>
      <w:r>
        <w:rPr>
          <w:rStyle w:val="AttributeTok"/>
        </w:rPr>
        <w:t xml:space="preserve">prob =</w:t>
      </w:r>
      <w:r>
        <w:rPr>
          <w:rStyle w:val="NormalTok"/>
        </w:rPr>
        <w:t xml:space="preserve"> </w:t>
      </w:r>
      <w:r>
        <w:rPr>
          <w:rStyle w:val="FloatTok"/>
        </w:rPr>
        <w:t xml:space="preserve">0.6</w:t>
      </w:r>
      <w:r>
        <w:rPr>
          <w:rStyle w:val="NormalTok"/>
        </w:rPr>
        <w:t xml:space="preserve">)</w:t>
      </w:r>
      <w:r>
        <w:br/>
      </w:r>
      <w:r>
        <w:rPr>
          <w:rStyle w:val="NormalTok"/>
        </w:rPr>
        <w:t xml:space="preserve">negbin_data </w:t>
      </w:r>
      <w:r>
        <w:rPr>
          <w:rStyle w:val="OtherTok"/>
        </w:rPr>
        <w:t xml:space="preserve">&lt;-</w:t>
      </w:r>
      <w:r>
        <w:rPr>
          <w:rStyle w:val="NormalTok"/>
        </w:rPr>
        <w:t xml:space="preserve"> </w:t>
      </w:r>
      <w:r>
        <w:rPr>
          <w:rStyle w:val="FunctionTok"/>
        </w:rPr>
        <w:t xml:space="preserve">data.frame</w:t>
      </w:r>
      <w:r>
        <w:rPr>
          <w:rStyle w:val="NormalTok"/>
        </w:rPr>
        <w:t xml:space="preserve">(negbin14</w:t>
      </w:r>
      <w:r>
        <w:rPr>
          <w:rStyle w:val="FloatTok"/>
        </w:rPr>
        <w:t xml:space="preserve">.6</w:t>
      </w:r>
      <w:r>
        <w:rPr>
          <w:rStyle w:val="NormalTok"/>
        </w:rPr>
        <w:t xml:space="preserve">, negbin50</w:t>
      </w:r>
      <w:r>
        <w:rPr>
          <w:rStyle w:val="FloatTok"/>
        </w:rPr>
        <w:t xml:space="preserve">.6</w:t>
      </w:r>
      <w:r>
        <w:rPr>
          <w:rStyle w:val="NormalTok"/>
        </w:rPr>
        <w:t xml:space="preserve">)</w:t>
      </w:r>
    </w:p>
    <w:p>
      <w:pPr>
        <w:pStyle w:val="SourceCode"/>
      </w:pPr>
      <w:r>
        <w:rPr>
          <w:rStyle w:val="NormalTok"/>
        </w:rPr>
        <w:t xml:space="preserve">negbin_data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4" w:name="fig-negbin"/>
          <w:p>
            <w:pPr>
              <w:jc w:val="center"/>
            </w:pPr>
            <w:r>
              <w:drawing>
                <wp:inline>
                  <wp:extent cx="5943600" cy="4754880"/>
                  <wp:effectExtent b="0" l="0" r="0" t="0"/>
                  <wp:docPr descr="" title="" id="112" name="Picture"/>
                  <a:graphic>
                    <a:graphicData uri="http://schemas.openxmlformats.org/drawingml/2006/picture">
                      <pic:pic>
                        <pic:nvPicPr>
                          <pic:cNvPr descr="data-terminology_files/figure-docx/fig-negbin-1.png" id="113" name="Picture"/>
                          <pic:cNvPicPr>
                            <a:picLocks noChangeArrowheads="1" noChangeAspect="1"/>
                          </pic:cNvPicPr>
                        </pic:nvPicPr>
                        <pic:blipFill>
                          <a:blip r:embed="rId11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Negative binomial distribution to describe overdispersed count data</w:t>
            </w:r>
          </w:p>
          <w:bookmarkEnd w:id="114"/>
        </w:tc>
      </w:tr>
    </w:tbl>
    <w:bookmarkEnd w:id="115"/>
    <w:bookmarkStart w:id="120" w:name="gamma-distribution"/>
    <w:p>
      <w:pPr>
        <w:pStyle w:val="Heading3"/>
      </w:pPr>
      <w:r>
        <w:t xml:space="preserve">2.4.6 Gamma distribution</w:t>
      </w:r>
    </w:p>
    <w:p>
      <w:pPr>
        <w:pStyle w:val="FirstParagraph"/>
      </w:pPr>
      <w:r>
        <w:t xml:space="preserve">In plant disease epidemiology and other fields of study, we may often encounter continuous variables - these are variables that can take on any value within a given range, including both whole numbers and fractions. An example of a continuous variable in this context is lesion size, which can theoretically be any non-negative value.</w:t>
      </w:r>
    </w:p>
    <w:p>
      <w:pPr>
        <w:pStyle w:val="BodyText"/>
      </w:pPr>
      <w:r>
        <w:t xml:space="preserve">Often, researchers use the normal (Gaussian) distribution to model such continuous variables. The normal distribution is symmetric, bell-shaped, and is fully described by its mean and standard deviation. However, a fundamental characteristic of the normal distribution is that it extends from negative infinity to positive infinity. While this is not a problem for many applications, it becomes an issue when the variable being modeled cannot take on negative values - like the size of a lesion.</w:t>
      </w:r>
    </w:p>
    <w:p>
      <w:pPr>
        <w:pStyle w:val="BodyText"/>
      </w:pPr>
      <w:r>
        <w:t xml:space="preserve">This is where the Gamma distribution can be a good alternative. The Gamma distribution is a two-parameter family of continuous probability distributions, which does not include negative values, making it an appropriate choice for modeling variables like lesion sizes. While it might seem a bit more complicated due to its two parameters, this also allows it a greater flexibility in terms of the variety of shapes and behaviors it can describe. The Gamma distribution is often used in various scientific disciplines, including queuing models, climatology, financial services, and of course, epidemiology. Its main parameters are the shape and scale (or alternatively shape and rate), which control the shape, spread and location of the distribution.</w:t>
      </w:r>
    </w:p>
    <w:p>
      <w:pPr>
        <w:pStyle w:val="BodyText"/>
      </w:pPr>
      <w:r>
        <w:t xml:space="preserve">We can use the</w:t>
      </w:r>
      <w:r>
        <w:t xml:space="preserve"> </w:t>
      </w:r>
      <w:r>
        <w:rPr>
          <w:rStyle w:val="VerbatimChar"/>
        </w:rPr>
        <w:t xml:space="preserve">rgamma()</w:t>
      </w:r>
      <w:r>
        <w:t xml:space="preserve"> </w:t>
      </w:r>
      <w:r>
        <w:t xml:space="preserve">function that requires the number of samples (n = 100 in our case) and the</w:t>
      </w:r>
      <w:r>
        <w:t xml:space="preserve"> </w:t>
      </w:r>
      <w:r>
        <w:rPr>
          <w:rStyle w:val="VerbatimChar"/>
        </w:rPr>
        <w:t xml:space="preserve">shape</w:t>
      </w:r>
      <w:r>
        <w:t xml:space="preserve">, or the mean value.</w:t>
      </w:r>
    </w:p>
    <w:p>
      <w:pPr>
        <w:pStyle w:val="SourceCode"/>
      </w:pPr>
      <w:r>
        <w:rPr>
          <w:rStyle w:val="NormalTok"/>
        </w:rPr>
        <w:t xml:space="preserve">gamma10 </w:t>
      </w:r>
      <w:r>
        <w:rPr>
          <w:rStyle w:val="OtherTok"/>
        </w:rPr>
        <w:t xml:space="preserve">&lt;-</w:t>
      </w:r>
      <w:r>
        <w:rPr>
          <w:rStyle w:val="NormalTok"/>
        </w:rPr>
        <w:t xml:space="preserve"> </w:t>
      </w:r>
      <w:r>
        <w:rPr>
          <w:rStyle w:val="FunctionTok"/>
        </w:rPr>
        <w:t xml:space="preserve">rgamma</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10</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gamma35 </w:t>
      </w:r>
      <w:r>
        <w:rPr>
          <w:rStyle w:val="OtherTok"/>
        </w:rPr>
        <w:t xml:space="preserve">&lt;-</w:t>
      </w:r>
      <w:r>
        <w:rPr>
          <w:rStyle w:val="NormalTok"/>
        </w:rPr>
        <w:t xml:space="preserve"> </w:t>
      </w:r>
      <w:r>
        <w:rPr>
          <w:rStyle w:val="FunctionTok"/>
        </w:rPr>
        <w:t xml:space="preserve">rgamma</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35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gamma_data </w:t>
      </w:r>
      <w:r>
        <w:rPr>
          <w:rStyle w:val="OtherTok"/>
        </w:rPr>
        <w:t xml:space="preserve">&lt;-</w:t>
      </w:r>
      <w:r>
        <w:rPr>
          <w:rStyle w:val="NormalTok"/>
        </w:rPr>
        <w:t xml:space="preserve"> </w:t>
      </w:r>
      <w:r>
        <w:rPr>
          <w:rStyle w:val="FunctionTok"/>
        </w:rPr>
        <w:t xml:space="preserve">data.frame</w:t>
      </w:r>
      <w:r>
        <w:rPr>
          <w:rStyle w:val="NormalTok"/>
        </w:rPr>
        <w:t xml:space="preserve">(gamma10, gamma35)</w:t>
      </w:r>
    </w:p>
    <w:p>
      <w:pPr>
        <w:pStyle w:val="SourceCode"/>
      </w:pPr>
      <w:r>
        <w:rPr>
          <w:rStyle w:val="NormalTok"/>
        </w:rPr>
        <w:t xml:space="preserve">gamma_data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(gamma_data</w:t>
      </w:r>
      <w:r>
        <w:rPr>
          <w:rStyle w:val="SpecialCharTok"/>
        </w:rPr>
        <w:t xml:space="preserve">$</w:t>
      </w:r>
      <w:r>
        <w:rPr>
          <w:rStyle w:val="NormalTok"/>
        </w:rPr>
        <w:t xml:space="preserve">gamma35))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9" w:name="fig-gamma"/>
          <w:p>
            <w:pPr>
              <w:jc w:val="center"/>
            </w:pPr>
            <w:r>
              <w:drawing>
                <wp:inline>
                  <wp:extent cx="5943600" cy="4754880"/>
                  <wp:effectExtent b="0" l="0" r="0" t="0"/>
                  <wp:docPr descr="" title="" id="117" name="Picture"/>
                  <a:graphic>
                    <a:graphicData uri="http://schemas.openxmlformats.org/drawingml/2006/picture">
                      <pic:pic>
                        <pic:nvPicPr>
                          <pic:cNvPr descr="data-terminology_files/figure-docx/fig-gamma-1.png" id="118" name="Picture"/>
                          <pic:cNvPicPr>
                            <a:picLocks noChangeArrowheads="1" noChangeAspect="1"/>
                          </pic:cNvPicPr>
                        </pic:nvPicPr>
                        <pic:blipFill>
                          <a:blip r:embed="rId11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Gamma distribution to describe continuous data</w:t>
            </w:r>
          </w:p>
          <w:bookmarkEnd w:id="119"/>
        </w:tc>
      </w:tr>
    </w:tbl>
    <w:bookmarkEnd w:id="120"/>
    <w:bookmarkStart w:id="125" w:name="simulating-ordinal-data"/>
    <w:p>
      <w:pPr>
        <w:pStyle w:val="Heading3"/>
      </w:pPr>
      <w:r>
        <w:t xml:space="preserve">2.4.7 Simulating ordinal data</w:t>
      </w:r>
    </w:p>
    <w:p>
      <w:pPr>
        <w:pStyle w:val="FirstParagraph"/>
      </w:pPr>
      <w:r>
        <w:t xml:space="preserve">Ordinal data is a statistical data type consisting of numerical scores that fall into a set of categories which are ordered in a meaningful way. This can include survey responses (e.g., strongly disagree to strongly agree), levels of achievement (e.g., poor, average, good, excellent), or, in the case of plant disease, disease severity scales (e.g., 0 to 5, where 0 represents a healthy plant and 5 represents a plant with severe symptoms).</w:t>
      </w:r>
    </w:p>
    <w:p>
      <w:pPr>
        <w:pStyle w:val="BodyText"/>
      </w:pPr>
      <w:r>
        <w:t xml:space="preserve">When working with ordinal data, we often need to make assumptions about the distribution of the data. However, unlike continuous data which might be modeled by a normal or Gamma distribution, or count data which might be modeled by a Poisson distribution, ordinal data is discrete and has a clear order but the distances between the categories are not necessarily equal or known. This makes the modeling process slightly different.</w:t>
      </w:r>
    </w:p>
    <w:p>
      <w:pPr>
        <w:pStyle w:val="BodyText"/>
      </w:pPr>
      <w:r>
        <w:t xml:space="preserve">We can use the</w:t>
      </w:r>
      <w:r>
        <w:t xml:space="preserve"> </w:t>
      </w:r>
      <w:r>
        <w:rPr>
          <w:rStyle w:val="VerbatimChar"/>
        </w:rPr>
        <w:t xml:space="preserve">sample()</w:t>
      </w:r>
      <w:r>
        <w:t xml:space="preserve"> </w:t>
      </w:r>
      <w:r>
        <w:t xml:space="preserve">function and define the probability associated with each rank. Let’s generate 30 units with a distinct ordinal score. In the first situation, the higher probabilities (0.5) are for scores 4 and 5 and lower (0.1) for scores 0 and 1, and in the second situation is the converse.</w:t>
      </w:r>
    </w:p>
    <w:p>
      <w:pPr>
        <w:pStyle w:val="SourceCode"/>
      </w:pPr>
      <w:r>
        <w:rPr>
          <w:rStyle w:val="NormalTok"/>
        </w:rPr>
        <w:t xml:space="preserve">ordinal1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5</w:t>
      </w:r>
      <w:r>
        <w:rPr>
          <w:rStyle w:val="NormalTok"/>
        </w:rPr>
        <w:t xml:space="preserv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w:t>
      </w:r>
      <w:r>
        <w:br/>
      </w:r>
      <w:r>
        <w:rPr>
          <w:rStyle w:val="NormalTok"/>
        </w:rPr>
        <w:t xml:space="preserve">ordinal2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5</w:t>
      </w:r>
      <w:r>
        <w:rPr>
          <w:rStyle w:val="NormalTok"/>
        </w:rPr>
        <w:t xml:space="preserve">, </w:t>
      </w:r>
      <w:r>
        <w:rPr>
          <w:rStyle w:val="DecValTok"/>
        </w:rPr>
        <w:t xml:space="preserve">30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0.2</w:t>
      </w:r>
      <w:r>
        <w:rPr>
          <w:rStyle w:val="NormalTok"/>
        </w:rPr>
        <w:t xml:space="preserve">, </w:t>
      </w:r>
      <w:r>
        <w:rPr>
          <w:rStyle w:val="FloatTok"/>
        </w:rPr>
        <w:t xml:space="preserve">0.1</w:t>
      </w:r>
      <w:r>
        <w:rPr>
          <w:rStyle w:val="NormalTok"/>
        </w:rPr>
        <w:t xml:space="preserve">, </w:t>
      </w:r>
      <w:r>
        <w:rPr>
          <w:rStyle w:val="FloatTok"/>
        </w:rPr>
        <w:t xml:space="preserve">0.1</w:t>
      </w:r>
      <w:r>
        <w:rPr>
          <w:rStyle w:val="NormalTok"/>
        </w:rPr>
        <w:t xml:space="preserve">))</w:t>
      </w:r>
      <w:r>
        <w:br/>
      </w:r>
      <w:r>
        <w:rPr>
          <w:rStyle w:val="NormalTok"/>
        </w:rPr>
        <w:t xml:space="preserve">ordinal_data </w:t>
      </w:r>
      <w:r>
        <w:rPr>
          <w:rStyle w:val="OtherTok"/>
        </w:rPr>
        <w:t xml:space="preserve">&lt;-</w:t>
      </w:r>
      <w:r>
        <w:rPr>
          <w:rStyle w:val="NormalTok"/>
        </w:rPr>
        <w:t xml:space="preserve"> </w:t>
      </w:r>
      <w:r>
        <w:rPr>
          <w:rStyle w:val="FunctionTok"/>
        </w:rPr>
        <w:t xml:space="preserve">data.frame</w:t>
      </w:r>
      <w:r>
        <w:rPr>
          <w:rStyle w:val="NormalTok"/>
        </w:rPr>
        <w:t xml:space="preserve">(ordinal1, ordinal2)</w:t>
      </w:r>
    </w:p>
    <w:p>
      <w:pPr>
        <w:pStyle w:val="SourceCode"/>
      </w:pPr>
      <w:r>
        <w:rPr>
          <w:rStyle w:val="NormalTok"/>
        </w:rPr>
        <w:t xml:space="preserve">ordinal_data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"P"</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(value))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bins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P) </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4" w:name="fig-ordinal"/>
          <w:p>
            <w:pPr>
              <w:jc w:val="center"/>
            </w:pPr>
            <w:r>
              <w:drawing>
                <wp:inline>
                  <wp:extent cx="5943600" cy="4754880"/>
                  <wp:effectExtent b="0" l="0" r="0" t="0"/>
                  <wp:docPr descr="" title="" id="122" name="Picture"/>
                  <a:graphic>
                    <a:graphicData uri="http://schemas.openxmlformats.org/drawingml/2006/picture">
                      <pic:pic>
                        <pic:nvPicPr>
                          <pic:cNvPr descr="data-terminology_files/figure-docx/fig-ordinal-1.png" id="123"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Sampling of ordinal data</w:t>
            </w:r>
          </w:p>
          <w:bookmarkEnd w:id="124"/>
        </w:tc>
      </w:tr>
    </w:tbl>
    <w:bookmarkEnd w:id="125"/>
    <w:bookmarkEnd w:id="126"/>
    <w:bookmarkEnd w:id="127"/>
    <w:bookmarkStart w:id="163" w:name="ordinal-scales"/>
    <w:p>
      <w:pPr>
        <w:pStyle w:val="Heading1"/>
      </w:pPr>
      <w:r>
        <w:t xml:space="preserve">3. Ordinal scales</w:t>
      </w:r>
    </w:p>
    <w:bookmarkStart w:id="143" w:name="introduction-1"/>
    <w:p>
      <w:pPr>
        <w:pStyle w:val="Heading2"/>
      </w:pPr>
      <w:r>
        <w:t xml:space="preserve">3.1 Introduction</w:t>
      </w:r>
    </w:p>
    <w:p>
      <w:pPr>
        <w:pStyle w:val="FirstParagraph"/>
      </w:pPr>
      <w:r>
        <w:t xml:space="preserve">Ordinal scales are organized as rank-ordered numeric classes, with a finite number of such classes. The utilization of ordinal scales is often due to their convenience and speed of rating</w:t>
      </w:r>
      <w:r>
        <w:t xml:space="preserve"> </w:t>
      </w:r>
      <w:r>
        <w:t xml:space="preserve">(Madden et al. 2007d)</w:t>
      </w:r>
      <w:r>
        <w:t xml:space="preserve">. In fact, plant pathologists often encounter situations where direct estimates of the nearest percent severity are time-consuming or impractical, besides being unreliably and inacuratelly estimated. In plant pathological research, there are two commonly used types of ordinal scales: quantitative and qualitative</w:t>
      </w:r>
      <w:r>
        <w:t xml:space="preserve"> </w:t>
      </w:r>
      <w:r>
        <w:t xml:space="preserve">(Chiang and Bock 2021)</w:t>
      </w:r>
      <w:r>
        <w:t xml:space="preserve">.</w:t>
      </w:r>
    </w:p>
    <w:bookmarkStart w:id="141" w:name="quantitative-ordinal"/>
    <w:p>
      <w:pPr>
        <w:pStyle w:val="Heading3"/>
      </w:pPr>
      <w:r>
        <w:t xml:space="preserve">3.1.1 Quantitative ordinal</w:t>
      </w:r>
    </w:p>
    <w:p>
      <w:pPr>
        <w:pStyle w:val="FirstParagraph"/>
      </w:pPr>
      <w:r>
        <w:t xml:space="preserve">In the quantitative ordinal scale, each score signifies a defined interval of the percentage scale. The most renowned quantitative ordinal scale is the Horsfall-Barratt (HB) scale, which was developed in the early 1940s when the science of plant pathology was transitioning towards more quantitative methodologies</w:t>
      </w:r>
      <w:r>
        <w:t xml:space="preserve"> </w:t>
      </w:r>
      <w:r>
        <w:t xml:space="preserve">(Hebert 1982)</w:t>
      </w:r>
      <w:r>
        <w:t xml:space="preserve">. The HB scale partitions the percentage scale into twelve successive, logarithmic-based intervals of severity ranging from 0 to 100%. The intervals increase in size from 0 to 50% and decrease from 50 to 100%.</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Users\edelp\AppData\Local\Programs\Quarto\share\formats\docx\warning.png" id="130" name="Picture"/>
                          <pic:cNvPicPr>
                            <a:picLocks noChangeArrowheads="1" noChangeAspect="1"/>
                          </pic:cNvPicPr>
                        </pic:nvPicPr>
                        <pic:blipFill>
                          <a:blip r:embed="rId1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Controversy of the H-B scale</w:t>
            </w:r>
          </w:p>
        </w:tc>
      </w:tr>
      <w:tr>
        <w:trPr>
          <w:cantSplit/>
        </w:trPr>
        <w:tc>
          <w:tcPr>
            <w:tcMar>
              <w:top w:w="108" w:type="dxa"/>
              <w:bottom w:w="108" w:type="dxa"/>
            </w:tcMar>
          </w:tcPr>
          <w:p>
            <w:pPr>
              <w:pStyle w:val="BodyText"/>
            </w:pPr>
            <w:pPr>
              <w:spacing w:before="16" w:after="16"/>
            </w:pPr>
            <w:r>
              <w:t xml:space="preserve">The divisions of the H-B scale were established on two assumptions. The first was the logarithmic relationship between the intensity of a stimulus and the subsequent sensation. The second was the propensity of a rater to focus on smaller objects when observing objects of two colors</w:t>
            </w:r>
            <w:r>
              <w:t xml:space="preserve"> </w:t>
            </w:r>
            <w:r>
              <w:t xml:space="preserve">(Madden et al. 2007d)</w:t>
            </w:r>
            <w:r>
              <w:t xml:space="preserve">. This foundation is based on the so-called Weber-Fechner law. However, there is limited experimental evidence supporting these assumptions. Current evidence indicates a linear relationship, rather than a logarithmic one, between visually estimated and actual severity</w:t>
            </w:r>
            <w:r>
              <w:t xml:space="preserve"> </w:t>
            </w:r>
            <w:r>
              <w:t xml:space="preserve">(Nutter and Esker 2006)</w:t>
            </w:r>
            <w:r>
              <w:t xml:space="preserve">. Additionally, these authors demonstrated that raters more accurately discriminated disease severity between 25% and 50% than what the H-B scale allowed. New scale structures have been proposed to address the issues associated with the H-B scale</w:t>
            </w:r>
            <w:r>
              <w:t xml:space="preserve"> </w:t>
            </w:r>
            <w:r>
              <w:t xml:space="preserve">(Liu et al. 2019; Chiang et al. 2014)</w:t>
            </w:r>
            <w:r>
              <w:t xml:space="preserve">. The Chiang scale follows a linear relationship with the percentage area diseased at severities greater than 10% (class 6 on the scale).</w:t>
            </w:r>
          </w:p>
        </w:tc>
      </w:tr>
    </w:tbl>
    <w:p>
      <w:pPr>
        <w:pStyle w:val="BodyText"/>
      </w:pPr>
      <w:r>
        <w:t xml:space="preserve">Let’s input the HB scale data and store as a data frame in R so we can prepare a table and a plot.</w:t>
      </w:r>
    </w:p>
    <w:p>
      <w:pPr>
        <w:pStyle w:val="SourceCode"/>
      </w:pPr>
      <w:r>
        <w:rPr>
          <w:rStyle w:val="NormalTok"/>
        </w:rPr>
        <w:t xml:space="preserve">HB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ordinal, </w:t>
      </w:r>
      <w:r>
        <w:rPr>
          <w:rStyle w:val="SpecialCharTok"/>
        </w:rPr>
        <w:t xml:space="preserve">~</w:t>
      </w:r>
      <w:r>
        <w:rPr>
          <w:rStyle w:val="StringTok"/>
        </w:rPr>
        <w:t xml:space="preserve">'range'</w:t>
      </w:r>
      <w:r>
        <w:rPr>
          <w:rStyle w:val="NormalTok"/>
        </w:rPr>
        <w:t xml:space="preserve">, </w:t>
      </w:r>
      <w:r>
        <w:rPr>
          <w:rStyle w:val="SpecialCharTok"/>
        </w:rPr>
        <w:t xml:space="preserve">~</w:t>
      </w:r>
      <w:r>
        <w:rPr>
          <w:rStyle w:val="NormalTok"/>
        </w:rPr>
        <w:t xml:space="preserve">midpoint,</w:t>
      </w:r>
      <w:r>
        <w:br/>
      </w:r>
      <w:r>
        <w:rPr>
          <w:rStyle w:val="NormalTok"/>
        </w:rPr>
        <w:t xml:space="preserve">  </w:t>
      </w:r>
      <w:r>
        <w:rPr>
          <w:rStyle w:val="DecValTok"/>
        </w:rPr>
        <w:t xml:space="preserve">0</w:t>
      </w:r>
      <w:r>
        <w:rPr>
          <w:rStyle w:val="NormalTok"/>
        </w:rPr>
        <w:t xml:space="preserve">,          </w:t>
      </w:r>
      <w:r>
        <w:rPr>
          <w:rStyle w:val="String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tringTok"/>
        </w:rPr>
        <w:t xml:space="preserve">'0+ to 3'</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DecValTok"/>
        </w:rPr>
        <w:t xml:space="preserve">2</w:t>
      </w:r>
      <w:r>
        <w:rPr>
          <w:rStyle w:val="NormalTok"/>
        </w:rPr>
        <w:t xml:space="preserve">,    </w:t>
      </w:r>
      <w:r>
        <w:rPr>
          <w:rStyle w:val="StringTok"/>
        </w:rPr>
        <w:t xml:space="preserve">'3+ to 6'</w:t>
      </w:r>
      <w:r>
        <w:rPr>
          <w:rStyle w:val="NormalTok"/>
        </w:rPr>
        <w:t xml:space="preserve">,  </w:t>
      </w:r>
      <w:r>
        <w:rPr>
          <w:rStyle w:val="FloatTok"/>
        </w:rPr>
        <w:t xml:space="preserve">4.5</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StringTok"/>
        </w:rPr>
        <w:t xml:space="preserve">'6+ to 12'</w:t>
      </w:r>
      <w:r>
        <w:rPr>
          <w:rStyle w:val="NormalTok"/>
        </w:rPr>
        <w:t xml:space="preserve">,  </w:t>
      </w:r>
      <w:r>
        <w:rPr>
          <w:rStyle w:val="FloatTok"/>
        </w:rPr>
        <w:t xml:space="preserve">9.0</w:t>
      </w:r>
      <w:r>
        <w:rPr>
          <w:rStyle w:val="NormalTok"/>
        </w:rPr>
        <w:t xml:space="preserve">,  </w:t>
      </w:r>
      <w:r>
        <w:br/>
      </w:r>
      <w:r>
        <w:rPr>
          <w:rStyle w:val="NormalTok"/>
        </w:rPr>
        <w:t xml:space="preserve">  </w:t>
      </w:r>
      <w:r>
        <w:rPr>
          <w:rStyle w:val="DecValTok"/>
        </w:rPr>
        <w:t xml:space="preserve">4</w:t>
      </w:r>
      <w:r>
        <w:rPr>
          <w:rStyle w:val="NormalTok"/>
        </w:rPr>
        <w:t xml:space="preserve">,  </w:t>
      </w:r>
      <w:r>
        <w:rPr>
          <w:rStyle w:val="StringTok"/>
        </w:rPr>
        <w:t xml:space="preserve">'12+ to 25'</w:t>
      </w:r>
      <w:r>
        <w:rPr>
          <w:rStyle w:val="NormalTok"/>
        </w:rPr>
        <w:t xml:space="preserve">, </w:t>
      </w:r>
      <w:r>
        <w:rPr>
          <w:rStyle w:val="FloatTok"/>
        </w:rPr>
        <w:t xml:space="preserve">18.5</w:t>
      </w:r>
      <w:r>
        <w:rPr>
          <w:rStyle w:val="NormalTok"/>
        </w:rPr>
        <w:t xml:space="preserve">, </w:t>
      </w:r>
      <w:r>
        <w:br/>
      </w:r>
      <w:r>
        <w:rPr>
          <w:rStyle w:val="NormalTok"/>
        </w:rPr>
        <w:t xml:space="preserve">  </w:t>
      </w:r>
      <w:r>
        <w:rPr>
          <w:rStyle w:val="DecValTok"/>
        </w:rPr>
        <w:t xml:space="preserve">5</w:t>
      </w:r>
      <w:r>
        <w:rPr>
          <w:rStyle w:val="NormalTok"/>
        </w:rPr>
        <w:t xml:space="preserve">,  </w:t>
      </w:r>
      <w:r>
        <w:rPr>
          <w:rStyle w:val="StringTok"/>
        </w:rPr>
        <w:t xml:space="preserve">'25+ to 50'</w:t>
      </w:r>
      <w:r>
        <w:rPr>
          <w:rStyle w:val="NormalTok"/>
        </w:rPr>
        <w:t xml:space="preserve">, </w:t>
      </w:r>
      <w:r>
        <w:rPr>
          <w:rStyle w:val="FloatTok"/>
        </w:rPr>
        <w:t xml:space="preserve">37.5</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tringTok"/>
        </w:rPr>
        <w:t xml:space="preserve">'50+ to 75'</w:t>
      </w:r>
      <w:r>
        <w:rPr>
          <w:rStyle w:val="NormalTok"/>
        </w:rPr>
        <w:t xml:space="preserve">, </w:t>
      </w:r>
      <w:r>
        <w:rPr>
          <w:rStyle w:val="FloatTok"/>
        </w:rPr>
        <w:t xml:space="preserve">62.5</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StringTok"/>
        </w:rPr>
        <w:t xml:space="preserve">'75+ to 88'</w:t>
      </w:r>
      <w:r>
        <w:rPr>
          <w:rStyle w:val="NormalTok"/>
        </w:rPr>
        <w:t xml:space="preserve">, </w:t>
      </w:r>
      <w:r>
        <w:rPr>
          <w:rStyle w:val="FloatTok"/>
        </w:rPr>
        <w:t xml:space="preserve">81.5</w:t>
      </w:r>
      <w:r>
        <w:rPr>
          <w:rStyle w:val="NormalTok"/>
        </w:rPr>
        <w:t xml:space="preserve">, </w:t>
      </w:r>
      <w:r>
        <w:br/>
      </w:r>
      <w:r>
        <w:rPr>
          <w:rStyle w:val="NormalTok"/>
        </w:rPr>
        <w:t xml:space="preserve">  </w:t>
      </w:r>
      <w:r>
        <w:rPr>
          <w:rStyle w:val="DecValTok"/>
        </w:rPr>
        <w:t xml:space="preserve">8</w:t>
      </w:r>
      <w:r>
        <w:rPr>
          <w:rStyle w:val="NormalTok"/>
        </w:rPr>
        <w:t xml:space="preserve">,  </w:t>
      </w:r>
      <w:r>
        <w:rPr>
          <w:rStyle w:val="StringTok"/>
        </w:rPr>
        <w:t xml:space="preserve">'88+ to 94'</w:t>
      </w:r>
      <w:r>
        <w:rPr>
          <w:rStyle w:val="NormalTok"/>
        </w:rPr>
        <w:t xml:space="preserve">, </w:t>
      </w:r>
      <w:r>
        <w:rPr>
          <w:rStyle w:val="FloatTok"/>
        </w:rPr>
        <w:t xml:space="preserve">91.0</w:t>
      </w:r>
      <w:r>
        <w:rPr>
          <w:rStyle w:val="NormalTok"/>
        </w:rPr>
        <w:t xml:space="preserve">, </w:t>
      </w:r>
      <w:r>
        <w:br/>
      </w:r>
      <w:r>
        <w:rPr>
          <w:rStyle w:val="NormalTok"/>
        </w:rPr>
        <w:t xml:space="preserve">  </w:t>
      </w:r>
      <w:r>
        <w:rPr>
          <w:rStyle w:val="DecValTok"/>
        </w:rPr>
        <w:t xml:space="preserve">9</w:t>
      </w:r>
      <w:r>
        <w:rPr>
          <w:rStyle w:val="NormalTok"/>
        </w:rPr>
        <w:t xml:space="preserve">,  </w:t>
      </w:r>
      <w:r>
        <w:rPr>
          <w:rStyle w:val="StringTok"/>
        </w:rPr>
        <w:t xml:space="preserve">'94+ to 97'</w:t>
      </w:r>
      <w:r>
        <w:rPr>
          <w:rStyle w:val="NormalTok"/>
        </w:rPr>
        <w:t xml:space="preserve">, </w:t>
      </w:r>
      <w:r>
        <w:rPr>
          <w:rStyle w:val="FloatTok"/>
        </w:rPr>
        <w:t xml:space="preserve">95.5</w:t>
      </w:r>
      <w:r>
        <w:rPr>
          <w:rStyle w:val="NormalTok"/>
        </w:rPr>
        <w:t xml:space="preserve">, </w:t>
      </w:r>
      <w:r>
        <w:br/>
      </w:r>
      <w:r>
        <w:rPr>
          <w:rStyle w:val="NormalTok"/>
        </w:rPr>
        <w:t xml:space="preserve">  </w:t>
      </w:r>
      <w:r>
        <w:rPr>
          <w:rStyle w:val="DecValTok"/>
        </w:rPr>
        <w:t xml:space="preserve">10</w:t>
      </w:r>
      <w:r>
        <w:rPr>
          <w:rStyle w:val="NormalTok"/>
        </w:rPr>
        <w:t xml:space="preserve">,</w:t>
      </w:r>
      <w:r>
        <w:rPr>
          <w:rStyle w:val="StringTok"/>
        </w:rPr>
        <w:t xml:space="preserve">'97+ to 100'</w:t>
      </w:r>
      <w:r>
        <w:rPr>
          <w:rStyle w:val="NormalTok"/>
        </w:rPr>
        <w:t xml:space="preserve">, </w:t>
      </w:r>
      <w:r>
        <w:rPr>
          <w:rStyle w:val="FloatTok"/>
        </w:rPr>
        <w:t xml:space="preserve">98.5</w:t>
      </w:r>
      <w:r>
        <w:rPr>
          <w:rStyle w:val="NormalTok"/>
        </w:rPr>
        <w:t xml:space="preserve">,  </w:t>
      </w:r>
      <w:r>
        <w:br/>
      </w:r>
      <w:r>
        <w:rPr>
          <w:rStyle w:val="NormalTok"/>
        </w:rPr>
        <w:t xml:space="preserve">  </w:t>
      </w:r>
      <w:r>
        <w:rPr>
          <w:rStyle w:val="DecValTok"/>
        </w:rPr>
        <w:t xml:space="preserve">11</w:t>
      </w:r>
      <w:r>
        <w:rPr>
          <w:rStyle w:val="NormalTok"/>
        </w:rPr>
        <w:t xml:space="preserve">,      </w:t>
      </w:r>
      <w:r>
        <w:rPr>
          <w:rStyle w:val="StringTok"/>
        </w:rPr>
        <w:t xml:space="preserve">'100'</w:t>
      </w:r>
      <w:r>
        <w:rPr>
          <w:rStyle w:val="NormalTok"/>
        </w:rPr>
        <w:t xml:space="preserve">,   </w:t>
      </w:r>
      <w:r>
        <w:rPr>
          <w:rStyle w:val="DecValTok"/>
        </w:rPr>
        <w:t xml:space="preserve">100</w:t>
      </w:r>
      <w:r>
        <w:rPr>
          <w:rStyle w:val="NormalTok"/>
        </w:rPr>
        <w:t xml:space="preserve"> </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(HB, </w:t>
      </w:r>
      <w:r>
        <w:rPr>
          <w:rStyle w:val="AttributeTok"/>
        </w:rPr>
        <w:t xml:space="preserve">align =</w:t>
      </w:r>
      <w:r>
        <w:rPr>
          <w:rStyle w:val="NormalTok"/>
        </w:rPr>
        <w:t xml:space="preserve"> </w:t>
      </w:r>
      <w:r>
        <w:rPr>
          <w:rStyle w:val="StringTok"/>
        </w:rPr>
        <w:t xml:space="preserve">"c"</w:t>
      </w:r>
      <w:r>
        <w:rPr>
          <w:rStyle w:val="NormalTok"/>
        </w:rPr>
        <w:t xml:space="preserve">)</w:t>
      </w:r>
    </w:p>
    <w:bookmarkStart w:id="131" w:name="tbl-HB"/>
    <w:p>
      <w:pPr>
        <w:pStyle w:val="TableCaption"/>
      </w:pPr>
      <w:r>
        <w:t xml:space="preserve">Table 3.1: The Horsfal-Barrat quantitative ordinal scale used as a tool for assessing plant disease severity</w:t>
      </w:r>
    </w:p>
    <w:tbl>
      <w:tblPr>
        <w:tblStyle w:val="Table"/>
        <w:tblW w:type="auto" w:w="0"/>
        <w:tblLook w:firstRow="1" w:lastRow="0" w:firstColumn="0" w:lastColumn="0" w:noHBand="0" w:noVBand="0" w:val="0020"/>
        <w:jc w:val="start"/>
        <w:tblCaption w:val="Table 3.1: The Horsfal-Barrat quantitative ordinal scale used as a tool for assessing plant disease severity"/>
      </w:tblPr>
      <w:tblGrid>
        <w:gridCol w:w="2640"/>
        <w:gridCol w:w="2640"/>
        <w:gridCol w:w="2640"/>
      </w:tblGrid>
      <w:tr>
        <w:trPr>
          <w:tblHeader w:val="true"/>
        </w:trPr>
        <w:tc>
          <w:tcPr/>
          <w:p>
            <w:pPr>
              <w:pStyle w:val="Compact"/>
              <w:jc w:val="center"/>
            </w:pPr>
            <w:r>
              <w:t xml:space="preserve">ordinal</w:t>
            </w:r>
          </w:p>
        </w:tc>
        <w:tc>
          <w:tcPr/>
          <w:p>
            <w:pPr>
              <w:pStyle w:val="Compact"/>
              <w:jc w:val="center"/>
            </w:pPr>
            <w:r>
              <w:t xml:space="preserve">range</w:t>
            </w:r>
          </w:p>
        </w:tc>
        <w:tc>
          <w:tcPr/>
          <w:p>
            <w:pPr>
              <w:pStyle w:val="Compact"/>
              <w:jc w:val="center"/>
            </w:pPr>
            <w:r>
              <w:t xml:space="preserve">midpoint</w:t>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0.0</w:t>
            </w:r>
          </w:p>
        </w:tc>
      </w:tr>
      <w:tr>
        <w:tc>
          <w:tcPr/>
          <w:p>
            <w:pPr>
              <w:pStyle w:val="Compact"/>
              <w:jc w:val="center"/>
            </w:pPr>
            <w:r>
              <w:t xml:space="preserve">1</w:t>
            </w:r>
          </w:p>
        </w:tc>
        <w:tc>
          <w:tcPr/>
          <w:p>
            <w:pPr>
              <w:pStyle w:val="Compact"/>
              <w:jc w:val="center"/>
            </w:pPr>
            <w:r>
              <w:t xml:space="preserve">0+ to 3</w:t>
            </w:r>
          </w:p>
        </w:tc>
        <w:tc>
          <w:tcPr/>
          <w:p>
            <w:pPr>
              <w:pStyle w:val="Compact"/>
              <w:jc w:val="center"/>
            </w:pPr>
            <w:r>
              <w:t xml:space="preserve">1.5</w:t>
            </w:r>
          </w:p>
        </w:tc>
      </w:tr>
      <w:tr>
        <w:tc>
          <w:tcPr/>
          <w:p>
            <w:pPr>
              <w:pStyle w:val="Compact"/>
              <w:jc w:val="center"/>
            </w:pPr>
            <w:r>
              <w:t xml:space="preserve">2</w:t>
            </w:r>
          </w:p>
        </w:tc>
        <w:tc>
          <w:tcPr/>
          <w:p>
            <w:pPr>
              <w:pStyle w:val="Compact"/>
              <w:jc w:val="center"/>
            </w:pPr>
            <w:r>
              <w:t xml:space="preserve">3+ to 6</w:t>
            </w:r>
          </w:p>
        </w:tc>
        <w:tc>
          <w:tcPr/>
          <w:p>
            <w:pPr>
              <w:pStyle w:val="Compact"/>
              <w:jc w:val="center"/>
            </w:pPr>
            <w:r>
              <w:t xml:space="preserve">4.5</w:t>
            </w:r>
          </w:p>
        </w:tc>
      </w:tr>
      <w:tr>
        <w:tc>
          <w:tcPr/>
          <w:p>
            <w:pPr>
              <w:pStyle w:val="Compact"/>
              <w:jc w:val="center"/>
            </w:pPr>
            <w:r>
              <w:t xml:space="preserve">3</w:t>
            </w:r>
          </w:p>
        </w:tc>
        <w:tc>
          <w:tcPr/>
          <w:p>
            <w:pPr>
              <w:pStyle w:val="Compact"/>
              <w:jc w:val="center"/>
            </w:pPr>
            <w:r>
              <w:t xml:space="preserve">6+ to 12</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12+ to 25</w:t>
            </w:r>
          </w:p>
        </w:tc>
        <w:tc>
          <w:tcPr/>
          <w:p>
            <w:pPr>
              <w:pStyle w:val="Compact"/>
              <w:jc w:val="center"/>
            </w:pPr>
            <w:r>
              <w:t xml:space="preserve">18.5</w:t>
            </w:r>
          </w:p>
        </w:tc>
      </w:tr>
      <w:tr>
        <w:tc>
          <w:tcPr/>
          <w:p>
            <w:pPr>
              <w:pStyle w:val="Compact"/>
              <w:jc w:val="center"/>
            </w:pPr>
            <w:r>
              <w:t xml:space="preserve">5</w:t>
            </w:r>
          </w:p>
        </w:tc>
        <w:tc>
          <w:tcPr/>
          <w:p>
            <w:pPr>
              <w:pStyle w:val="Compact"/>
              <w:jc w:val="center"/>
            </w:pPr>
            <w:r>
              <w:t xml:space="preserve">25+ to 50</w:t>
            </w:r>
          </w:p>
        </w:tc>
        <w:tc>
          <w:tcPr/>
          <w:p>
            <w:pPr>
              <w:pStyle w:val="Compact"/>
              <w:jc w:val="center"/>
            </w:pPr>
            <w:r>
              <w:t xml:space="preserve">37.5</w:t>
            </w:r>
          </w:p>
        </w:tc>
      </w:tr>
      <w:tr>
        <w:tc>
          <w:tcPr/>
          <w:p>
            <w:pPr>
              <w:pStyle w:val="Compact"/>
              <w:jc w:val="center"/>
            </w:pPr>
            <w:r>
              <w:t xml:space="preserve">6</w:t>
            </w:r>
          </w:p>
        </w:tc>
        <w:tc>
          <w:tcPr/>
          <w:p>
            <w:pPr>
              <w:pStyle w:val="Compact"/>
              <w:jc w:val="center"/>
            </w:pPr>
            <w:r>
              <w:t xml:space="preserve">50+ to 75</w:t>
            </w:r>
          </w:p>
        </w:tc>
        <w:tc>
          <w:tcPr/>
          <w:p>
            <w:pPr>
              <w:pStyle w:val="Compact"/>
              <w:jc w:val="center"/>
            </w:pPr>
            <w:r>
              <w:t xml:space="preserve">62.5</w:t>
            </w:r>
          </w:p>
        </w:tc>
      </w:tr>
      <w:tr>
        <w:tc>
          <w:tcPr/>
          <w:p>
            <w:pPr>
              <w:pStyle w:val="Compact"/>
              <w:jc w:val="center"/>
            </w:pPr>
            <w:r>
              <w:t xml:space="preserve">7</w:t>
            </w:r>
          </w:p>
        </w:tc>
        <w:tc>
          <w:tcPr/>
          <w:p>
            <w:pPr>
              <w:pStyle w:val="Compact"/>
              <w:jc w:val="center"/>
            </w:pPr>
            <w:r>
              <w:t xml:space="preserve">75+ to 88</w:t>
            </w:r>
          </w:p>
        </w:tc>
        <w:tc>
          <w:tcPr/>
          <w:p>
            <w:pPr>
              <w:pStyle w:val="Compact"/>
              <w:jc w:val="center"/>
            </w:pPr>
            <w:r>
              <w:t xml:space="preserve">81.5</w:t>
            </w:r>
          </w:p>
        </w:tc>
      </w:tr>
      <w:tr>
        <w:tc>
          <w:tcPr/>
          <w:p>
            <w:pPr>
              <w:pStyle w:val="Compact"/>
              <w:jc w:val="center"/>
            </w:pPr>
            <w:r>
              <w:t xml:space="preserve">8</w:t>
            </w:r>
          </w:p>
        </w:tc>
        <w:tc>
          <w:tcPr/>
          <w:p>
            <w:pPr>
              <w:pStyle w:val="Compact"/>
              <w:jc w:val="center"/>
            </w:pPr>
            <w:r>
              <w:t xml:space="preserve">88+ to 94</w:t>
            </w:r>
          </w:p>
        </w:tc>
        <w:tc>
          <w:tcPr/>
          <w:p>
            <w:pPr>
              <w:pStyle w:val="Compact"/>
              <w:jc w:val="center"/>
            </w:pPr>
            <w:r>
              <w:t xml:space="preserve">91.0</w:t>
            </w:r>
          </w:p>
        </w:tc>
      </w:tr>
      <w:tr>
        <w:tc>
          <w:tcPr/>
          <w:p>
            <w:pPr>
              <w:pStyle w:val="Compact"/>
              <w:jc w:val="center"/>
            </w:pPr>
            <w:r>
              <w:t xml:space="preserve">9</w:t>
            </w:r>
          </w:p>
        </w:tc>
        <w:tc>
          <w:tcPr/>
          <w:p>
            <w:pPr>
              <w:pStyle w:val="Compact"/>
              <w:jc w:val="center"/>
            </w:pPr>
            <w:r>
              <w:t xml:space="preserve">94+ to 97</w:t>
            </w:r>
          </w:p>
        </w:tc>
        <w:tc>
          <w:tcPr/>
          <w:p>
            <w:pPr>
              <w:pStyle w:val="Compact"/>
              <w:jc w:val="center"/>
            </w:pPr>
            <w:r>
              <w:t xml:space="preserve">95.5</w:t>
            </w:r>
          </w:p>
        </w:tc>
      </w:tr>
      <w:tr>
        <w:tc>
          <w:tcPr/>
          <w:p>
            <w:pPr>
              <w:pStyle w:val="Compact"/>
              <w:jc w:val="center"/>
            </w:pPr>
            <w:r>
              <w:t xml:space="preserve">10</w:t>
            </w:r>
          </w:p>
        </w:tc>
        <w:tc>
          <w:tcPr/>
          <w:p>
            <w:pPr>
              <w:pStyle w:val="Compact"/>
              <w:jc w:val="center"/>
            </w:pPr>
            <w:r>
              <w:t xml:space="preserve">97+ to 100</w:t>
            </w:r>
          </w:p>
        </w:tc>
        <w:tc>
          <w:tcPr/>
          <w:p>
            <w:pPr>
              <w:pStyle w:val="Compact"/>
              <w:jc w:val="center"/>
            </w:pPr>
            <w:r>
              <w:t xml:space="preserve">98.5</w:t>
            </w:r>
          </w:p>
        </w:tc>
      </w:tr>
      <w:tr>
        <w:tc>
          <w:tcPr/>
          <w:p>
            <w:pPr>
              <w:pStyle w:val="Compact"/>
              <w:jc w:val="center"/>
            </w:pPr>
            <w:r>
              <w:t xml:space="preserve">11</w:t>
            </w:r>
          </w:p>
        </w:tc>
        <w:tc>
          <w:tcPr/>
          <w:p>
            <w:pPr>
              <w:pStyle w:val="Compact"/>
              <w:jc w:val="center"/>
            </w:pPr>
            <w:r>
              <w:t xml:space="preserve">100</w:t>
            </w:r>
          </w:p>
        </w:tc>
        <w:tc>
          <w:tcPr/>
          <w:p>
            <w:pPr>
              <w:pStyle w:val="Compact"/>
              <w:jc w:val="center"/>
            </w:pPr>
            <w:r>
              <w:t xml:space="preserve">100.0</w:t>
            </w:r>
          </w:p>
        </w:tc>
      </w:tr>
    </w:tbl>
    <w:bookmarkEnd w:id="131"/>
    <w:p>
      <w:pPr>
        <w:pStyle w:val="BodyText"/>
      </w:pPr>
      <w:r>
        <w:t xml:space="preserve">Let’s visualize the different sizes of the percent interval encompassing each score.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HB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(midpoint, ordinal))</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12</w:t>
      </w:r>
      <w:r>
        <w:rPr>
          <w:rStyle w:val="NormalTok"/>
        </w:rPr>
        <w:t xml:space="preserve">, </w:t>
      </w:r>
      <w:r>
        <w:rPr>
          <w:rStyle w:val="DecValTok"/>
        </w:rPr>
        <w:t xml:space="preserve">25</w:t>
      </w:r>
      <w:r>
        <w:rPr>
          <w:rStyle w:val="NormalTok"/>
        </w:rPr>
        <w:t xml:space="preserve">, </w:t>
      </w:r>
      <w:r>
        <w:rPr>
          <w:rStyle w:val="DecValTok"/>
        </w:rPr>
        <w:t xml:space="preserve">50</w:t>
      </w:r>
      <w:r>
        <w:rPr>
          <w:rStyle w:val="NormalTok"/>
        </w:rPr>
        <w:t xml:space="preserve">, </w:t>
      </w:r>
      <w:r>
        <w:rPr>
          <w:rStyle w:val="DecValTok"/>
        </w:rPr>
        <w:t xml:space="preserve">75</w:t>
      </w:r>
      <w:r>
        <w:rPr>
          <w:rStyle w:val="NormalTok"/>
        </w:rPr>
        <w:t xml:space="preserve">, </w:t>
      </w:r>
      <w:r>
        <w:rPr>
          <w:rStyle w:val="DecValTok"/>
        </w:rPr>
        <w:t xml:space="preserve">88</w:t>
      </w:r>
      <w:r>
        <w:rPr>
          <w:rStyle w:val="NormalTok"/>
        </w:rPr>
        <w:t xml:space="preserve">, </w:t>
      </w:r>
      <w:r>
        <w:rPr>
          <w:rStyle w:val="DecValTok"/>
        </w:rPr>
        <w:t xml:space="preserve">94</w:t>
      </w:r>
      <w:r>
        <w:rPr>
          <w:rStyle w:val="NormalTok"/>
        </w:rPr>
        <w:t xml:space="preserve">, </w:t>
      </w:r>
      <w:r>
        <w:rPr>
          <w:rStyle w:val="DecValTok"/>
        </w:rPr>
        <w:t xml:space="preserve">97</w:t>
      </w:r>
      <w:r>
        <w:rPr>
          <w:rStyle w:val="NormalTok"/>
        </w:rPr>
        <w:t xml:space="preserve">))</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6</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25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75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88</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94</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97</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"Percent severity"</w:t>
      </w:r>
      <w:r>
        <w:rPr>
          <w:rStyle w:val="NormalTok"/>
        </w:rPr>
        <w:t xml:space="preserve">, </w:t>
      </w:r>
      <w:r>
        <w:rPr>
          <w:rStyle w:val="AttributeTok"/>
        </w:rPr>
        <w:t xml:space="preserve">y =</w:t>
      </w:r>
      <w:r>
        <w:rPr>
          <w:rStyle w:val="NormalTok"/>
        </w:rPr>
        <w:t xml:space="preserve"> </w:t>
      </w:r>
      <w:r>
        <w:rPr>
          <w:rStyle w:val="StringTok"/>
        </w:rPr>
        <w:t xml:space="preserve">"HB score"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 w:name="fig-hb"/>
          <w:p>
            <w:pPr>
              <w:jc w:val="center"/>
            </w:pPr>
            <w:r>
              <w:drawing>
                <wp:inline>
                  <wp:extent cx="5943600" cy="4754880"/>
                  <wp:effectExtent b="0" l="0" r="0" t="0"/>
                  <wp:docPr descr="" title="" id="133" name="Picture"/>
                  <a:graphic>
                    <a:graphicData uri="http://schemas.openxmlformats.org/drawingml/2006/picture">
                      <pic:pic>
                        <pic:nvPicPr>
                          <pic:cNvPr descr="data-ordinal_files/figure-docx/fig-hb-1.png" id="134" name="Picture"/>
                          <pic:cNvPicPr>
                            <a:picLocks noChangeArrowheads="1" noChangeAspect="1"/>
                          </pic:cNvPicPr>
                        </pic:nvPicPr>
                        <pic:blipFill>
                          <a:blip r:embed="rId13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Ordinal scores of the Horsfal-Barrat scale</w:t>
            </w:r>
          </w:p>
          <w:bookmarkEnd w:id="135"/>
        </w:tc>
      </w:tr>
    </w:tbl>
    <w:p>
      <w:pPr>
        <w:pStyle w:val="BodyText"/>
      </w:pPr>
      <w:r>
        <w:t xml:space="preserve">We can repeat those procedures to visualize the Chiang scale.</w:t>
      </w:r>
    </w:p>
    <w:p>
      <w:pPr>
        <w:pStyle w:val="SourceCode"/>
      </w:pPr>
      <w:r>
        <w:rPr>
          <w:rStyle w:val="NormalTok"/>
        </w:rPr>
        <w:t xml:space="preserve">chiang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ordinal, </w:t>
      </w:r>
      <w:r>
        <w:rPr>
          <w:rStyle w:val="SpecialCharTok"/>
        </w:rPr>
        <w:t xml:space="preserve">~</w:t>
      </w:r>
      <w:r>
        <w:rPr>
          <w:rStyle w:val="StringTok"/>
        </w:rPr>
        <w:t xml:space="preserve">'range'</w:t>
      </w:r>
      <w:r>
        <w:rPr>
          <w:rStyle w:val="NormalTok"/>
        </w:rPr>
        <w:t xml:space="preserve">, </w:t>
      </w:r>
      <w:r>
        <w:rPr>
          <w:rStyle w:val="SpecialCharTok"/>
        </w:rPr>
        <w:t xml:space="preserve">~</w:t>
      </w:r>
      <w:r>
        <w:rPr>
          <w:rStyle w:val="NormalTok"/>
        </w:rPr>
        <w:t xml:space="preserve">midpoint,</w:t>
      </w:r>
      <w:r>
        <w:br/>
      </w:r>
      <w:r>
        <w:rPr>
          <w:rStyle w:val="NormalTok"/>
        </w:rPr>
        <w:t xml:space="preserve">  </w:t>
      </w:r>
      <w:r>
        <w:rPr>
          <w:rStyle w:val="DecValTok"/>
        </w:rPr>
        <w:t xml:space="preserve">0</w:t>
      </w:r>
      <w:r>
        <w:rPr>
          <w:rStyle w:val="NormalTok"/>
        </w:rPr>
        <w:t xml:space="preserve">,          </w:t>
      </w:r>
      <w:r>
        <w:rPr>
          <w:rStyle w:val="String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tringTok"/>
        </w:rPr>
        <w:t xml:space="preserve">'0+ to 0.1'</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DecValTok"/>
        </w:rPr>
        <w:t xml:space="preserve">2</w:t>
      </w:r>
      <w:r>
        <w:rPr>
          <w:rStyle w:val="NormalTok"/>
        </w:rPr>
        <w:t xml:space="preserve">,</w:t>
      </w:r>
      <w:r>
        <w:rPr>
          <w:rStyle w:val="StringTok"/>
        </w:rPr>
        <w:t xml:space="preserve">'0.1+ to 0.5'</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StringTok"/>
        </w:rPr>
        <w:t xml:space="preserve">'0.5+ to 1'</w:t>
      </w:r>
      <w:r>
        <w:rPr>
          <w:rStyle w:val="NormalTok"/>
        </w:rPr>
        <w:t xml:space="preserve">,  </w:t>
      </w:r>
      <w:r>
        <w:rPr>
          <w:rStyle w:val="FloatTok"/>
        </w:rPr>
        <w:t xml:space="preserve">0.75</w:t>
      </w:r>
      <w:r>
        <w:rPr>
          <w:rStyle w:val="NormalTok"/>
        </w:rPr>
        <w:t xml:space="preserve">,  </w:t>
      </w:r>
      <w:r>
        <w:br/>
      </w:r>
      <w:r>
        <w:rPr>
          <w:rStyle w:val="NormalTok"/>
        </w:rPr>
        <w:t xml:space="preserve">  </w:t>
      </w:r>
      <w:r>
        <w:rPr>
          <w:rStyle w:val="DecValTok"/>
        </w:rPr>
        <w:t xml:space="preserve">4</w:t>
      </w:r>
      <w:r>
        <w:rPr>
          <w:rStyle w:val="NormalTok"/>
        </w:rPr>
        <w:t xml:space="preserve">,    </w:t>
      </w:r>
      <w:r>
        <w:rPr>
          <w:rStyle w:val="StringTok"/>
        </w:rPr>
        <w:t xml:space="preserve">'1+ to 2'</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DecValTok"/>
        </w:rPr>
        <w:t xml:space="preserve">5</w:t>
      </w:r>
      <w:r>
        <w:rPr>
          <w:rStyle w:val="NormalTok"/>
        </w:rPr>
        <w:t xml:space="preserve">,    </w:t>
      </w:r>
      <w:r>
        <w:rPr>
          <w:rStyle w:val="StringTok"/>
        </w:rPr>
        <w:t xml:space="preserve">'2+ to 5'</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tringTok"/>
        </w:rPr>
        <w:t xml:space="preserve">'5+ to 10'</w:t>
      </w:r>
      <w:r>
        <w:rPr>
          <w:rStyle w:val="NormalTok"/>
        </w:rPr>
        <w:t xml:space="preserve">,   </w:t>
      </w:r>
      <w:r>
        <w:rPr>
          <w:rStyle w:val="FloatTok"/>
        </w:rPr>
        <w:t xml:space="preserve">7.5</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StringTok"/>
        </w:rPr>
        <w:t xml:space="preserve">'10+ to 20'</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DecValTok"/>
        </w:rPr>
        <w:t xml:space="preserve">8</w:t>
      </w:r>
      <w:r>
        <w:rPr>
          <w:rStyle w:val="NormalTok"/>
        </w:rPr>
        <w:t xml:space="preserve">,  </w:t>
      </w:r>
      <w:r>
        <w:rPr>
          <w:rStyle w:val="StringTok"/>
        </w:rPr>
        <w:t xml:space="preserve">'20+ to 30'</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DecValTok"/>
        </w:rPr>
        <w:t xml:space="preserve">9</w:t>
      </w:r>
      <w:r>
        <w:rPr>
          <w:rStyle w:val="NormalTok"/>
        </w:rPr>
        <w:t xml:space="preserve">,  </w:t>
      </w:r>
      <w:r>
        <w:rPr>
          <w:rStyle w:val="StringTok"/>
        </w:rPr>
        <w:t xml:space="preserve">'30+ to 40'</w:t>
      </w:r>
      <w:r>
        <w:rPr>
          <w:rStyle w:val="NormalTok"/>
        </w:rPr>
        <w:t xml:space="preserve">,    </w:t>
      </w:r>
      <w:r>
        <w:rPr>
          <w:rStyle w:val="DecValTok"/>
        </w:rPr>
        <w:t xml:space="preserve">35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StringTok"/>
        </w:rPr>
        <w:t xml:space="preserve">'40+ to 50'</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DecValTok"/>
        </w:rPr>
        <w:t xml:space="preserve">11</w:t>
      </w:r>
      <w:r>
        <w:rPr>
          <w:rStyle w:val="NormalTok"/>
        </w:rPr>
        <w:t xml:space="preserve">, </w:t>
      </w:r>
      <w:r>
        <w:rPr>
          <w:rStyle w:val="StringTok"/>
        </w:rPr>
        <w:t xml:space="preserve">'50+ to 60'</w:t>
      </w:r>
      <w:r>
        <w:rPr>
          <w:rStyle w:val="NormalTok"/>
        </w:rPr>
        <w:t xml:space="preserve">,    </w:t>
      </w:r>
      <w:r>
        <w:rPr>
          <w:rStyle w:val="DecValTok"/>
        </w:rPr>
        <w:t xml:space="preserve">55</w:t>
      </w:r>
      <w:r>
        <w:rPr>
          <w:rStyle w:val="NormalTok"/>
        </w:rPr>
        <w:t xml:space="preserve">,</w:t>
      </w:r>
      <w:r>
        <w:br/>
      </w:r>
      <w:r>
        <w:rPr>
          <w:rStyle w:val="NormalTok"/>
        </w:rPr>
        <w:t xml:space="preserve">  </w:t>
      </w:r>
      <w:r>
        <w:rPr>
          <w:rStyle w:val="DecValTok"/>
        </w:rPr>
        <w:t xml:space="preserve">12</w:t>
      </w:r>
      <w:r>
        <w:rPr>
          <w:rStyle w:val="NormalTok"/>
        </w:rPr>
        <w:t xml:space="preserve">, </w:t>
      </w:r>
      <w:r>
        <w:rPr>
          <w:rStyle w:val="StringTok"/>
        </w:rPr>
        <w:t xml:space="preserve">'60+ to 70'</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DecValTok"/>
        </w:rPr>
        <w:t xml:space="preserve">13</w:t>
      </w:r>
      <w:r>
        <w:rPr>
          <w:rStyle w:val="NormalTok"/>
        </w:rPr>
        <w:t xml:space="preserve">, </w:t>
      </w:r>
      <w:r>
        <w:rPr>
          <w:rStyle w:val="StringTok"/>
        </w:rPr>
        <w:t xml:space="preserve">'70+ to 80'</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DecValTok"/>
        </w:rPr>
        <w:t xml:space="preserve">14</w:t>
      </w:r>
      <w:r>
        <w:rPr>
          <w:rStyle w:val="NormalTok"/>
        </w:rPr>
        <w:t xml:space="preserve">, </w:t>
      </w:r>
      <w:r>
        <w:rPr>
          <w:rStyle w:val="StringTok"/>
        </w:rPr>
        <w:t xml:space="preserve">'80+ to 90'</w:t>
      </w:r>
      <w:r>
        <w:rPr>
          <w:rStyle w:val="NormalTok"/>
        </w:rPr>
        <w:t xml:space="preserve">,    </w:t>
      </w:r>
      <w:r>
        <w:rPr>
          <w:rStyle w:val="DecValTok"/>
        </w:rPr>
        <w:t xml:space="preserve">85</w:t>
      </w:r>
      <w:r>
        <w:rPr>
          <w:rStyle w:val="NormalTok"/>
        </w:rPr>
        <w:t xml:space="preserve">,</w:t>
      </w:r>
      <w:r>
        <w:br/>
      </w:r>
      <w:r>
        <w:rPr>
          <w:rStyle w:val="NormalTok"/>
        </w:rPr>
        <w:t xml:space="preserve">  </w:t>
      </w:r>
      <w:r>
        <w:rPr>
          <w:rStyle w:val="DecValTok"/>
        </w:rPr>
        <w:t xml:space="preserve">15</w:t>
      </w:r>
      <w:r>
        <w:rPr>
          <w:rStyle w:val="NormalTok"/>
        </w:rPr>
        <w:t xml:space="preserve">,</w:t>
      </w:r>
      <w:r>
        <w:rPr>
          <w:rStyle w:val="StringTok"/>
        </w:rPr>
        <w:t xml:space="preserve">'90+ to 100'</w:t>
      </w:r>
      <w:r>
        <w:rPr>
          <w:rStyle w:val="NormalTok"/>
        </w:rPr>
        <w:t xml:space="preserve">,   </w:t>
      </w:r>
      <w:r>
        <w:rPr>
          <w:rStyle w:val="DecValTok"/>
        </w:rPr>
        <w:t xml:space="preserve">95</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(chiang, </w:t>
      </w:r>
      <w:r>
        <w:rPr>
          <w:rStyle w:val="AttributeTok"/>
        </w:rPr>
        <w:t xml:space="preserve">align =</w:t>
      </w:r>
      <w:r>
        <w:rPr>
          <w:rStyle w:val="NormalTok"/>
        </w:rPr>
        <w:t xml:space="preserve"> </w:t>
      </w:r>
      <w:r>
        <w:rPr>
          <w:rStyle w:val="StringTok"/>
        </w:rPr>
        <w:t xml:space="preserve">"c"</w:t>
      </w:r>
      <w:r>
        <w:rPr>
          <w:rStyle w:val="NormalTok"/>
        </w:rPr>
        <w:t xml:space="preserve">)</w:t>
      </w:r>
    </w:p>
    <w:bookmarkStart w:id="136" w:name="tbl-chiang"/>
    <w:p>
      <w:pPr>
        <w:pStyle w:val="TableCaption"/>
      </w:pPr>
      <w:r>
        <w:t xml:space="preserve">Table 3.2: The Chiang quantitative ordinal scale used as a tool for assessing plant disease severity</w:t>
      </w:r>
    </w:p>
    <w:tbl>
      <w:tblPr>
        <w:tblStyle w:val="Table"/>
        <w:tblW w:type="auto" w:w="0"/>
        <w:tblLook w:firstRow="1" w:lastRow="0" w:firstColumn="0" w:lastColumn="0" w:noHBand="0" w:noVBand="0" w:val="0020"/>
        <w:jc w:val="start"/>
        <w:tblCaption w:val="Table 3.2: The Chiang quantitative ordinal scale used as a tool for assessing plant disease severity"/>
      </w:tblPr>
      <w:tblGrid>
        <w:gridCol w:w="2640"/>
        <w:gridCol w:w="2640"/>
        <w:gridCol w:w="2640"/>
      </w:tblGrid>
      <w:tr>
        <w:trPr>
          <w:tblHeader w:val="true"/>
        </w:trPr>
        <w:tc>
          <w:tcPr/>
          <w:p>
            <w:pPr>
              <w:pStyle w:val="Compact"/>
              <w:jc w:val="center"/>
            </w:pPr>
            <w:r>
              <w:t xml:space="preserve">ordinal</w:t>
            </w:r>
          </w:p>
        </w:tc>
        <w:tc>
          <w:tcPr/>
          <w:p>
            <w:pPr>
              <w:pStyle w:val="Compact"/>
              <w:jc w:val="center"/>
            </w:pPr>
            <w:r>
              <w:t xml:space="preserve">range</w:t>
            </w:r>
          </w:p>
        </w:tc>
        <w:tc>
          <w:tcPr/>
          <w:p>
            <w:pPr>
              <w:pStyle w:val="Compact"/>
              <w:jc w:val="center"/>
            </w:pPr>
            <w:r>
              <w:t xml:space="preserve">midpoint</w:t>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1</w:t>
            </w:r>
          </w:p>
        </w:tc>
        <w:tc>
          <w:tcPr/>
          <w:p>
            <w:pPr>
              <w:pStyle w:val="Compact"/>
              <w:jc w:val="center"/>
            </w:pPr>
            <w:r>
              <w:t xml:space="preserve">0+ to 0.1</w:t>
            </w:r>
          </w:p>
        </w:tc>
        <w:tc>
          <w:tcPr/>
          <w:p>
            <w:pPr>
              <w:pStyle w:val="Compact"/>
              <w:jc w:val="center"/>
            </w:pPr>
            <w:r>
              <w:t xml:space="preserve">0.05</w:t>
            </w:r>
          </w:p>
        </w:tc>
      </w:tr>
      <w:tr>
        <w:tc>
          <w:tcPr/>
          <w:p>
            <w:pPr>
              <w:pStyle w:val="Compact"/>
              <w:jc w:val="center"/>
            </w:pPr>
            <w:r>
              <w:t xml:space="preserve">2</w:t>
            </w:r>
          </w:p>
        </w:tc>
        <w:tc>
          <w:tcPr/>
          <w:p>
            <w:pPr>
              <w:pStyle w:val="Compact"/>
              <w:jc w:val="center"/>
            </w:pPr>
            <w:r>
              <w:t xml:space="preserve">0.1+ to 0.5</w:t>
            </w:r>
          </w:p>
        </w:tc>
        <w:tc>
          <w:tcPr/>
          <w:p>
            <w:pPr>
              <w:pStyle w:val="Compact"/>
              <w:jc w:val="center"/>
            </w:pPr>
            <w:r>
              <w:t xml:space="preserve">0.30</w:t>
            </w:r>
          </w:p>
        </w:tc>
      </w:tr>
      <w:tr>
        <w:tc>
          <w:tcPr/>
          <w:p>
            <w:pPr>
              <w:pStyle w:val="Compact"/>
              <w:jc w:val="center"/>
            </w:pPr>
            <w:r>
              <w:t xml:space="preserve">3</w:t>
            </w:r>
          </w:p>
        </w:tc>
        <w:tc>
          <w:tcPr/>
          <w:p>
            <w:pPr>
              <w:pStyle w:val="Compact"/>
              <w:jc w:val="center"/>
            </w:pPr>
            <w:r>
              <w:t xml:space="preserve">0.5+ to 1</w:t>
            </w:r>
          </w:p>
        </w:tc>
        <w:tc>
          <w:tcPr/>
          <w:p>
            <w:pPr>
              <w:pStyle w:val="Compact"/>
              <w:jc w:val="center"/>
            </w:pPr>
            <w:r>
              <w:t xml:space="preserve">0.75</w:t>
            </w:r>
          </w:p>
        </w:tc>
      </w:tr>
      <w:tr>
        <w:tc>
          <w:tcPr/>
          <w:p>
            <w:pPr>
              <w:pStyle w:val="Compact"/>
              <w:jc w:val="center"/>
            </w:pPr>
            <w:r>
              <w:t xml:space="preserve">4</w:t>
            </w:r>
          </w:p>
        </w:tc>
        <w:tc>
          <w:tcPr/>
          <w:p>
            <w:pPr>
              <w:pStyle w:val="Compact"/>
              <w:jc w:val="center"/>
            </w:pPr>
            <w:r>
              <w:t xml:space="preserve">1+ to 2</w:t>
            </w:r>
          </w:p>
        </w:tc>
        <w:tc>
          <w:tcPr/>
          <w:p>
            <w:pPr>
              <w:pStyle w:val="Compact"/>
              <w:jc w:val="center"/>
            </w:pPr>
            <w:r>
              <w:t xml:space="preserve">1.50</w:t>
            </w:r>
          </w:p>
        </w:tc>
      </w:tr>
      <w:tr>
        <w:tc>
          <w:tcPr/>
          <w:p>
            <w:pPr>
              <w:pStyle w:val="Compact"/>
              <w:jc w:val="center"/>
            </w:pPr>
            <w:r>
              <w:t xml:space="preserve">5</w:t>
            </w:r>
          </w:p>
        </w:tc>
        <w:tc>
          <w:tcPr/>
          <w:p>
            <w:pPr>
              <w:pStyle w:val="Compact"/>
              <w:jc w:val="center"/>
            </w:pPr>
            <w:r>
              <w:t xml:space="preserve">2+ to 5</w:t>
            </w:r>
          </w:p>
        </w:tc>
        <w:tc>
          <w:tcPr/>
          <w:p>
            <w:pPr>
              <w:pStyle w:val="Compact"/>
              <w:jc w:val="center"/>
            </w:pPr>
            <w:r>
              <w:t xml:space="preserve">3.00</w:t>
            </w:r>
          </w:p>
        </w:tc>
      </w:tr>
      <w:tr>
        <w:tc>
          <w:tcPr/>
          <w:p>
            <w:pPr>
              <w:pStyle w:val="Compact"/>
              <w:jc w:val="center"/>
            </w:pPr>
            <w:r>
              <w:t xml:space="preserve">6</w:t>
            </w:r>
          </w:p>
        </w:tc>
        <w:tc>
          <w:tcPr/>
          <w:p>
            <w:pPr>
              <w:pStyle w:val="Compact"/>
              <w:jc w:val="center"/>
            </w:pPr>
            <w:r>
              <w:t xml:space="preserve">5+ to 10</w:t>
            </w:r>
          </w:p>
        </w:tc>
        <w:tc>
          <w:tcPr/>
          <w:p>
            <w:pPr>
              <w:pStyle w:val="Compact"/>
              <w:jc w:val="center"/>
            </w:pPr>
            <w:r>
              <w:t xml:space="preserve">7.50</w:t>
            </w:r>
          </w:p>
        </w:tc>
      </w:tr>
      <w:tr>
        <w:tc>
          <w:tcPr/>
          <w:p>
            <w:pPr>
              <w:pStyle w:val="Compact"/>
              <w:jc w:val="center"/>
            </w:pPr>
            <w:r>
              <w:t xml:space="preserve">7</w:t>
            </w:r>
          </w:p>
        </w:tc>
        <w:tc>
          <w:tcPr/>
          <w:p>
            <w:pPr>
              <w:pStyle w:val="Compact"/>
              <w:jc w:val="center"/>
            </w:pPr>
            <w:r>
              <w:t xml:space="preserve">10+ to 20</w:t>
            </w:r>
          </w:p>
        </w:tc>
        <w:tc>
          <w:tcPr/>
          <w:p>
            <w:pPr>
              <w:pStyle w:val="Compact"/>
              <w:jc w:val="center"/>
            </w:pPr>
            <w:r>
              <w:t xml:space="preserve">15.00</w:t>
            </w:r>
          </w:p>
        </w:tc>
      </w:tr>
      <w:tr>
        <w:tc>
          <w:tcPr/>
          <w:p>
            <w:pPr>
              <w:pStyle w:val="Compact"/>
              <w:jc w:val="center"/>
            </w:pPr>
            <w:r>
              <w:t xml:space="preserve">8</w:t>
            </w:r>
          </w:p>
        </w:tc>
        <w:tc>
          <w:tcPr/>
          <w:p>
            <w:pPr>
              <w:pStyle w:val="Compact"/>
              <w:jc w:val="center"/>
            </w:pPr>
            <w:r>
              <w:t xml:space="preserve">20+ to 30</w:t>
            </w:r>
          </w:p>
        </w:tc>
        <w:tc>
          <w:tcPr/>
          <w:p>
            <w:pPr>
              <w:pStyle w:val="Compact"/>
              <w:jc w:val="center"/>
            </w:pPr>
            <w:r>
              <w:t xml:space="preserve">25.00</w:t>
            </w:r>
          </w:p>
        </w:tc>
      </w:tr>
      <w:tr>
        <w:tc>
          <w:tcPr/>
          <w:p>
            <w:pPr>
              <w:pStyle w:val="Compact"/>
              <w:jc w:val="center"/>
            </w:pPr>
            <w:r>
              <w:t xml:space="preserve">9</w:t>
            </w:r>
          </w:p>
        </w:tc>
        <w:tc>
          <w:tcPr/>
          <w:p>
            <w:pPr>
              <w:pStyle w:val="Compact"/>
              <w:jc w:val="center"/>
            </w:pPr>
            <w:r>
              <w:t xml:space="preserve">30+ to 40</w:t>
            </w:r>
          </w:p>
        </w:tc>
        <w:tc>
          <w:tcPr/>
          <w:p>
            <w:pPr>
              <w:pStyle w:val="Compact"/>
              <w:jc w:val="center"/>
            </w:pPr>
            <w:r>
              <w:t xml:space="preserve">35.00</w:t>
            </w:r>
          </w:p>
        </w:tc>
      </w:tr>
      <w:tr>
        <w:tc>
          <w:tcPr/>
          <w:p>
            <w:pPr>
              <w:pStyle w:val="Compact"/>
              <w:jc w:val="center"/>
            </w:pPr>
            <w:r>
              <w:t xml:space="preserve">10</w:t>
            </w:r>
          </w:p>
        </w:tc>
        <w:tc>
          <w:tcPr/>
          <w:p>
            <w:pPr>
              <w:pStyle w:val="Compact"/>
              <w:jc w:val="center"/>
            </w:pPr>
            <w:r>
              <w:t xml:space="preserve">40+ to 50</w:t>
            </w:r>
          </w:p>
        </w:tc>
        <w:tc>
          <w:tcPr/>
          <w:p>
            <w:pPr>
              <w:pStyle w:val="Compact"/>
              <w:jc w:val="center"/>
            </w:pPr>
            <w:r>
              <w:t xml:space="preserve">45.00</w:t>
            </w:r>
          </w:p>
        </w:tc>
      </w:tr>
      <w:tr>
        <w:tc>
          <w:tcPr/>
          <w:p>
            <w:pPr>
              <w:pStyle w:val="Compact"/>
              <w:jc w:val="center"/>
            </w:pPr>
            <w:r>
              <w:t xml:space="preserve">11</w:t>
            </w:r>
          </w:p>
        </w:tc>
        <w:tc>
          <w:tcPr/>
          <w:p>
            <w:pPr>
              <w:pStyle w:val="Compact"/>
              <w:jc w:val="center"/>
            </w:pPr>
            <w:r>
              <w:t xml:space="preserve">50+ to 60</w:t>
            </w:r>
          </w:p>
        </w:tc>
        <w:tc>
          <w:tcPr/>
          <w:p>
            <w:pPr>
              <w:pStyle w:val="Compact"/>
              <w:jc w:val="center"/>
            </w:pPr>
            <w:r>
              <w:t xml:space="preserve">55.00</w:t>
            </w:r>
          </w:p>
        </w:tc>
      </w:tr>
      <w:tr>
        <w:tc>
          <w:tcPr/>
          <w:p>
            <w:pPr>
              <w:pStyle w:val="Compact"/>
              <w:jc w:val="center"/>
            </w:pPr>
            <w:r>
              <w:t xml:space="preserve">12</w:t>
            </w:r>
          </w:p>
        </w:tc>
        <w:tc>
          <w:tcPr/>
          <w:p>
            <w:pPr>
              <w:pStyle w:val="Compact"/>
              <w:jc w:val="center"/>
            </w:pPr>
            <w:r>
              <w:t xml:space="preserve">60+ to 70</w:t>
            </w:r>
          </w:p>
        </w:tc>
        <w:tc>
          <w:tcPr/>
          <w:p>
            <w:pPr>
              <w:pStyle w:val="Compact"/>
              <w:jc w:val="center"/>
            </w:pPr>
            <w:r>
              <w:t xml:space="preserve">65.00</w:t>
            </w:r>
          </w:p>
        </w:tc>
      </w:tr>
      <w:tr>
        <w:tc>
          <w:tcPr/>
          <w:p>
            <w:pPr>
              <w:pStyle w:val="Compact"/>
              <w:jc w:val="center"/>
            </w:pPr>
            <w:r>
              <w:t xml:space="preserve">13</w:t>
            </w:r>
          </w:p>
        </w:tc>
        <w:tc>
          <w:tcPr/>
          <w:p>
            <w:pPr>
              <w:pStyle w:val="Compact"/>
              <w:jc w:val="center"/>
            </w:pPr>
            <w:r>
              <w:t xml:space="preserve">70+ to 80</w:t>
            </w:r>
          </w:p>
        </w:tc>
        <w:tc>
          <w:tcPr/>
          <w:p>
            <w:pPr>
              <w:pStyle w:val="Compact"/>
              <w:jc w:val="center"/>
            </w:pPr>
            <w:r>
              <w:t xml:space="preserve">75.00</w:t>
            </w:r>
          </w:p>
        </w:tc>
      </w:tr>
      <w:tr>
        <w:tc>
          <w:tcPr/>
          <w:p>
            <w:pPr>
              <w:pStyle w:val="Compact"/>
              <w:jc w:val="center"/>
            </w:pPr>
            <w:r>
              <w:t xml:space="preserve">14</w:t>
            </w:r>
          </w:p>
        </w:tc>
        <w:tc>
          <w:tcPr/>
          <w:p>
            <w:pPr>
              <w:pStyle w:val="Compact"/>
              <w:jc w:val="center"/>
            </w:pPr>
            <w:r>
              <w:t xml:space="preserve">80+ to 90</w:t>
            </w:r>
          </w:p>
        </w:tc>
        <w:tc>
          <w:tcPr/>
          <w:p>
            <w:pPr>
              <w:pStyle w:val="Compact"/>
              <w:jc w:val="center"/>
            </w:pPr>
            <w:r>
              <w:t xml:space="preserve">85.00</w:t>
            </w:r>
          </w:p>
        </w:tc>
      </w:tr>
      <w:tr>
        <w:tc>
          <w:tcPr/>
          <w:p>
            <w:pPr>
              <w:pStyle w:val="Compact"/>
              <w:jc w:val="center"/>
            </w:pPr>
            <w:r>
              <w:t xml:space="preserve">15</w:t>
            </w:r>
          </w:p>
        </w:tc>
        <w:tc>
          <w:tcPr/>
          <w:p>
            <w:pPr>
              <w:pStyle w:val="Compact"/>
              <w:jc w:val="center"/>
            </w:pPr>
            <w:r>
              <w:t xml:space="preserve">90+ to 100</w:t>
            </w:r>
          </w:p>
        </w:tc>
        <w:tc>
          <w:tcPr/>
          <w:p>
            <w:pPr>
              <w:pStyle w:val="Compact"/>
              <w:jc w:val="center"/>
            </w:pPr>
            <w:r>
              <w:t xml:space="preserve">95.00</w:t>
            </w:r>
          </w:p>
        </w:tc>
      </w:tr>
    </w:tbl>
    <w:bookmarkEnd w:id="136"/>
    <w:p>
      <w:pPr>
        <w:pStyle w:val="BodyText"/>
      </w:pPr>
      <w:r>
        <w:t xml:space="preserve"> </w:t>
      </w:r>
    </w:p>
    <w:p>
      <w:pPr>
        <w:pStyle w:val="SourceCode"/>
      </w:pPr>
      <w:r>
        <w:rPr>
          <w:rStyle w:val="NormalTok"/>
        </w:rPr>
        <w:t xml:space="preserve">chiang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(midpoint, ordinal))</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DecValTok"/>
        </w:rPr>
        <w:t xml:space="preserve">70</w:t>
      </w:r>
      <w:r>
        <w:rPr>
          <w:rStyle w:val="NormalTok"/>
        </w:rPr>
        <w:t xml:space="preserve">, </w:t>
      </w:r>
      <w:r>
        <w:rPr>
          <w:rStyle w:val="DecValTok"/>
        </w:rPr>
        <w:t xml:space="preserve">80</w:t>
      </w:r>
      <w:r>
        <w:rPr>
          <w:rStyle w:val="NormalTok"/>
        </w:rPr>
        <w:t xml:space="preserve">, </w:t>
      </w:r>
      <w:r>
        <w:rPr>
          <w:rStyle w:val="DecValTok"/>
        </w:rPr>
        <w:t xml:space="preserve">90</w:t>
      </w:r>
      <w:r>
        <w:rPr>
          <w:rStyle w:val="NormalTok"/>
        </w:rPr>
        <w:t xml:space="preserve">, </w:t>
      </w:r>
      <w:r>
        <w:rPr>
          <w:rStyle w:val="DecValTok"/>
        </w:rPr>
        <w:t xml:space="preserve">100</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loatTok"/>
        </w:rPr>
        <w:t xml:space="preserve">0.1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30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40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60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70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80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90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DecValTok"/>
        </w:rPr>
        <w:t xml:space="preserve">100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"Percent severity"</w:t>
      </w:r>
      <w:r>
        <w:rPr>
          <w:rStyle w:val="NormalTok"/>
        </w:rPr>
        <w:t xml:space="preserve">, </w:t>
      </w:r>
      <w:r>
        <w:rPr>
          <w:rStyle w:val="AttributeTok"/>
        </w:rPr>
        <w:t xml:space="preserve">y =</w:t>
      </w:r>
      <w:r>
        <w:rPr>
          <w:rStyle w:val="NormalTok"/>
        </w:rPr>
        <w:t xml:space="preserve"> </w:t>
      </w:r>
      <w:r>
        <w:rPr>
          <w:rStyle w:val="StringTok"/>
        </w:rPr>
        <w:t xml:space="preserve">"Chiang score"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 w:name="fig-chiagn"/>
          <w:p>
            <w:pPr>
              <w:jc w:val="center"/>
            </w:pPr>
            <w:r>
              <w:drawing>
                <wp:inline>
                  <wp:extent cx="5943600" cy="4754880"/>
                  <wp:effectExtent b="0" l="0" r="0" t="0"/>
                  <wp:docPr descr="" title="" id="138" name="Picture"/>
                  <a:graphic>
                    <a:graphicData uri="http://schemas.openxmlformats.org/drawingml/2006/picture">
                      <pic:pic>
                        <pic:nvPicPr>
                          <pic:cNvPr descr="data-ordinal_files/figure-docx/fig-chiagn-1.png" id="139" name="Picture"/>
                          <pic:cNvPicPr>
                            <a:picLocks noChangeArrowheads="1" noChangeAspect="1"/>
                          </pic:cNvPicPr>
                        </pic:nvPicPr>
                        <pic:blipFill>
                          <a:blip r:embed="rId13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Ordinal scores of the Chiang scale</w:t>
            </w:r>
          </w:p>
          <w:bookmarkEnd w:id="140"/>
        </w:tc>
      </w:tr>
    </w:tbl>
    <w:bookmarkEnd w:id="141"/>
    <w:bookmarkStart w:id="142" w:name="qualitative-ordinal"/>
    <w:p>
      <w:pPr>
        <w:pStyle w:val="Heading3"/>
      </w:pPr>
      <w:r>
        <w:t xml:space="preserve">3.1.2 Qualitative ordinal</w:t>
      </w:r>
    </w:p>
    <w:p>
      <w:pPr>
        <w:pStyle w:val="FirstParagraph"/>
      </w:pPr>
      <w:r>
        <w:t xml:space="preserve">In the qualitative ordinal scale, each class provides a description of the symptoms. An example is the ordinal 0-3 scale for rating eyespot of wheat developed by</w:t>
      </w:r>
      <w:r>
        <w:t xml:space="preserve"> </w:t>
      </w:r>
      <w:r>
        <w:t xml:space="preserve">(Scott and Hollins 1974)</w:t>
      </w:r>
      <w:r>
        <w:t xml:space="preserve">.</w:t>
      </w:r>
    </w:p>
    <w:p>
      <w:pPr>
        <w:pStyle w:val="TableCaption"/>
      </w:pPr>
      <w:r>
        <w:t xml:space="preserve">Ordinal scale for rating eyespot of wheat</w:t>
      </w:r>
      <w:r>
        <w:t xml:space="preserve"> </w:t>
      </w:r>
      <w:r>
        <w:t xml:space="preserve">(Scott and Hollins 1974)</w:t>
      </w:r>
    </w:p>
    <w:tbl>
      <w:tblPr>
        <w:tblStyle w:val="Table"/>
        <w:tblW w:type="pct" w:w="5000"/>
        <w:tblLook w:firstRow="1" w:lastRow="0" w:firstColumn="0" w:lastColumn="0" w:noHBand="0" w:noVBand="0" w:val="0020"/>
        <w:jc w:val="start"/>
        <w:tblCaption w:val="Ordinal scale for rating eyespot of wheat (Scott and Hollins 1974)"/>
      </w:tblPr>
      <w:tblGrid>
        <w:gridCol w:w="2860"/>
        <w:gridCol w:w="5060"/>
      </w:tblGrid>
      <w:tr>
        <w:trPr>
          <w:tblHeader w:val="true"/>
        </w:trPr>
        <w:tc>
          <w:tcPr/>
          <w:p>
            <w:pPr>
              <w:pStyle w:val="Compact"/>
              <w:jc w:val="left"/>
            </w:pPr>
            <w:r>
              <w:t xml:space="preserve">Class</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uninfected</w:t>
            </w:r>
          </w:p>
        </w:tc>
      </w:tr>
      <w:tr>
        <w:tc>
          <w:tcPr/>
          <w:p>
            <w:pPr>
              <w:pStyle w:val="Compact"/>
              <w:jc w:val="left"/>
            </w:pPr>
            <w:r>
              <w:t xml:space="preserve">1</w:t>
            </w:r>
          </w:p>
        </w:tc>
        <w:tc>
          <w:tcPr/>
          <w:p>
            <w:pPr>
              <w:pStyle w:val="Compact"/>
              <w:jc w:val="left"/>
            </w:pPr>
            <w:r>
              <w:t xml:space="preserve">slight eyespot (or or more small lesion occupying in total less than half of the circumference of the stem)</w:t>
            </w:r>
          </w:p>
        </w:tc>
      </w:tr>
      <w:tr>
        <w:tc>
          <w:tcPr/>
          <w:p>
            <w:pPr>
              <w:pStyle w:val="Compact"/>
              <w:jc w:val="left"/>
            </w:pPr>
            <w:r>
              <w:t xml:space="preserve">2</w:t>
            </w:r>
          </w:p>
        </w:tc>
        <w:tc>
          <w:tcPr/>
          <w:p>
            <w:pPr>
              <w:pStyle w:val="Compact"/>
              <w:jc w:val="left"/>
            </w:pPr>
            <w:r>
              <w:t xml:space="preserve">moderate eyespot (one or more lesions occupying at least half the circumference of the stem)</w:t>
            </w:r>
          </w:p>
        </w:tc>
      </w:tr>
      <w:tr>
        <w:tc>
          <w:tcPr/>
          <w:p>
            <w:pPr>
              <w:pStyle w:val="Compact"/>
              <w:jc w:val="left"/>
            </w:pPr>
            <w:r>
              <w:t xml:space="preserve">3</w:t>
            </w:r>
          </w:p>
        </w:tc>
        <w:tc>
          <w:tcPr/>
          <w:p>
            <w:pPr>
              <w:pStyle w:val="Compact"/>
              <w:jc w:val="left"/>
            </w:pPr>
            <w:r>
              <w:t xml:space="preserve">severe eyespot (stem completely girdled by lesions; tissue softened so that lodging would really occur)</w:t>
            </w:r>
          </w:p>
        </w:tc>
      </w:tr>
    </w:tbl>
    <w:bookmarkEnd w:id="142"/>
    <w:bookmarkEnd w:id="143"/>
    <w:bookmarkStart w:id="144" w:name="disease-severity-index-dsi"/>
    <w:p>
      <w:pPr>
        <w:pStyle w:val="Heading2"/>
      </w:pPr>
      <w:r>
        <w:t xml:space="preserve">3.2 Disease severity index (DSI)</w:t>
      </w:r>
    </w:p>
    <w:p>
      <w:pPr>
        <w:pStyle w:val="FirstParagraph"/>
      </w:pPr>
      <w:r>
        <w:t xml:space="preserve">Sometimes, when quantitative or qualitative ordinal scales are used, the scores given to various individual specimens (the observational units) are transformed into an index on a percentage basis, such as the disease severity index (DSI) which is used as a value for the experimental unit further in data analysis. The DSI is a single number that summarizes a large amount of information on disease severity</w:t>
      </w:r>
      <w:r>
        <w:t xml:space="preserve"> </w:t>
      </w:r>
      <w:r>
        <w:t xml:space="preserve">(Chester 1950)</w:t>
      </w:r>
      <w:r>
        <w:t xml:space="preserve">. The formula for a DSI (%) can be written as follows:</w:t>
      </w:r>
    </w:p>
    <w:p>
      <w:pPr>
        <w:pStyle w:val="BodyText"/>
      </w:pPr>
      <m:oMath>
        <m:r>
          <m:t>D</m:t>
        </m:r>
        <m:r>
          <m:t>S</m:t>
        </m:r>
        <m:r>
          <m:t>I</m:t>
        </m:r>
        <m:r>
          <m:rPr>
            <m:sty m:val="p"/>
          </m:rPr>
          <m:t>=</m:t>
        </m:r>
        <m:f>
          <m:fPr>
            <m:type m:val="bar"/>
          </m:fPr>
          <m:num>
            <m:r>
              <m:rPr>
                <m:sty m:val="p"/>
              </m:rPr>
              <m:t>∑</m:t>
            </m:r>
            <m:d>
              <m:dPr>
                <m:begChr m:val="("/>
                <m:endChr m:val=")"/>
                <m:sepChr m:val=""/>
                <m:grow/>
              </m:dPr>
              <m:e>
                <m:r>
                  <m:t>c</m:t>
                </m:r>
                <m:r>
                  <m:t>l</m:t>
                </m:r>
                <m:r>
                  <m:t>a</m:t>
                </m:r>
                <m:r>
                  <m:t>s</m:t>
                </m:r>
                <m:r>
                  <m:t>s</m:t>
                </m:r>
                <m:r>
                  <m:t> </m:t>
                </m:r>
                <m:r>
                  <m:t>f</m:t>
                </m:r>
                <m:r>
                  <m:t>r</m:t>
                </m:r>
                <m:r>
                  <m:t>e</m:t>
                </m:r>
                <m:r>
                  <m:t>q</m:t>
                </m:r>
                <m:r>
                  <m:rPr>
                    <m:sty m:val="p"/>
                  </m:rPr>
                  <m:t>.</m:t>
                </m:r>
                <m:r>
                  <m:t> </m:t>
                </m:r>
                <m:r>
                  <m:rPr>
                    <m:sty m:val="p"/>
                  </m:rPr>
                  <m:t>✕</m:t>
                </m:r>
                <m:r>
                  <m:t> </m:t>
                </m:r>
                <m:r>
                  <m:t>s</m:t>
                </m:r>
                <m:r>
                  <m:t>c</m:t>
                </m:r>
                <m:r>
                  <m:t>o</m:t>
                </m:r>
                <m:r>
                  <m:t>r</m:t>
                </m:r>
                <m:r>
                  <m:t>e</m:t>
                </m:r>
                <m:r>
                  <m:t> </m:t>
                </m:r>
                <m:r>
                  <m:t>o</m:t>
                </m:r>
                <m:r>
                  <m:t>f</m:t>
                </m:r>
                <m:r>
                  <m:t> </m:t>
                </m:r>
                <m:r>
                  <m:t>c</m:t>
                </m:r>
                <m:r>
                  <m:t>l</m:t>
                </m:r>
                <m:r>
                  <m:t>a</m:t>
                </m:r>
                <m:r>
                  <m:t>s</m:t>
                </m:r>
                <m:r>
                  <m:t>s</m:t>
                </m:r>
              </m:e>
            </m:d>
          </m:num>
          <m:den>
            <m:r>
              <m:t>t</m:t>
            </m:r>
            <m:r>
              <m:t>o</m:t>
            </m:r>
            <m:r>
              <m:t>t</m:t>
            </m:r>
            <m:r>
              <m:t>a</m:t>
            </m:r>
            <m:r>
              <m:t>l</m:t>
            </m:r>
            <m:r>
              <m:t> </m:t>
            </m:r>
            <m:r>
              <m:t>n</m:t>
            </m:r>
            <m:r>
              <m:t> </m:t>
            </m:r>
            <m:r>
              <m:rPr>
                <m:sty m:val="p"/>
              </m:rPr>
              <m:t>✕</m:t>
            </m:r>
            <m:r>
              <m:t> </m:t>
            </m:r>
            <m:r>
              <m:t>m</m:t>
            </m:r>
            <m:r>
              <m:t>a</m:t>
            </m:r>
            <m:r>
              <m:t>x</m:t>
            </m:r>
            <m:r>
              <m:t>i</m:t>
            </m:r>
            <m:r>
              <m:t>m</m:t>
            </m:r>
            <m:r>
              <m:t>a</m:t>
            </m:r>
            <m:r>
              <m:t>l</m:t>
            </m:r>
            <m:r>
              <m:t> </m:t>
            </m:r>
            <m:r>
              <m:t>c</m:t>
            </m:r>
            <m:r>
              <m:t>l</m:t>
            </m:r>
            <m:r>
              <m:t>a</m:t>
            </m:r>
            <m:r>
              <m:t>s</m:t>
            </m:r>
            <m:r>
              <m:t>s</m:t>
            </m:r>
          </m:den>
        </m:f>
        <m:r>
          <m:rPr>
            <m:sty m:val="p"/>
          </m:rPr>
          <m:t>✕</m:t>
        </m:r>
        <m:r>
          <m:t>100</m:t>
        </m:r>
      </m:oMath>
    </w:p>
    <w:p>
      <w:pPr>
        <w:pStyle w:val="BodyText"/>
      </w:pPr>
      <w:r>
        <w:t xml:space="preserve">The</w:t>
      </w:r>
      <w:r>
        <w:t xml:space="preserve"> </w:t>
      </w:r>
      <w:r>
        <w:rPr>
          <w:rStyle w:val="VerbatimChar"/>
        </w:rPr>
        <w:t xml:space="preserve">DSI()</w:t>
      </w:r>
      <w:r>
        <w:t xml:space="preserve"> </w:t>
      </w:r>
      <w:r>
        <w:t xml:space="preserve">and</w:t>
      </w:r>
      <w:r>
        <w:t xml:space="preserve"> </w:t>
      </w:r>
      <w:r>
        <w:rPr>
          <w:rStyle w:val="VerbatimChar"/>
        </w:rPr>
        <w:t xml:space="preserve">DSI2()</w:t>
      </w:r>
      <w:r>
        <w:t xml:space="preserve"> </w:t>
      </w:r>
      <w:r>
        <w:t xml:space="preserve">are part of the</w:t>
      </w:r>
      <w:r>
        <w:t xml:space="preserve"> </w:t>
      </w:r>
      <w:r>
        <w:rPr>
          <w:iCs/>
          <w:i/>
        </w:rPr>
        <w:t xml:space="preserve">r4pde</w:t>
      </w:r>
      <w:r>
        <w:t xml:space="preserve"> </w:t>
      </w:r>
      <w:r>
        <w:t xml:space="preserve">package. Let’s see how each function works.</w:t>
      </w:r>
    </w:p>
    <w:p>
      <w:pPr>
        <w:pStyle w:val="BodyText"/>
      </w:pPr>
      <w:r>
        <w:t xml:space="preserve">The</w:t>
      </w:r>
      <w:r>
        <w:t xml:space="preserve"> </w:t>
      </w:r>
      <w:r>
        <w:rPr>
          <w:rStyle w:val="VerbatimChar"/>
        </w:rPr>
        <w:t xml:space="preserve">DSI()</w:t>
      </w:r>
      <w:r>
        <w:t xml:space="preserve"> </w:t>
      </w:r>
      <w:r>
        <w:t xml:space="preserve">allows to automate the calculation of the disease severity index (DSI) in a series of units (e.g. leaves) that are further classified according to ordinal scores. The function requires three arguments:</w:t>
      </w:r>
    </w:p>
    <w:p>
      <w:pPr>
        <w:numPr>
          <w:ilvl w:val="0"/>
          <w:numId w:val="1001"/>
        </w:numPr>
      </w:pPr>
      <w:r>
        <w:t xml:space="preserve">unit = the vector of the number of each unit</w:t>
      </w:r>
    </w:p>
    <w:p>
      <w:pPr>
        <w:numPr>
          <w:ilvl w:val="0"/>
          <w:numId w:val="1001"/>
        </w:numPr>
      </w:pPr>
      <w:r>
        <w:t xml:space="preserve">class = the vector of the scores for the units</w:t>
      </w:r>
    </w:p>
    <w:p>
      <w:pPr>
        <w:numPr>
          <w:ilvl w:val="0"/>
          <w:numId w:val="1001"/>
        </w:numPr>
      </w:pPr>
      <w:r>
        <w:t xml:space="preserve">max = the maximum value of the scale</w:t>
      </w:r>
    </w:p>
    <w:p>
      <w:pPr>
        <w:pStyle w:val="FirstParagraph"/>
      </w:pPr>
      <w:r>
        <w:t xml:space="preserve">Let’s create a toy data set composed of 12 units where each received an ordinal score. The vectors were arranged as a data frame named scores.</w:t>
      </w:r>
    </w:p>
    <w:p>
      <w:pPr>
        <w:pStyle w:val="SourceCode"/>
      </w:pPr>
      <w:r>
        <w:rPr>
          <w:rStyle w:val="NormalTok"/>
        </w:rPr>
        <w:t xml:space="preserve">unit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class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ratings </w:t>
      </w:r>
      <w:r>
        <w:rPr>
          <w:rStyle w:val="OtherTok"/>
        </w:rPr>
        <w:t xml:space="preserve">&lt;-</w:t>
      </w:r>
      <w:r>
        <w:rPr>
          <w:rStyle w:val="NormalTok"/>
        </w:rPr>
        <w:t xml:space="preserve"> </w:t>
      </w:r>
      <w:r>
        <w:rPr>
          <w:rStyle w:val="FunctionTok"/>
        </w:rPr>
        <w:t xml:space="preserve">data.frame</w:t>
      </w:r>
      <w:r>
        <w:rPr>
          <w:rStyle w:val="NormalTok"/>
        </w:rPr>
        <w:t xml:space="preserve">(unit, class)</w:t>
      </w:r>
      <w:r>
        <w:br/>
      </w:r>
      <w:r>
        <w:rPr>
          <w:rStyle w:val="NormalTok"/>
        </w:rPr>
        <w:t xml:space="preserve">knitr</w:t>
      </w:r>
      <w:r>
        <w:rPr>
          <w:rStyle w:val="SpecialCharTok"/>
        </w:rPr>
        <w:t xml:space="preserve">::</w:t>
      </w:r>
      <w:r>
        <w:rPr>
          <w:rStyle w:val="FunctionTok"/>
        </w:rPr>
        <w:t xml:space="preserve">kable</w:t>
      </w:r>
      <w:r>
        <w:rPr>
          <w:rStyle w:val="NormalTok"/>
        </w:rPr>
        <w:t xml:space="preserve">(ratings)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unit</w:t>
            </w:r>
          </w:p>
        </w:tc>
        <w:tc>
          <w:tcPr/>
          <w:p>
            <w:pPr>
              <w:pStyle w:val="Compact"/>
              <w:jc w:val="right"/>
            </w:pPr>
            <w:r>
              <w:t xml:space="preserve">class</w:t>
            </w:r>
          </w:p>
        </w:tc>
      </w:tr>
      <w:tr>
        <w:tc>
          <w:tcPr/>
          <w:p>
            <w:pPr>
              <w:pStyle w:val="Compact"/>
              <w:jc w:val="right"/>
            </w:pPr>
            <w:r>
              <w:t xml:space="preserve">1</w:t>
            </w:r>
          </w:p>
        </w:tc>
        <w:tc>
          <w:tcPr/>
          <w:p>
            <w:pPr>
              <w:pStyle w:val="Compact"/>
              <w:jc w:val="right"/>
            </w:pPr>
            <w:r>
              <w:t xml:space="preserve">2</w:t>
            </w:r>
          </w:p>
        </w:tc>
      </w:tr>
      <w:tr>
        <w:tc>
          <w:tcPr/>
          <w:p>
            <w:pPr>
              <w:pStyle w:val="Compact"/>
              <w:jc w:val="right"/>
            </w:pPr>
            <w:r>
              <w:t xml:space="preserve">2</w:t>
            </w:r>
          </w:p>
        </w:tc>
        <w:tc>
          <w:tcPr/>
          <w:p>
            <w:pPr>
              <w:pStyle w:val="Compact"/>
              <w:jc w:val="right"/>
            </w:pPr>
            <w:r>
              <w:t xml:space="preserve">3</w:t>
            </w:r>
          </w:p>
        </w:tc>
      </w:tr>
      <w:tr>
        <w:tc>
          <w:tcPr/>
          <w:p>
            <w:pPr>
              <w:pStyle w:val="Compact"/>
              <w:jc w:val="right"/>
            </w:pPr>
            <w:r>
              <w:t xml:space="preserve">3</w:t>
            </w:r>
          </w:p>
        </w:tc>
        <w:tc>
          <w:tcPr/>
          <w:p>
            <w:pPr>
              <w:pStyle w:val="Compact"/>
              <w:jc w:val="right"/>
            </w:pPr>
            <w:r>
              <w:t xml:space="preserve">1</w:t>
            </w:r>
          </w:p>
        </w:tc>
      </w:tr>
      <w:tr>
        <w:tc>
          <w:tcPr/>
          <w:p>
            <w:pPr>
              <w:pStyle w:val="Compact"/>
              <w:jc w:val="right"/>
            </w:pPr>
            <w:r>
              <w:t xml:space="preserve">4</w:t>
            </w:r>
          </w:p>
        </w:tc>
        <w:tc>
          <w:tcPr/>
          <w:p>
            <w:pPr>
              <w:pStyle w:val="Compact"/>
              <w:jc w:val="right"/>
            </w:pPr>
            <w:r>
              <w:t xml:space="preserve">1</w:t>
            </w:r>
          </w:p>
        </w:tc>
      </w:tr>
      <w:tr>
        <w:tc>
          <w:tcPr/>
          <w:p>
            <w:pPr>
              <w:pStyle w:val="Compact"/>
              <w:jc w:val="right"/>
            </w:pPr>
            <w:r>
              <w:t xml:space="preserve">5</w:t>
            </w:r>
          </w:p>
        </w:tc>
        <w:tc>
          <w:tcPr/>
          <w:p>
            <w:pPr>
              <w:pStyle w:val="Compact"/>
              <w:jc w:val="right"/>
            </w:pPr>
            <w:r>
              <w:t xml:space="preserve">3</w:t>
            </w:r>
          </w:p>
        </w:tc>
      </w:tr>
      <w:tr>
        <w:tc>
          <w:tcPr/>
          <w:p>
            <w:pPr>
              <w:pStyle w:val="Compact"/>
              <w:jc w:val="right"/>
            </w:pPr>
            <w:r>
              <w:t xml:space="preserve">6</w:t>
            </w:r>
          </w:p>
        </w:tc>
        <w:tc>
          <w:tcPr/>
          <w:p>
            <w:pPr>
              <w:pStyle w:val="Compact"/>
              <w:jc w:val="right"/>
            </w:pPr>
            <w:r>
              <w:t xml:space="preserve">4</w:t>
            </w:r>
          </w:p>
        </w:tc>
      </w:tr>
      <w:tr>
        <w:tc>
          <w:tcPr/>
          <w:p>
            <w:pPr>
              <w:pStyle w:val="Compact"/>
              <w:jc w:val="right"/>
            </w:pPr>
            <w:r>
              <w:t xml:space="preserve">7</w:t>
            </w:r>
          </w:p>
        </w:tc>
        <w:tc>
          <w:tcPr/>
          <w:p>
            <w:pPr>
              <w:pStyle w:val="Compact"/>
              <w:jc w:val="right"/>
            </w:pPr>
            <w:r>
              <w:t xml:space="preserve">5</w:t>
            </w:r>
          </w:p>
        </w:tc>
      </w:tr>
      <w:tr>
        <w:tc>
          <w:tcPr/>
          <w:p>
            <w:pPr>
              <w:pStyle w:val="Compact"/>
              <w:jc w:val="right"/>
            </w:pPr>
            <w:r>
              <w:t xml:space="preserve">8</w:t>
            </w:r>
          </w:p>
        </w:tc>
        <w:tc>
          <w:tcPr/>
          <w:p>
            <w:pPr>
              <w:pStyle w:val="Compact"/>
              <w:jc w:val="right"/>
            </w:pPr>
            <w:r>
              <w:t xml:space="preserve">0</w:t>
            </w:r>
          </w:p>
        </w:tc>
      </w:tr>
      <w:tr>
        <w:tc>
          <w:tcPr/>
          <w:p>
            <w:pPr>
              <w:pStyle w:val="Compact"/>
              <w:jc w:val="right"/>
            </w:pPr>
            <w:r>
              <w:t xml:space="preserve">9</w:t>
            </w:r>
          </w:p>
        </w:tc>
        <w:tc>
          <w:tcPr/>
          <w:p>
            <w:pPr>
              <w:pStyle w:val="Compact"/>
              <w:jc w:val="right"/>
            </w:pPr>
            <w:r>
              <w:t xml:space="preserve">2</w:t>
            </w:r>
          </w:p>
        </w:tc>
      </w:tr>
      <w:tr>
        <w:tc>
          <w:tcPr/>
          <w:p>
            <w:pPr>
              <w:pStyle w:val="Compact"/>
              <w:jc w:val="right"/>
            </w:pPr>
            <w:r>
              <w:t xml:space="preserve">10</w:t>
            </w:r>
          </w:p>
        </w:tc>
        <w:tc>
          <w:tcPr/>
          <w:p>
            <w:pPr>
              <w:pStyle w:val="Compact"/>
              <w:jc w:val="right"/>
            </w:pPr>
            <w:r>
              <w:t xml:space="preserve">5</w:t>
            </w:r>
          </w:p>
        </w:tc>
      </w:tr>
      <w:tr>
        <w:tc>
          <w:tcPr/>
          <w:p>
            <w:pPr>
              <w:pStyle w:val="Compact"/>
              <w:jc w:val="right"/>
            </w:pPr>
            <w:r>
              <w:t xml:space="preserve">11</w:t>
            </w:r>
          </w:p>
        </w:tc>
        <w:tc>
          <w:tcPr/>
          <w:p>
            <w:pPr>
              <w:pStyle w:val="Compact"/>
              <w:jc w:val="right"/>
            </w:pPr>
            <w:r>
              <w:t xml:space="preserve">2</w:t>
            </w:r>
          </w:p>
        </w:tc>
      </w:tr>
      <w:tr>
        <w:tc>
          <w:tcPr/>
          <w:p>
            <w:pPr>
              <w:pStyle w:val="Compact"/>
              <w:jc w:val="right"/>
            </w:pPr>
            <w:r>
              <w:t xml:space="preserve">12</w:t>
            </w:r>
          </w:p>
        </w:tc>
        <w:tc>
          <w:tcPr/>
          <w:p>
            <w:pPr>
              <w:pStyle w:val="Compact"/>
              <w:jc w:val="right"/>
            </w:pPr>
            <w:r>
              <w:t xml:space="preserve">1</w:t>
            </w:r>
          </w:p>
        </w:tc>
      </w:tr>
    </w:tbl>
    <w:p>
      <w:pPr>
        <w:pStyle w:val="BodyText"/>
      </w:pPr>
      <w:r>
        <w:t xml:space="preserve">The ordinal score used in this example has 6 as the maximum score. The function returns the DSI value.</w:t>
      </w:r>
    </w:p>
    <w:p>
      <w:pPr>
        <w:pStyle w:val="SourceCode"/>
      </w:pPr>
      <w:r>
        <w:rPr>
          <w:rStyle w:val="FunctionTok"/>
        </w:rPr>
        <w:t xml:space="preserve">library</w:t>
      </w:r>
      <w:r>
        <w:rPr>
          <w:rStyle w:val="NormalTok"/>
        </w:rPr>
        <w:t xml:space="preserve">(r4pde)</w:t>
      </w:r>
      <w:r>
        <w:br/>
      </w:r>
      <w:r>
        <w:rPr>
          <w:rStyle w:val="FunctionTok"/>
        </w:rPr>
        <w:t xml:space="preserve">DSI</w:t>
      </w:r>
      <w:r>
        <w:rPr>
          <w:rStyle w:val="NormalTok"/>
        </w:rPr>
        <w:t xml:space="preserve">(ratings</w:t>
      </w:r>
      <w:r>
        <w:rPr>
          <w:rStyle w:val="SpecialCharTok"/>
        </w:rPr>
        <w:t xml:space="preserve">$</w:t>
      </w:r>
      <w:r>
        <w:rPr>
          <w:rStyle w:val="NormalTok"/>
        </w:rPr>
        <w:t xml:space="preserve">unit, ratings</w:t>
      </w:r>
      <w:r>
        <w:rPr>
          <w:rStyle w:val="SpecialCharTok"/>
        </w:rPr>
        <w:t xml:space="preserve">$</w:t>
      </w:r>
      <w:r>
        <w:rPr>
          <w:rStyle w:val="NormalTok"/>
        </w:rPr>
        <w:t xml:space="preserve">class, </w:t>
      </w:r>
      <w:r>
        <w:rPr>
          <w:rStyle w:val="DecValTok"/>
        </w:rPr>
        <w:t xml:space="preserve">6</w:t>
      </w:r>
      <w:r>
        <w:rPr>
          <w:rStyle w:val="NormalTok"/>
        </w:rPr>
        <w:t xml:space="preserve">)</w:t>
      </w:r>
    </w:p>
    <w:p>
      <w:pPr>
        <w:pStyle w:val="SourceCode"/>
      </w:pPr>
      <w:r>
        <w:rPr>
          <w:rStyle w:val="VerbatimChar"/>
        </w:rPr>
        <w:t xml:space="preserve">[1] 40.27778</w:t>
      </w:r>
    </w:p>
    <w:p>
      <w:pPr>
        <w:pStyle w:val="FirstParagraph"/>
      </w:pPr>
      <w:r>
        <w:t xml:space="preserve">Let’s now deal with a situation of multiple plots (five replicates) where a fixed number of 12 samples were taken and assessed using an ordinal score. Let’s input the data using the</w:t>
      </w:r>
      <w:r>
        <w:t xml:space="preserve"> </w:t>
      </w:r>
      <w:r>
        <w:rPr>
          <w:rStyle w:val="VerbatimChar"/>
        </w:rPr>
        <w:t xml:space="preserve">tribble()</w:t>
      </w:r>
      <w:r>
        <w:t xml:space="preserve"> </w:t>
      </w:r>
      <w:r>
        <w:t xml:space="preserve">function. Note that the data is in the wide format.</w:t>
      </w:r>
    </w:p>
    <w:p>
      <w:pPr>
        <w:pStyle w:val="SourceCode"/>
      </w:pPr>
      <w:r>
        <w:rPr>
          <w:rStyle w:val="NormalTok"/>
        </w:rPr>
        <w:t xml:space="preserve">exp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rep,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4</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5</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6</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7</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8</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9</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10</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11</w:t>
      </w:r>
      <w:r>
        <w:rPr>
          <w:rStyle w:val="StringTok"/>
        </w:rPr>
        <w:t xml:space="preserve">`</w:t>
      </w:r>
      <w:r>
        <w:rPr>
          <w:rStyle w:val="NormalTok"/>
        </w:rPr>
        <w:t xml:space="preserve">,</w:t>
      </w:r>
      <w:r>
        <w:rPr>
          <w:rStyle w:val="SpecialCharTok"/>
        </w:rPr>
        <w:t xml:space="preserve">~</w:t>
      </w:r>
      <w:r>
        <w:rPr>
          <w:rStyle w:val="StringTok"/>
        </w:rPr>
        <w:t xml:space="preserve">`</w:t>
      </w:r>
      <w:r>
        <w:rPr>
          <w:rStyle w:val="AttributeTok"/>
        </w:rPr>
        <w:t xml:space="preserve">12</w:t>
      </w:r>
      <w:r>
        <w:rPr>
          <w:rStyle w:val="StringTok"/>
        </w:rPr>
        <w:t xml:space="preserve">`</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(exp)</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right"/>
            </w:pPr>
            <w:r>
              <w:t xml:space="preserve">rep</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7</w:t>
            </w:r>
          </w:p>
        </w:tc>
        <w:tc>
          <w:tcPr/>
          <w:p>
            <w:pPr>
              <w:pStyle w:val="Compact"/>
              <w:jc w:val="right"/>
            </w:pPr>
            <w:r>
              <w:t xml:space="preserve">8</w:t>
            </w:r>
          </w:p>
        </w:tc>
        <w:tc>
          <w:tcPr/>
          <w:p>
            <w:pPr>
              <w:pStyle w:val="Compact"/>
              <w:jc w:val="right"/>
            </w:pPr>
            <w:r>
              <w:t xml:space="preserve">9</w:t>
            </w:r>
          </w:p>
        </w:tc>
        <w:tc>
          <w:tcPr/>
          <w:p>
            <w:pPr>
              <w:pStyle w:val="Compact"/>
              <w:jc w:val="right"/>
            </w:pPr>
            <w:r>
              <w:t xml:space="preserve">10</w:t>
            </w:r>
          </w:p>
        </w:tc>
        <w:tc>
          <w:tcPr/>
          <w:p>
            <w:pPr>
              <w:pStyle w:val="Compact"/>
              <w:jc w:val="right"/>
            </w:pPr>
            <w:r>
              <w:t xml:space="preserve">11</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right"/>
            </w:pPr>
            <w:r>
              <w:t xml:space="preserve">4</w:t>
            </w:r>
          </w:p>
        </w:tc>
        <w:tc>
          <w:tcPr/>
          <w:p>
            <w:pPr>
              <w:pStyle w:val="Compact"/>
              <w:jc w:val="right"/>
            </w:pPr>
            <w:r>
              <w:t xml:space="preserve">5</w:t>
            </w:r>
          </w:p>
        </w:tc>
        <w:tc>
          <w:tcPr/>
          <w:p>
            <w:pPr>
              <w:pStyle w:val="Compact"/>
              <w:jc w:val="right"/>
            </w:pPr>
            <w:r>
              <w:t xml:space="preserve">0</w:t>
            </w:r>
          </w:p>
        </w:tc>
        <w:tc>
          <w:tcPr/>
          <w:p>
            <w:pPr>
              <w:pStyle w:val="Compact"/>
              <w:jc w:val="right"/>
            </w:pPr>
            <w:r>
              <w:t xml:space="preserve">2</w:t>
            </w:r>
          </w:p>
        </w:tc>
        <w:tc>
          <w:tcPr/>
          <w:p>
            <w:pPr>
              <w:pStyle w:val="Compact"/>
              <w:jc w:val="right"/>
            </w:pPr>
            <w:r>
              <w:t xml:space="preserve">5</w:t>
            </w:r>
          </w:p>
        </w:tc>
        <w:tc>
          <w:tcPr/>
          <w:p>
            <w:pPr>
              <w:pStyle w:val="Compact"/>
              <w:jc w:val="right"/>
            </w:pPr>
            <w:r>
              <w:t xml:space="preserve">2</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3</w:t>
            </w:r>
          </w:p>
        </w:tc>
        <w:tc>
          <w:tcPr/>
          <w:p>
            <w:pPr>
              <w:pStyle w:val="Compact"/>
              <w:jc w:val="right"/>
            </w:pPr>
            <w:r>
              <w:t xml:space="preserve">4</w:t>
            </w:r>
          </w:p>
        </w:tc>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4</w:t>
            </w:r>
          </w:p>
        </w:tc>
        <w:tc>
          <w:tcPr/>
          <w:p>
            <w:pPr>
              <w:pStyle w:val="Compact"/>
              <w:jc w:val="right"/>
            </w:pPr>
            <w:r>
              <w:t xml:space="preserve">4</w:t>
            </w:r>
          </w:p>
        </w:tc>
        <w:tc>
          <w:tcPr/>
          <w:p>
            <w:pPr>
              <w:pStyle w:val="Compact"/>
              <w:jc w:val="right"/>
            </w:pPr>
            <w:r>
              <w:t xml:space="preserve">0</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5</w:t>
            </w:r>
          </w:p>
        </w:tc>
      </w:tr>
      <w:tr>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w:t>
            </w:r>
          </w:p>
        </w:tc>
        <w:tc>
          <w:tcPr/>
          <w:p>
            <w:pPr>
              <w:pStyle w:val="Compact"/>
              <w:jc w:val="right"/>
            </w:pPr>
            <w:r>
              <w:t xml:space="preserve">0</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c>
          <w:tcPr/>
          <w:p>
            <w:pPr>
              <w:pStyle w:val="Compact"/>
              <w:jc w:val="right"/>
            </w:pPr>
            <w:r>
              <w:t xml:space="preserve">3</w:t>
            </w:r>
          </w:p>
        </w:tc>
        <w:tc>
          <w:tcPr/>
          <w:p>
            <w:pPr>
              <w:pStyle w:val="Compact"/>
              <w:jc w:val="right"/>
            </w:pPr>
            <w:r>
              <w:t xml:space="preserve">2</w:t>
            </w:r>
          </w:p>
        </w:tc>
        <w:tc>
          <w:tcPr/>
          <w:p>
            <w:pPr>
              <w:pStyle w:val="Compact"/>
              <w:jc w:val="right"/>
            </w:pPr>
            <w:r>
              <w:t xml:space="preserve">1</w:t>
            </w:r>
          </w:p>
        </w:tc>
        <w:tc>
          <w:tcPr/>
          <w:p>
            <w:pPr>
              <w:pStyle w:val="Compact"/>
              <w:jc w:val="right"/>
            </w:pPr>
            <w:r>
              <w:t xml:space="preserve">0</w:t>
            </w:r>
          </w:p>
        </w:tc>
        <w:tc>
          <w:tcPr/>
          <w:p>
            <w:pPr>
              <w:pStyle w:val="Compact"/>
              <w:jc w:val="right"/>
            </w:pPr>
            <w:r>
              <w:t xml:space="preserve">2</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w:t>
            </w:r>
          </w:p>
        </w:tc>
        <w:tc>
          <w:tcPr/>
          <w:p>
            <w:pPr>
              <w:pStyle w:val="Compact"/>
              <w:jc w:val="right"/>
            </w:pPr>
            <w:r>
              <w:t xml:space="preserve">3</w:t>
            </w:r>
          </w:p>
        </w:tc>
        <w:tc>
          <w:tcPr/>
          <w:p>
            <w:pPr>
              <w:pStyle w:val="Compact"/>
              <w:jc w:val="right"/>
            </w:pPr>
            <w:r>
              <w:t xml:space="preserve">2</w:t>
            </w:r>
          </w:p>
        </w:tc>
        <w:tc>
          <w:tcPr/>
          <w:p>
            <w:pPr>
              <w:pStyle w:val="Compact"/>
              <w:jc w:val="right"/>
            </w:pPr>
            <w:r>
              <w:t xml:space="preserve">5</w:t>
            </w:r>
          </w:p>
        </w:tc>
        <w:tc>
          <w:tcPr/>
          <w:p>
            <w:pPr>
              <w:pStyle w:val="Compact"/>
              <w:jc w:val="right"/>
            </w:pPr>
            <w:r>
              <w:t xml:space="preserve">6</w:t>
            </w:r>
          </w:p>
        </w:tc>
        <w:tc>
          <w:tcPr/>
          <w:p>
            <w:pPr>
              <w:pStyle w:val="Compact"/>
              <w:jc w:val="right"/>
            </w:pPr>
            <w:r>
              <w:t xml:space="preserve">2</w:t>
            </w:r>
          </w:p>
        </w:tc>
        <w:tc>
          <w:tcPr/>
          <w:p>
            <w:pPr>
              <w:pStyle w:val="Compact"/>
              <w:jc w:val="right"/>
            </w:pPr>
            <w:r>
              <w:t xml:space="preserve">1</w:t>
            </w:r>
          </w:p>
        </w:tc>
        <w:tc>
          <w:tcPr/>
          <w:p>
            <w:pPr>
              <w:pStyle w:val="Compact"/>
              <w:jc w:val="right"/>
            </w:pPr>
            <w:r>
              <w:t xml:space="preserve">0</w:t>
            </w:r>
          </w:p>
        </w:tc>
      </w:tr>
    </w:tbl>
    <w:p>
      <w:pPr>
        <w:pStyle w:val="BodyText"/>
      </w:pPr>
      <w:r>
        <w:t xml:space="preserve">After reshaping the data to the long format, we can calculate the DSI for each plot/replicate as follows:</w:t>
      </w:r>
    </w:p>
    <w:p>
      <w:pPr>
        <w:pStyle w:val="SourceCode"/>
      </w:pPr>
      <w:r>
        <w:rPr>
          <w:rStyle w:val="NormalTok"/>
        </w:rPr>
        <w:t xml:space="preserve">res </w:t>
      </w:r>
      <w:r>
        <w:rPr>
          <w:rStyle w:val="OtherTok"/>
        </w:rPr>
        <w:t xml:space="preserve">&lt;-</w:t>
      </w:r>
      <w:r>
        <w:rPr>
          <w:rStyle w:val="NormalTok"/>
        </w:rPr>
        <w:t xml:space="preserve"> exp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13</w:t>
      </w:r>
      <w:r>
        <w:rPr>
          <w:rStyle w:val="NormalTok"/>
        </w:rPr>
        <w:t xml:space="preserve">, </w:t>
      </w:r>
      <w:r>
        <w:rPr>
          <w:rStyle w:val="AttributeTok"/>
        </w:rPr>
        <w:t xml:space="preserve">names_to =</w:t>
      </w:r>
      <w:r>
        <w:rPr>
          <w:rStyle w:val="NormalTok"/>
        </w:rPr>
        <w:t xml:space="preserve"> </w:t>
      </w:r>
      <w:r>
        <w:rPr>
          <w:rStyle w:val="StringTok"/>
        </w:rPr>
        <w:t xml:space="preserve">"unit"</w:t>
      </w:r>
      <w:r>
        <w:rPr>
          <w:rStyle w:val="NormalTok"/>
        </w:rPr>
        <w:t xml:space="preserve">, </w:t>
      </w:r>
      <w:r>
        <w:rPr>
          <w:rStyle w:val="AttributeTok"/>
        </w:rPr>
        <w:t xml:space="preserve">values_to =</w:t>
      </w:r>
      <w:r>
        <w:rPr>
          <w:rStyle w:val="NormalTok"/>
        </w:rPr>
        <w:t xml:space="preserve"> </w:t>
      </w:r>
      <w:r>
        <w:rPr>
          <w:rStyle w:val="StringTok"/>
        </w:rPr>
        <w:t xml:space="preserve">"class"</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(rep)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DSI =</w:t>
      </w:r>
      <w:r>
        <w:rPr>
          <w:rStyle w:val="NormalTok"/>
        </w:rPr>
        <w:t xml:space="preserve"> </w:t>
      </w:r>
      <w:r>
        <w:rPr>
          <w:rStyle w:val="FunctionTok"/>
        </w:rPr>
        <w:t xml:space="preserve">DSI</w:t>
      </w:r>
      <w:r>
        <w:rPr>
          <w:rStyle w:val="NormalTok"/>
        </w:rPr>
        <w:t xml:space="preserve">(unit, class, </w:t>
      </w:r>
      <w:r>
        <w:rPr>
          <w:rStyle w:val="DecValTok"/>
        </w:rPr>
        <w:t xml:space="preserve">6</w:t>
      </w:r>
      <w:r>
        <w:rPr>
          <w:rStyle w:val="NormalTok"/>
        </w:rPr>
        <w:t xml:space="preserve">))</w:t>
      </w:r>
    </w:p>
    <w:p>
      <w:pPr>
        <w:pStyle w:val="FirstParagraph"/>
      </w:pPr>
      <w:r>
        <w:t xml:space="preserve">And here we have the results of the DSI for each replicate.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(res, </w:t>
      </w:r>
      <w:r>
        <w:rPr>
          <w:rStyle w:val="AttributeTok"/>
        </w:rPr>
        <w:t xml:space="preserve">align =</w:t>
      </w:r>
      <w:r>
        <w:rPr>
          <w:rStyle w:val="NormalTok"/>
        </w:rPr>
        <w:t xml:space="preserve"> </w:t>
      </w:r>
      <w:r>
        <w:rPr>
          <w:rStyle w:val="StringTok"/>
        </w:rPr>
        <w:t xml:space="preserve">"c"</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rep</w:t>
            </w:r>
          </w:p>
        </w:tc>
        <w:tc>
          <w:tcPr/>
          <w:p>
            <w:pPr>
              <w:pStyle w:val="Compact"/>
              <w:jc w:val="center"/>
            </w:pPr>
            <w:r>
              <w:t xml:space="preserve">DSI</w:t>
            </w:r>
          </w:p>
        </w:tc>
      </w:tr>
      <w:tr>
        <w:tc>
          <w:tcPr/>
          <w:p>
            <w:pPr>
              <w:pStyle w:val="Compact"/>
              <w:jc w:val="center"/>
            </w:pPr>
            <w:r>
              <w:t xml:space="preserve">1</w:t>
            </w:r>
          </w:p>
        </w:tc>
        <w:tc>
          <w:tcPr/>
          <w:p>
            <w:pPr>
              <w:pStyle w:val="Compact"/>
              <w:jc w:val="center"/>
            </w:pPr>
            <w:r>
              <w:t xml:space="preserve">40.27778</w:t>
            </w:r>
          </w:p>
        </w:tc>
      </w:tr>
      <w:tr>
        <w:tc>
          <w:tcPr/>
          <w:p>
            <w:pPr>
              <w:pStyle w:val="Compact"/>
              <w:jc w:val="center"/>
            </w:pPr>
            <w:r>
              <w:t xml:space="preserve">2</w:t>
            </w:r>
          </w:p>
        </w:tc>
        <w:tc>
          <w:tcPr/>
          <w:p>
            <w:pPr>
              <w:pStyle w:val="Compact"/>
              <w:jc w:val="center"/>
            </w:pPr>
            <w:r>
              <w:t xml:space="preserve">54.16667</w:t>
            </w:r>
          </w:p>
        </w:tc>
      </w:tr>
      <w:tr>
        <w:tc>
          <w:tcPr/>
          <w:p>
            <w:pPr>
              <w:pStyle w:val="Compact"/>
              <w:jc w:val="center"/>
            </w:pPr>
            <w:r>
              <w:t xml:space="preserve">3</w:t>
            </w:r>
          </w:p>
        </w:tc>
        <w:tc>
          <w:tcPr/>
          <w:p>
            <w:pPr>
              <w:pStyle w:val="Compact"/>
              <w:jc w:val="center"/>
            </w:pPr>
            <w:r>
              <w:t xml:space="preserve">41.66667</w:t>
            </w:r>
          </w:p>
        </w:tc>
      </w:tr>
      <w:tr>
        <w:tc>
          <w:tcPr/>
          <w:p>
            <w:pPr>
              <w:pStyle w:val="Compact"/>
              <w:jc w:val="center"/>
            </w:pPr>
            <w:r>
              <w:t xml:space="preserve">4</w:t>
            </w:r>
          </w:p>
        </w:tc>
        <w:tc>
          <w:tcPr/>
          <w:p>
            <w:pPr>
              <w:pStyle w:val="Compact"/>
              <w:jc w:val="center"/>
            </w:pPr>
            <w:r>
              <w:t xml:space="preserve">34.72222</w:t>
            </w:r>
          </w:p>
        </w:tc>
      </w:tr>
      <w:tr>
        <w:tc>
          <w:tcPr/>
          <w:p>
            <w:pPr>
              <w:pStyle w:val="Compact"/>
              <w:jc w:val="center"/>
            </w:pPr>
            <w:r>
              <w:t xml:space="preserve">5</w:t>
            </w:r>
          </w:p>
        </w:tc>
        <w:tc>
          <w:tcPr/>
          <w:p>
            <w:pPr>
              <w:pStyle w:val="Compact"/>
              <w:jc w:val="center"/>
            </w:pPr>
            <w:r>
              <w:t xml:space="preserve">29.16667</w:t>
            </w:r>
          </w:p>
        </w:tc>
      </w:tr>
    </w:tbl>
    <w:p>
      <w:pPr>
        <w:pStyle w:val="BodyText"/>
      </w:pPr>
      <w:r>
        <w:t xml:space="preserve">Now our data set is organized as the frequency of each class as follows:</w:t>
      </w:r>
    </w:p>
    <w:p>
      <w:pPr>
        <w:pStyle w:val="SourceCode"/>
      </w:pPr>
      <w:r>
        <w:rPr>
          <w:rStyle w:val="NormalTok"/>
        </w:rPr>
        <w:t xml:space="preserve">ratings2 </w:t>
      </w:r>
      <w:r>
        <w:rPr>
          <w:rStyle w:val="OtherTok"/>
        </w:rPr>
        <w:t xml:space="preserve">&lt;-</w:t>
      </w:r>
      <w:r>
        <w:rPr>
          <w:rStyle w:val="NormalTok"/>
        </w:rPr>
        <w:t xml:space="preserve"> ratings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(class)</w:t>
      </w:r>
      <w:r>
        <w:br/>
      </w:r>
      <w:r>
        <w:br/>
      </w:r>
      <w:r>
        <w:rPr>
          <w:rStyle w:val="NormalTok"/>
        </w:rPr>
        <w:t xml:space="preserve">ratings2</w:t>
      </w:r>
    </w:p>
    <w:p>
      <w:pPr>
        <w:pStyle w:val="SourceCode"/>
      </w:pPr>
      <w:r>
        <w:rPr>
          <w:rStyle w:val="VerbatimChar"/>
        </w:rPr>
        <w:t xml:space="preserve">  class n</w:t>
      </w:r>
      <w:r>
        <w:br/>
      </w:r>
      <w:r>
        <w:rPr>
          <w:rStyle w:val="VerbatimChar"/>
        </w:rPr>
        <w:t xml:space="preserve">1     0 1</w:t>
      </w:r>
      <w:r>
        <w:br/>
      </w:r>
      <w:r>
        <w:rPr>
          <w:rStyle w:val="VerbatimChar"/>
        </w:rPr>
        <w:t xml:space="preserve">2     1 3</w:t>
      </w:r>
      <w:r>
        <w:br/>
      </w:r>
      <w:r>
        <w:rPr>
          <w:rStyle w:val="VerbatimChar"/>
        </w:rPr>
        <w:t xml:space="preserve">3     2 3</w:t>
      </w:r>
      <w:r>
        <w:br/>
      </w:r>
      <w:r>
        <w:rPr>
          <w:rStyle w:val="VerbatimChar"/>
        </w:rPr>
        <w:t xml:space="preserve">4     3 2</w:t>
      </w:r>
      <w:r>
        <w:br/>
      </w:r>
      <w:r>
        <w:rPr>
          <w:rStyle w:val="VerbatimChar"/>
        </w:rPr>
        <w:t xml:space="preserve">5     4 1</w:t>
      </w:r>
      <w:r>
        <w:br/>
      </w:r>
      <w:r>
        <w:rPr>
          <w:rStyle w:val="VerbatimChar"/>
        </w:rPr>
        <w:t xml:space="preserve">6     5 2</w:t>
      </w:r>
    </w:p>
    <w:p>
      <w:pPr>
        <w:pStyle w:val="FirstParagraph"/>
      </w:pPr>
      <w:r>
        <w:t xml:space="preserve">Now we can apply the</w:t>
      </w:r>
      <w:r>
        <w:t xml:space="preserve"> </w:t>
      </w:r>
      <w:r>
        <w:rPr>
          <w:rStyle w:val="VerbatimChar"/>
        </w:rPr>
        <w:t xml:space="preserve">DSI2()</w:t>
      </w:r>
      <w:r>
        <w:t xml:space="preserve"> </w:t>
      </w:r>
      <w:r>
        <w:t xml:space="preserve">function. The function requires three arguments:</w:t>
      </w:r>
    </w:p>
    <w:p>
      <w:pPr>
        <w:numPr>
          <w:ilvl w:val="0"/>
          <w:numId w:val="1002"/>
        </w:numPr>
        <w:pStyle w:val="Compact"/>
      </w:pPr>
      <w:r>
        <w:t xml:space="preserve">class = the number of the respective class</w:t>
      </w:r>
    </w:p>
    <w:p>
      <w:pPr>
        <w:numPr>
          <w:ilvl w:val="0"/>
          <w:numId w:val="1002"/>
        </w:numPr>
        <w:pStyle w:val="Compact"/>
      </w:pPr>
      <w:r>
        <w:t xml:space="preserve">freq = the frequency of the class</w:t>
      </w:r>
    </w:p>
    <w:p>
      <w:pPr>
        <w:numPr>
          <w:ilvl w:val="0"/>
          <w:numId w:val="1002"/>
        </w:numPr>
        <w:pStyle w:val="Compact"/>
      </w:pPr>
      <w:r>
        <w:t xml:space="preserve">max = the maximum value of the scale</w:t>
      </w:r>
    </w:p>
    <w:p>
      <w:pPr>
        <w:pStyle w:val="SourceCode"/>
      </w:pPr>
      <w:r>
        <w:rPr>
          <w:rStyle w:val="FunctionTok"/>
        </w:rPr>
        <w:t xml:space="preserve">library</w:t>
      </w:r>
      <w:r>
        <w:rPr>
          <w:rStyle w:val="NormalTok"/>
        </w:rPr>
        <w:t xml:space="preserve">(r4pde)</w:t>
      </w:r>
      <w:r>
        <w:br/>
      </w:r>
      <w:r>
        <w:rPr>
          <w:rStyle w:val="FunctionTok"/>
        </w:rPr>
        <w:t xml:space="preserve">DSI2</w:t>
      </w:r>
      <w:r>
        <w:rPr>
          <w:rStyle w:val="NormalTok"/>
        </w:rPr>
        <w:t xml:space="preserve">(ratings2</w:t>
      </w:r>
      <w:r>
        <w:rPr>
          <w:rStyle w:val="SpecialCharTok"/>
        </w:rPr>
        <w:t xml:space="preserve">$</w:t>
      </w:r>
      <w:r>
        <w:rPr>
          <w:rStyle w:val="NormalTok"/>
        </w:rPr>
        <w:t xml:space="preserve">class, ratings2</w:t>
      </w:r>
      <w:r>
        <w:rPr>
          <w:rStyle w:val="SpecialCharTok"/>
        </w:rPr>
        <w:t xml:space="preserve">$</w:t>
      </w:r>
      <w:r>
        <w:rPr>
          <w:rStyle w:val="NormalTok"/>
        </w:rPr>
        <w:t xml:space="preserve">n, </w:t>
      </w:r>
      <w:r>
        <w:rPr>
          <w:rStyle w:val="DecValTok"/>
        </w:rPr>
        <w:t xml:space="preserve">6</w:t>
      </w:r>
      <w:r>
        <w:rPr>
          <w:rStyle w:val="NormalTok"/>
        </w:rPr>
        <w:t xml:space="preserve">)</w:t>
      </w:r>
    </w:p>
    <w:p>
      <w:pPr>
        <w:pStyle w:val="SourceCode"/>
      </w:pPr>
      <w:r>
        <w:rPr>
          <w:rStyle w:val="VerbatimChar"/>
        </w:rPr>
        <w:t xml:space="preserve">[1] 40.27778</w:t>
      </w:r>
    </w:p>
    <w:bookmarkEnd w:id="144"/>
    <w:bookmarkStart w:id="162" w:name="analysis-of-ordinal-data"/>
    <w:p>
      <w:pPr>
        <w:pStyle w:val="Heading2"/>
      </w:pPr>
      <w:r>
        <w:t xml:space="preserve">3.3 Analysis of ordinal data</w:t>
      </w:r>
    </w:p>
    <w:p>
      <w:pPr>
        <w:pStyle w:val="FirstParagraph"/>
      </w:pPr>
      <w:r>
        <w:t xml:space="preserve">Ordinal score data typically do not align well with the assumptions of traditional parametric statistical methods. Given this challenge, non-parametric methods have emerged as a compelling alternative for handling ordinal plant pathological data</w:t>
      </w:r>
      <w:r>
        <w:t xml:space="preserve"> </w:t>
      </w:r>
      <w:r>
        <w:t xml:space="preserve">(Shah and Madden 2004)</w:t>
      </w:r>
      <w:r>
        <w:t xml:space="preserve">. Unlike their parametric counterparts, these methods do not rest on the presumption of a specific distribution for the underlying population, offering greater flexibility in accommodating the intricacies inherent to ordinal data. On the other hand, when the conditions are right, parametric methods can also be harnessed effectively.</w:t>
      </w:r>
    </w:p>
    <w:p>
      <w:pPr>
        <w:pStyle w:val="BodyText"/>
      </w:pPr>
      <w:r>
        <w:t xml:space="preserve">A common strategy, particularly for ordinal scores, involves converting these values into the mid-points of their corresponding percent scales. This transformation renders the data more amenable to parametric analyses. However, the mid-point conversion has been criticized in the literature as it may amplify the imprecision, especially when the interval size is wide, and because it does not really reflect a true value, but an interval for each estimate</w:t>
      </w:r>
      <w:r>
        <w:t xml:space="preserve"> </w:t>
      </w:r>
      <w:r>
        <w:t xml:space="preserve">(Chiang et al. 2023; Onofri et al. 2018)</w:t>
      </w:r>
      <w:r>
        <w:t xml:space="preserve">.</w:t>
      </w:r>
    </w:p>
    <w:p>
      <w:pPr>
        <w:pStyle w:val="BodyText"/>
      </w:pPr>
      <w:r>
        <w:t xml:space="preserve">Let’s see some examples of analysis using the mid-point conversion in a parametric framework as well as the non-parametric tests.</w:t>
      </w:r>
    </w:p>
    <w:bookmarkStart w:id="149" w:name="example-data"/>
    <w:p>
      <w:pPr>
        <w:pStyle w:val="Heading3"/>
      </w:pPr>
      <w:r>
        <w:t xml:space="preserve">3.3.1 Example data</w:t>
      </w:r>
    </w:p>
    <w:p>
      <w:pPr>
        <w:pStyle w:val="FirstParagraph"/>
      </w:pPr>
      <w:r>
        <w:t xml:space="preserve">We will use a data set made available in an article on the application of the survival analysis technique to test hypotheses when using quantitative ordinal scales</w:t>
      </w:r>
      <w:r>
        <w:t xml:space="preserve"> </w:t>
      </w:r>
      <w:r>
        <w:t xml:space="preserve">(Chiang et al. 2023)</w:t>
      </w:r>
      <w:r>
        <w:t xml:space="preserve">. The data and codes used in the paper can be found in the specified GitHub</w:t>
      </w:r>
      <w:r>
        <w:t xml:space="preserve"> </w:t>
      </w:r>
      <w:hyperlink r:id="rId145">
        <w:r>
          <w:rPr>
            <w:rStyle w:val="Hyperlink"/>
          </w:rPr>
          <w:t xml:space="preserve">repository</w:t>
        </w:r>
      </w:hyperlink>
      <w:r>
        <w:t xml:space="preserve">. The data is structured into four treatments, each with 30 ratings ranging from a score of 1 to 6 on the H-B scale.</w:t>
      </w:r>
    </w:p>
    <w:p>
      <w:pPr>
        <w:pStyle w:val="SourceCode"/>
      </w:pPr>
      <w:r>
        <w:rPr>
          <w:rStyle w:val="CommentTok"/>
        </w:rPr>
        <w:t xml:space="preserve"># Create the vectors for the treatments</w:t>
      </w:r>
      <w:r>
        <w:br/>
      </w:r>
      <w:r>
        <w:rPr>
          <w:rStyle w:val="NormalTok"/>
        </w:rPr>
        <w:t xml:space="preserve">trAs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6</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trBs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6</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trCs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trDs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br/>
      </w:r>
      <w:r>
        <w:rPr>
          <w:rStyle w:val="CommentTok"/>
        </w:rPr>
        <w:t xml:space="preserve"># Create the tibble</w:t>
      </w:r>
      <w:r>
        <w:br/>
      </w:r>
      <w:r>
        <w:rPr>
          <w:rStyle w:val="NormalTok"/>
        </w:rPr>
        <w:t xml:space="preserve">dat_ordinal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treatment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br/>
      </w:r>
      <w:r>
        <w:rPr>
          <w:rStyle w:val="NormalTok"/>
        </w:rPr>
        <w:t xml:space="preserve">                  </w:t>
      </w:r>
      <w:r>
        <w:rPr>
          <w:rStyle w:val="AttributeTok"/>
        </w:rPr>
        <w:t xml:space="preserve">each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(trAs, trBs, trCs, trDs)</w:t>
      </w:r>
      <w:r>
        <w:br/>
      </w:r>
      <w:r>
        <w:rPr>
          <w:rStyle w:val="NormalTok"/>
        </w:rPr>
        <w:t xml:space="preserve">)</w:t>
      </w:r>
      <w:r>
        <w:br/>
      </w:r>
      <w:r>
        <w:br/>
      </w:r>
      <w:r>
        <w:rPr>
          <w:rStyle w:val="NormalTok"/>
        </w:rPr>
        <w:t xml:space="preserve">dat_ordinal</w:t>
      </w:r>
    </w:p>
    <w:p>
      <w:pPr>
        <w:pStyle w:val="SourceCode"/>
      </w:pPr>
      <w:r>
        <w:rPr>
          <w:rStyle w:val="VerbatimChar"/>
        </w:rPr>
        <w:t xml:space="preserve"># A tibble: 120 × 2</w:t>
      </w:r>
      <w:r>
        <w:br/>
      </w:r>
      <w:r>
        <w:rPr>
          <w:rStyle w:val="VerbatimChar"/>
        </w:rPr>
        <w:t xml:space="preserve">   treatment score</w:t>
      </w:r>
      <w:r>
        <w:br/>
      </w:r>
      <w:r>
        <w:rPr>
          <w:rStyle w:val="VerbatimChar"/>
        </w:rPr>
        <w:t xml:space="preserve">   &lt;chr&gt;     &lt;dbl&gt;</w:t>
      </w:r>
      <w:r>
        <w:br/>
      </w:r>
      <w:r>
        <w:rPr>
          <w:rStyle w:val="VerbatimChar"/>
        </w:rPr>
        <w:t xml:space="preserve"> 1 A             5</w:t>
      </w:r>
      <w:r>
        <w:br/>
      </w:r>
      <w:r>
        <w:rPr>
          <w:rStyle w:val="VerbatimChar"/>
        </w:rPr>
        <w:t xml:space="preserve"> 2 A             4</w:t>
      </w:r>
      <w:r>
        <w:br/>
      </w:r>
      <w:r>
        <w:rPr>
          <w:rStyle w:val="VerbatimChar"/>
        </w:rPr>
        <w:t xml:space="preserve"> 3 A             2</w:t>
      </w:r>
      <w:r>
        <w:br/>
      </w:r>
      <w:r>
        <w:rPr>
          <w:rStyle w:val="VerbatimChar"/>
        </w:rPr>
        <w:t xml:space="preserve"> 4 A             5</w:t>
      </w:r>
      <w:r>
        <w:br/>
      </w:r>
      <w:r>
        <w:rPr>
          <w:rStyle w:val="VerbatimChar"/>
        </w:rPr>
        <w:t xml:space="preserve"> 5 A             5</w:t>
      </w:r>
      <w:r>
        <w:br/>
      </w:r>
      <w:r>
        <w:rPr>
          <w:rStyle w:val="VerbatimChar"/>
        </w:rPr>
        <w:t xml:space="preserve"> 6 A             4</w:t>
      </w:r>
      <w:r>
        <w:br/>
      </w:r>
      <w:r>
        <w:rPr>
          <w:rStyle w:val="VerbatimChar"/>
        </w:rPr>
        <w:t xml:space="preserve"> 7 A             4</w:t>
      </w:r>
      <w:r>
        <w:br/>
      </w:r>
      <w:r>
        <w:rPr>
          <w:rStyle w:val="VerbatimChar"/>
        </w:rPr>
        <w:t xml:space="preserve"> 8 A             2</w:t>
      </w:r>
      <w:r>
        <w:br/>
      </w:r>
      <w:r>
        <w:rPr>
          <w:rStyle w:val="VerbatimChar"/>
        </w:rPr>
        <w:t xml:space="preserve"> 9 A             5</w:t>
      </w:r>
      <w:r>
        <w:br/>
      </w:r>
      <w:r>
        <w:rPr>
          <w:rStyle w:val="VerbatimChar"/>
        </w:rPr>
        <w:t xml:space="preserve">10 A             2</w:t>
      </w:r>
      <w:r>
        <w:br/>
      </w:r>
      <w:r>
        <w:rPr>
          <w:rStyle w:val="VerbatimChar"/>
        </w:rPr>
        <w:t xml:space="preserve"># ℹ 110 more rows</w:t>
      </w:r>
    </w:p>
    <w:p>
      <w:pPr>
        <w:pStyle w:val="FirstParagraph"/>
      </w:pPr>
      <w:r>
        <w:t xml:space="preserve">Because the ordinal response was obtained using an interval scale, the mid-point of the score was also obtained.</w:t>
      </w:r>
    </w:p>
    <w:p>
      <w:pPr>
        <w:pStyle w:val="SourceCode"/>
      </w:pPr>
      <w:r>
        <w:rPr>
          <w:rStyle w:val="CommentTok"/>
        </w:rPr>
        <w:t xml:space="preserve"># Create the vectors for the treatments</w:t>
      </w:r>
      <w:r>
        <w:br/>
      </w:r>
      <w:r>
        <w:rPr>
          <w:rStyle w:val="NormalTok"/>
        </w:rPr>
        <w:t xml:space="preserve">trAm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18.5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rPr>
          <w:rStyle w:val="DecValTok"/>
        </w:rPr>
        <w:t xml:space="preserve">9</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37.5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br/>
      </w:r>
      <w:r>
        <w:rPr>
          <w:rStyle w:val="NormalTok"/>
        </w:rPr>
        <w:t xml:space="preserve">          </w:t>
      </w:r>
      <w:r>
        <w:rPr>
          <w:rStyle w:val="FloatTok"/>
        </w:rPr>
        <w:t xml:space="preserve">4.5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br/>
      </w:r>
      <w:r>
        <w:rPr>
          <w:rStyle w:val="NormalTok"/>
        </w:rPr>
        <w:t xml:space="preserve">trBm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18.5</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DecValTok"/>
        </w:rPr>
        <w:t xml:space="preserve">9</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br/>
      </w:r>
      <w:r>
        <w:rPr>
          <w:rStyle w:val="NormalTok"/>
        </w:rPr>
        <w:t xml:space="preserve">          </w:t>
      </w:r>
      <w:r>
        <w:rPr>
          <w:rStyle w:val="DecValTok"/>
        </w:rPr>
        <w:t xml:space="preserve">9</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1.5</w:t>
      </w:r>
      <w:r>
        <w:rPr>
          <w:rStyle w:val="NormalTok"/>
        </w:rPr>
        <w:t xml:space="preserve">,</w:t>
      </w:r>
      <w:r>
        <w:rPr>
          <w:rStyle w:val="FloatTok"/>
        </w:rPr>
        <w:t xml:space="preserve">37.5</w:t>
      </w:r>
      <w:r>
        <w:rPr>
          <w:rStyle w:val="NormalTok"/>
        </w:rPr>
        <w:t xml:space="preserve">,</w:t>
      </w:r>
      <w:r>
        <w:br/>
      </w:r>
      <w:r>
        <w:rPr>
          <w:rStyle w:val="NormalTok"/>
        </w:rPr>
        <w:t xml:space="preserve">          </w:t>
      </w:r>
      <w:r>
        <w:rPr>
          <w:rStyle w:val="FloatTok"/>
        </w:rPr>
        <w:t xml:space="preserve">1.5</w:t>
      </w:r>
      <w:r>
        <w:rPr>
          <w:rStyle w:val="NormalTok"/>
        </w:rPr>
        <w:t xml:space="preserve">, </w:t>
      </w:r>
      <w:r>
        <w:rPr>
          <w:rStyle w:val="FloatTok"/>
        </w:rPr>
        <w:t xml:space="preserve">4.5</w:t>
      </w:r>
      <w:r>
        <w:rPr>
          <w:rStyle w:val="NormalTok"/>
        </w:rPr>
        <w:t xml:space="preserve">,</w:t>
      </w:r>
      <w:r>
        <w:rPr>
          <w:rStyle w:val="FloatTok"/>
        </w:rPr>
        <w:t xml:space="preserve">18.5</w:t>
      </w:r>
      <w:r>
        <w:rPr>
          <w:rStyle w:val="NormalTok"/>
        </w:rPr>
        <w:t xml:space="preserve">,</w:t>
      </w:r>
      <w:r>
        <w:rPr>
          <w:rStyle w:val="FloatTok"/>
        </w:rPr>
        <w:t xml:space="preserve">1.5</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18.5</w:t>
      </w:r>
      <w:r>
        <w:rPr>
          <w:rStyle w:val="NormalTok"/>
        </w:rPr>
        <w:t xml:space="preserve">,</w:t>
      </w:r>
      <w:r>
        <w:rPr>
          <w:rStyle w:val="FloatTok"/>
        </w:rPr>
        <w:t xml:space="preserve">4.5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br/>
      </w:r>
      <w:r>
        <w:rPr>
          <w:rStyle w:val="NormalTok"/>
        </w:rPr>
        <w:t xml:space="preserve">trCm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rPr>
          <w:rStyle w:val="DecValTok"/>
        </w:rPr>
        <w:t xml:space="preserve">0</w:t>
      </w:r>
      <w:r>
        <w:rPr>
          <w:rStyle w:val="NormalTok"/>
        </w:rPr>
        <w:t xml:space="preserve">,</w:t>
      </w:r>
      <w:r>
        <w:rPr>
          <w:rStyle w:val="DecValTok"/>
        </w:rPr>
        <w:t xml:space="preserve">9</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9</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DecValTok"/>
        </w:rPr>
        <w:t xml:space="preserve">0</w:t>
      </w:r>
      <w:r>
        <w:rPr>
          <w:rStyle w:val="NormalTok"/>
        </w:rPr>
        <w:t xml:space="preserve">,</w:t>
      </w:r>
      <w:r>
        <w:rPr>
          <w:rStyle w:val="DecValTok"/>
        </w:rPr>
        <w:t xml:space="preserve">9</w:t>
      </w:r>
      <w:r>
        <w:br/>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1.5</w:t>
      </w:r>
      <w:r>
        <w:rPr>
          <w:rStyle w:val="NormalTok"/>
        </w:rPr>
        <w:t xml:space="preserve">,</w:t>
      </w:r>
      <w:r>
        <w:rPr>
          <w:rStyle w:val="FloatTok"/>
        </w:rPr>
        <w:t xml:space="preserve">18.5</w:t>
      </w:r>
      <w:r>
        <w:rPr>
          <w:rStyle w:val="NormalTok"/>
        </w:rPr>
        <w:t xml:space="preserve">,</w:t>
      </w:r>
      <w:r>
        <w:rPr>
          <w:rStyle w:val="FloatTok"/>
        </w:rPr>
        <w:t xml:space="preserve">1.5</w:t>
      </w:r>
      <w:r>
        <w:rPr>
          <w:rStyle w:val="NormalTok"/>
        </w:rPr>
        <w:t xml:space="preserve">,</w:t>
      </w:r>
      <w:r>
        <w:rPr>
          <w:rStyle w:val="DecValTok"/>
        </w:rPr>
        <w:t xml:space="preserve">0</w:t>
      </w:r>
      <w:r>
        <w:rPr>
          <w:rStyle w:val="NormalTok"/>
        </w:rPr>
        <w:t xml:space="preserve">,</w:t>
      </w:r>
      <w:r>
        <w:rPr>
          <w:rStyle w:val="FloatTok"/>
        </w:rPr>
        <w:t xml:space="preserve">4.5</w:t>
      </w:r>
      <w:r>
        <w:rPr>
          <w:rStyle w:val="NormalTok"/>
        </w:rPr>
        <w:t xml:space="preserve">,</w:t>
      </w:r>
      <w:r>
        <w:rPr>
          <w:rStyle w:val="DecValTok"/>
        </w:rPr>
        <w:t xml:space="preserve">0</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br/>
      </w:r>
      <w:r>
        <w:rPr>
          <w:rStyle w:val="NormalTok"/>
        </w:rPr>
        <w:t xml:space="preserve">          </w:t>
      </w:r>
      <w:r>
        <w:rPr>
          <w:rStyle w:val="FloatTok"/>
        </w:rPr>
        <w:t xml:space="preserve">1.5</w:t>
      </w:r>
      <w:r>
        <w:rPr>
          <w:rStyle w:val="NormalTok"/>
        </w:rPr>
        <w:t xml:space="preserve">,</w:t>
      </w:r>
      <w:r>
        <w:rPr>
          <w:rStyle w:val="DecValTok"/>
        </w:rPr>
        <w:t xml:space="preserve">9</w:t>
      </w:r>
      <w:r>
        <w:rPr>
          <w:rStyle w:val="NormalTok"/>
        </w:rPr>
        <w:t xml:space="preserve">,</w:t>
      </w:r>
      <w:r>
        <w:rPr>
          <w:rStyle w:val="FloatTok"/>
        </w:rPr>
        <w:t xml:space="preserve">1.5</w:t>
      </w:r>
      <w:r>
        <w:rPr>
          <w:rStyle w:val="NormalTok"/>
        </w:rPr>
        <w:t xml:space="preserve">,</w:t>
      </w:r>
      <w:r>
        <w:rPr>
          <w:rStyle w:val="FloatTok"/>
        </w:rPr>
        <w:t xml:space="preserve">4.5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br/>
      </w:r>
      <w:r>
        <w:rPr>
          <w:rStyle w:val="NormalTok"/>
        </w:rPr>
        <w:t xml:space="preserve">trDm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37.5</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br/>
      </w:r>
      <w:r>
        <w:rPr>
          <w:rStyle w:val="NormalTok"/>
        </w:rPr>
        <w:t xml:space="preserve">          </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4.5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37.5</w:t>
      </w:r>
      <w:r>
        <w:rPr>
          <w:rStyle w:val="NormalTok"/>
        </w:rPr>
        <w:t xml:space="preserve">,</w:t>
      </w:r>
      <w:r>
        <w:rPr>
          <w:rStyle w:val="DecValTok"/>
        </w:rPr>
        <w:t xml:space="preserve">9</w:t>
      </w:r>
      <w:r>
        <w:rPr>
          <w:rStyle w:val="NormalTok"/>
        </w:rPr>
        <w:t xml:space="preserve">,</w:t>
      </w:r>
      <w:r>
        <w:rPr>
          <w:rStyle w:val="FloatTok"/>
        </w:rPr>
        <w:t xml:space="preserve">37.5</w:t>
      </w:r>
      <w:r>
        <w:rPr>
          <w:rStyle w:val="NormalTok"/>
        </w:rPr>
        <w:t xml:space="preserve">,</w:t>
      </w:r>
      <w:r>
        <w:br/>
      </w:r>
      <w:r>
        <w:rPr>
          <w:rStyle w:val="NormalTok"/>
        </w:rPr>
        <w:t xml:space="preserve">       </w:t>
      </w:r>
      <w:r>
        <w:rPr>
          <w:rStyle w:val="FloatTok"/>
        </w:rPr>
        <w:t xml:space="preserve">18.5</w:t>
      </w:r>
      <w:r>
        <w:rPr>
          <w:rStyle w:val="NormalTok"/>
        </w:rPr>
        <w:t xml:space="preserve">,</w:t>
      </w:r>
      <w:r>
        <w:rPr>
          <w:rStyle w:val="FloatTok"/>
        </w:rPr>
        <w:t xml:space="preserve">37.5</w:t>
      </w:r>
      <w:r>
        <w:rPr>
          <w:rStyle w:val="NormalTok"/>
        </w:rPr>
        <w:t xml:space="preserve">,</w:t>
      </w:r>
      <w:r>
        <w:rPr>
          <w:rStyle w:val="FloatTok"/>
        </w:rPr>
        <w:t xml:space="preserve">18.5</w:t>
      </w:r>
      <w:r>
        <w:rPr>
          <w:rStyle w:val="NormalTok"/>
        </w:rPr>
        <w:t xml:space="preserve">,</w:t>
      </w:r>
      <w:r>
        <w:rPr>
          <w:rStyle w:val="DecValTok"/>
        </w:rPr>
        <w:t xml:space="preserve">9</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4.5</w:t>
      </w:r>
      <w:r>
        <w:rPr>
          <w:rStyle w:val="NormalTok"/>
        </w:rPr>
        <w:t xml:space="preserve">,</w:t>
      </w:r>
      <w:r>
        <w:rPr>
          <w:rStyle w:val="FloatTok"/>
        </w:rPr>
        <w:t xml:space="preserve">18.5</w:t>
      </w:r>
      <w:r>
        <w:rPr>
          <w:rStyle w:val="NormalTok"/>
        </w:rPr>
        <w:t xml:space="preserve">,</w:t>
      </w:r>
      <w:r>
        <w:br/>
      </w:r>
      <w:r>
        <w:rPr>
          <w:rStyle w:val="NormalTok"/>
        </w:rPr>
        <w:t xml:space="preserve">       </w:t>
      </w:r>
      <w:r>
        <w:rPr>
          <w:rStyle w:val="FloatTok"/>
        </w:rPr>
        <w:t xml:space="preserve">37.5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18.5</w:t>
      </w:r>
      <w:r>
        <w:rPr>
          <w:rStyle w:val="NormalTok"/>
        </w:rPr>
        <w:t xml:space="preserve">,</w:t>
      </w:r>
      <w:r>
        <w:rPr>
          <w:rStyle w:val="FloatTok"/>
        </w:rPr>
        <w:t xml:space="preserve">37.5</w:t>
      </w:r>
      <w:r>
        <w:rPr>
          <w:rStyle w:val="NormalTok"/>
        </w:rPr>
        <w:t xml:space="preserve">)</w:t>
      </w:r>
      <w:r>
        <w:br/>
      </w:r>
      <w:r>
        <w:br/>
      </w:r>
      <w:r>
        <w:rPr>
          <w:rStyle w:val="CommentTok"/>
        </w:rPr>
        <w:t xml:space="preserve"># Create the tibble</w:t>
      </w:r>
      <w:r>
        <w:br/>
      </w:r>
      <w:r>
        <w:rPr>
          <w:rStyle w:val="NormalTok"/>
        </w:rPr>
        <w:t xml:space="preserve">dat_ordinal_mp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treatment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br/>
      </w:r>
      <w:r>
        <w:rPr>
          <w:rStyle w:val="NormalTok"/>
        </w:rPr>
        <w:t xml:space="preserve">                  </w:t>
      </w:r>
      <w:r>
        <w:rPr>
          <w:rStyle w:val="AttributeTok"/>
        </w:rPr>
        <w:t xml:space="preserve">each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midpoint =</w:t>
      </w:r>
      <w:r>
        <w:rPr>
          <w:rStyle w:val="NormalTok"/>
        </w:rPr>
        <w:t xml:space="preserve"> </w:t>
      </w:r>
      <w:r>
        <w:rPr>
          <w:rStyle w:val="FunctionTok"/>
        </w:rPr>
        <w:t xml:space="preserve">c</w:t>
      </w:r>
      <w:r>
        <w:rPr>
          <w:rStyle w:val="NormalTok"/>
        </w:rPr>
        <w:t xml:space="preserve">(trAm, trBm, trCm, trDm)</w:t>
      </w:r>
      <w:r>
        <w:br/>
      </w:r>
      <w:r>
        <w:rPr>
          <w:rStyle w:val="NormalTok"/>
        </w:rPr>
        <w:t xml:space="preserve">)</w:t>
      </w:r>
      <w:r>
        <w:br/>
      </w:r>
      <w:r>
        <w:rPr>
          <w:rStyle w:val="NormalTok"/>
        </w:rPr>
        <w:t xml:space="preserve">dat_ordinal_mp</w:t>
      </w:r>
    </w:p>
    <w:p>
      <w:pPr>
        <w:pStyle w:val="SourceCode"/>
      </w:pPr>
      <w:r>
        <w:rPr>
          <w:rStyle w:val="VerbatimChar"/>
        </w:rPr>
        <w:t xml:space="preserve"># A tibble: 120 × 2</w:t>
      </w:r>
      <w:r>
        <w:br/>
      </w:r>
      <w:r>
        <w:rPr>
          <w:rStyle w:val="VerbatimChar"/>
        </w:rPr>
        <w:t xml:space="preserve">   treatment midpoint</w:t>
      </w:r>
      <w:r>
        <w:br/>
      </w:r>
      <w:r>
        <w:rPr>
          <w:rStyle w:val="VerbatimChar"/>
        </w:rPr>
        <w:t xml:space="preserve">   &lt;chr&gt;        &lt;dbl&gt;</w:t>
      </w:r>
      <w:r>
        <w:br/>
      </w:r>
      <w:r>
        <w:rPr>
          <w:rStyle w:val="VerbatimChar"/>
        </w:rPr>
        <w:t xml:space="preserve"> 1 A             18.5</w:t>
      </w:r>
      <w:r>
        <w:br/>
      </w:r>
      <w:r>
        <w:rPr>
          <w:rStyle w:val="VerbatimChar"/>
        </w:rPr>
        <w:t xml:space="preserve"> 2 A              9  </w:t>
      </w:r>
      <w:r>
        <w:br/>
      </w:r>
      <w:r>
        <w:rPr>
          <w:rStyle w:val="VerbatimChar"/>
        </w:rPr>
        <w:t xml:space="preserve"> 3 A              1.5</w:t>
      </w:r>
      <w:r>
        <w:br/>
      </w:r>
      <w:r>
        <w:rPr>
          <w:rStyle w:val="VerbatimChar"/>
        </w:rPr>
        <w:t xml:space="preserve"> 4 A             18.5</w:t>
      </w:r>
      <w:r>
        <w:br/>
      </w:r>
      <w:r>
        <w:rPr>
          <w:rStyle w:val="VerbatimChar"/>
        </w:rPr>
        <w:t xml:space="preserve"> 5 A             18.5</w:t>
      </w:r>
      <w:r>
        <w:br/>
      </w:r>
      <w:r>
        <w:rPr>
          <w:rStyle w:val="VerbatimChar"/>
        </w:rPr>
        <w:t xml:space="preserve"> 6 A              9  </w:t>
      </w:r>
      <w:r>
        <w:br/>
      </w:r>
      <w:r>
        <w:rPr>
          <w:rStyle w:val="VerbatimChar"/>
        </w:rPr>
        <w:t xml:space="preserve"> 7 A              9  </w:t>
      </w:r>
      <w:r>
        <w:br/>
      </w:r>
      <w:r>
        <w:rPr>
          <w:rStyle w:val="VerbatimChar"/>
        </w:rPr>
        <w:t xml:space="preserve"> 8 A              1.5</w:t>
      </w:r>
      <w:r>
        <w:br/>
      </w:r>
      <w:r>
        <w:rPr>
          <w:rStyle w:val="VerbatimChar"/>
        </w:rPr>
        <w:t xml:space="preserve"> 9 A             18.5</w:t>
      </w:r>
      <w:r>
        <w:br/>
      </w:r>
      <w:r>
        <w:rPr>
          <w:rStyle w:val="VerbatimChar"/>
        </w:rPr>
        <w:t xml:space="preserve">10 A              1.5</w:t>
      </w:r>
      <w:r>
        <w:br/>
      </w:r>
      <w:r>
        <w:rPr>
          <w:rStyle w:val="VerbatimChar"/>
        </w:rPr>
        <w:t xml:space="preserve"># ℹ 110 more rows</w:t>
      </w:r>
    </w:p>
    <w:p>
      <w:pPr>
        <w:pStyle w:val="FirstParagraph"/>
      </w:pPr>
      <w:r>
        <w:t xml:space="preserve">The visualization using box-plots suggests differences between the treatments.</w:t>
      </w:r>
    </w:p>
    <w:p>
      <w:pPr>
        <w:pStyle w:val="SourceCode"/>
      </w:pPr>
      <w:r>
        <w:rPr>
          <w:rStyle w:val="NormalTok"/>
        </w:rPr>
        <w:t xml:space="preserve">p_score </w:t>
      </w:r>
      <w:r>
        <w:rPr>
          <w:rStyle w:val="OtherTok"/>
        </w:rPr>
        <w:t xml:space="preserve">&lt;-</w:t>
      </w:r>
      <w:r>
        <w:rPr>
          <w:rStyle w:val="NormalTok"/>
        </w:rPr>
        <w:t xml:space="preserve"> dat_ordinal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(treatment, score))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outlier.colour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br/>
      </w:r>
      <w:r>
        <w:br/>
      </w:r>
      <w:r>
        <w:rPr>
          <w:rStyle w:val="NormalTok"/>
        </w:rPr>
        <w:t xml:space="preserve">p_mp </w:t>
      </w:r>
      <w:r>
        <w:rPr>
          <w:rStyle w:val="OtherTok"/>
        </w:rPr>
        <w:t xml:space="preserve">&lt;-</w:t>
      </w:r>
      <w:r>
        <w:rPr>
          <w:rStyle w:val="NormalTok"/>
        </w:rPr>
        <w:t xml:space="preserve"> dat_ordinal_mp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(treatment, midpoint))</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outlier.colour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p_score </w:t>
      </w:r>
      <w:r>
        <w:rPr>
          <w:rStyle w:val="SpecialCharTok"/>
        </w:rPr>
        <w:t xml:space="preserve">|</w:t>
      </w:r>
      <w:r>
        <w:rPr>
          <w:rStyle w:val="NormalTok"/>
        </w:rPr>
        <w:t xml:space="preserve"> p_mp</w:t>
      </w:r>
    </w:p>
    <w:p>
      <w:pPr>
        <w:pStyle w:val="FirstParagraph"/>
      </w:pPr>
      <w:r>
        <w:drawing>
          <wp:inline>
            <wp:extent cx="5943600" cy="4754880"/>
            <wp:effectExtent b="0" l="0" r="0" t="0"/>
            <wp:docPr descr="" title="" id="147" name="Picture"/>
            <a:graphic>
              <a:graphicData uri="http://schemas.openxmlformats.org/drawingml/2006/picture">
                <pic:pic>
                  <pic:nvPicPr>
                    <pic:cNvPr descr="data-ordinal_files/figure-docx/unnamed-chunk-14-1.png" id="148" name="Picture"/>
                    <pic:cNvPicPr>
                      <a:picLocks noChangeArrowheads="1" noChangeAspect="1"/>
                    </pic:cNvPicPr>
                  </pic:nvPicPr>
                  <pic:blipFill>
                    <a:blip r:embed="rId146"/>
                    <a:stretch>
                      <a:fillRect/>
                    </a:stretch>
                  </pic:blipFill>
                  <pic:spPr bwMode="auto">
                    <a:xfrm>
                      <a:off x="0" y="0"/>
                      <a:ext cx="5943600" cy="4754880"/>
                    </a:xfrm>
                    <a:prstGeom prst="rect">
                      <a:avLst/>
                    </a:prstGeom>
                    <a:noFill/>
                    <a:ln w="9525">
                      <a:noFill/>
                      <a:headEnd/>
                      <a:tailEnd/>
                    </a:ln>
                  </pic:spPr>
                </pic:pic>
              </a:graphicData>
            </a:graphic>
          </wp:inline>
        </w:drawing>
      </w:r>
    </w:p>
    <w:bookmarkEnd w:id="149"/>
    <w:bookmarkStart w:id="156" w:name="parametric-mid-point-conversion"/>
    <w:p>
      <w:pPr>
        <w:pStyle w:val="Heading3"/>
      </w:pPr>
      <w:r>
        <w:t xml:space="preserve">3.3.2 Parametric (mid-point conversion)</w:t>
      </w:r>
    </w:p>
    <w:p>
      <w:pPr>
        <w:pStyle w:val="FirstParagraph"/>
      </w:pPr>
      <w:r>
        <w:t xml:space="preserve">Parametric methods can be employed when analyzing data, provided that the underlying assumptions of these methods are satisfied. For data that is based on ordinal scores, one way to apply parametric methods is to convert these scores into the mid-points of their corresponding percent scales. Once converted, the data is better suited for parametric analyses. Among the available techniques, the most frequently utilized is the application of an ANOVA (Analysis of Variance) model. This model is particularly useful for testing the null hypothesis, which posits that there are no significant differences among the treatments being studied.</w:t>
      </w:r>
    </w:p>
    <w:p>
      <w:pPr>
        <w:pStyle w:val="BodyText"/>
      </w:pPr>
      <w:r>
        <w:t xml:space="preserve">We can use the</w:t>
      </w:r>
      <w:r>
        <w:t xml:space="preserve"> </w:t>
      </w:r>
      <w:r>
        <w:rPr>
          <w:rStyle w:val="VerbatimChar"/>
        </w:rPr>
        <w:t xml:space="preserve">aov</w:t>
      </w:r>
      <w:r>
        <w:t xml:space="preserve"> </w:t>
      </w:r>
      <w:r>
        <w:t xml:space="preserve">function to fit the model and check the parametric assumptions using the</w:t>
      </w:r>
      <w:r>
        <w:t xml:space="preserve"> </w:t>
      </w:r>
      <w:r>
        <w:rPr>
          <w:rStyle w:val="VerbatimChar"/>
        </w:rPr>
        <w:t xml:space="preserve">DHARMa</w:t>
      </w:r>
      <w:r>
        <w:t xml:space="preserve"> </w:t>
      </w:r>
      <w:r>
        <w:t xml:space="preserve">package.</w:t>
      </w:r>
    </w:p>
    <w:p>
      <w:pPr>
        <w:pStyle w:val="SourceCode"/>
      </w:pPr>
      <w:r>
        <w:rPr>
          <w:rStyle w:val="NormalTok"/>
        </w:rPr>
        <w:t xml:space="preserve">m1_mp </w:t>
      </w:r>
      <w:r>
        <w:rPr>
          <w:rStyle w:val="OtherTok"/>
        </w:rPr>
        <w:t xml:space="preserve">&lt;-</w:t>
      </w:r>
      <w:r>
        <w:rPr>
          <w:rStyle w:val="NormalTok"/>
        </w:rPr>
        <w:t xml:space="preserve"> </w:t>
      </w:r>
      <w:r>
        <w:rPr>
          <w:rStyle w:val="FunctionTok"/>
        </w:rPr>
        <w:t xml:space="preserve">aov</w:t>
      </w:r>
      <w:r>
        <w:rPr>
          <w:rStyle w:val="NormalTok"/>
        </w:rPr>
        <w:t xml:space="preserve">(midpoint </w:t>
      </w:r>
      <w:r>
        <w:rPr>
          <w:rStyle w:val="SpecialCharTok"/>
        </w:rPr>
        <w:t xml:space="preserve">~</w:t>
      </w:r>
      <w:r>
        <w:rPr>
          <w:rStyle w:val="NormalTok"/>
        </w:rPr>
        <w:t xml:space="preserve"> treatment, </w:t>
      </w:r>
      <w:r>
        <w:rPr>
          <w:rStyle w:val="AttributeTok"/>
        </w:rPr>
        <w:t xml:space="preserve">data =</w:t>
      </w:r>
      <w:r>
        <w:rPr>
          <w:rStyle w:val="NormalTok"/>
        </w:rPr>
        <w:t xml:space="preserve"> dat_ordinal_mp)</w:t>
      </w:r>
      <w:r>
        <w:br/>
      </w:r>
      <w:r>
        <w:rPr>
          <w:rStyle w:val="CommentTok"/>
        </w:rPr>
        <w:t xml:space="preserve"># normality and homocedasticity tests</w:t>
      </w:r>
      <w:r>
        <w:br/>
      </w:r>
      <w:r>
        <w:rPr>
          <w:rStyle w:val="FunctionTok"/>
        </w:rPr>
        <w:t xml:space="preserve">library</w:t>
      </w:r>
      <w:r>
        <w:rPr>
          <w:rStyle w:val="NormalTok"/>
        </w:rPr>
        <w:t xml:space="preserve">(DHARMa)</w:t>
      </w:r>
      <w:r>
        <w:br/>
      </w:r>
      <w:r>
        <w:rPr>
          <w:rStyle w:val="FunctionTok"/>
        </w:rPr>
        <w:t xml:space="preserve">plot</w:t>
      </w:r>
      <w:r>
        <w:rPr>
          <w:rStyle w:val="NormalTok"/>
        </w:rPr>
        <w:t xml:space="preserve">(</w:t>
      </w:r>
      <w:r>
        <w:rPr>
          <w:rStyle w:val="FunctionTok"/>
        </w:rPr>
        <w:t xml:space="preserve">simulateResiduals</w:t>
      </w:r>
      <w:r>
        <w:rPr>
          <w:rStyle w:val="NormalTok"/>
        </w:rPr>
        <w:t xml:space="preserve">(m1_mp))</w:t>
      </w:r>
    </w:p>
    <w:p>
      <w:pPr>
        <w:pStyle w:val="FirstParagraph"/>
      </w:pPr>
      <w:r>
        <w:drawing>
          <wp:inline>
            <wp:extent cx="5943600" cy="4754880"/>
            <wp:effectExtent b="0" l="0" r="0" t="0"/>
            <wp:docPr descr="" title="" id="151" name="Picture"/>
            <a:graphic>
              <a:graphicData uri="http://schemas.openxmlformats.org/drawingml/2006/picture">
                <pic:pic>
                  <pic:nvPicPr>
                    <pic:cNvPr descr="data-ordinal_files/figure-docx/unnamed-chunk-15-1.png" id="152" name="Picture"/>
                    <pic:cNvPicPr>
                      <a:picLocks noChangeArrowheads="1" noChangeAspect="1"/>
                    </pic:cNvPicPr>
                  </pic:nvPicPr>
                  <pic:blipFill>
                    <a:blip r:embed="rId15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Since both normality and homoscedasticity assumptions are violated in our initial model, we will halt further analysis using this model. Instead, we will explore an alternative approach that includes data transformation (logit).</w:t>
      </w:r>
    </w:p>
    <w:p>
      <w:pPr>
        <w:pStyle w:val="SourceCode"/>
      </w:pPr>
      <w:r>
        <w:rPr>
          <w:rStyle w:val="CommentTok"/>
        </w:rPr>
        <w:t xml:space="preserve"># data transformation</w:t>
      </w:r>
      <w:r>
        <w:br/>
      </w:r>
      <w:r>
        <w:rPr>
          <w:rStyle w:val="FunctionTok"/>
        </w:rPr>
        <w:t xml:space="preserve">library</w:t>
      </w:r>
      <w:r>
        <w:rPr>
          <w:rStyle w:val="NormalTok"/>
        </w:rPr>
        <w:t xml:space="preserve">(car)</w:t>
      </w:r>
      <w:r>
        <w:br/>
      </w:r>
      <w:r>
        <w:rPr>
          <w:rStyle w:val="CommentTok"/>
        </w:rPr>
        <w:t xml:space="preserve"># transform midpoint to proportion</w:t>
      </w:r>
      <w:r>
        <w:br/>
      </w:r>
      <w:r>
        <w:rPr>
          <w:rStyle w:val="NormalTok"/>
        </w:rPr>
        <w:t xml:space="preserve">dat_ordinal_mp</w:t>
      </w:r>
      <w:r>
        <w:rPr>
          <w:rStyle w:val="SpecialCharTok"/>
        </w:rPr>
        <w:t xml:space="preserve">$</w:t>
      </w:r>
      <w:r>
        <w:rPr>
          <w:rStyle w:val="NormalTok"/>
        </w:rPr>
        <w:t xml:space="preserve">midpoint2 </w:t>
      </w:r>
      <w:r>
        <w:rPr>
          <w:rStyle w:val="OtherTok"/>
        </w:rPr>
        <w:t xml:space="preserve">&lt;-</w:t>
      </w:r>
      <w:r>
        <w:rPr>
          <w:rStyle w:val="NormalTok"/>
        </w:rPr>
        <w:t xml:space="preserve"> dat_ordinal_mp</w:t>
      </w:r>
      <w:r>
        <w:rPr>
          <w:rStyle w:val="SpecialCharTok"/>
        </w:rPr>
        <w:t xml:space="preserve">$</w:t>
      </w:r>
      <w:r>
        <w:rPr>
          <w:rStyle w:val="NormalTok"/>
        </w:rPr>
        <w:t xml:space="preserve">midpoint</w:t>
      </w:r>
      <w:r>
        <w:rPr>
          <w:rStyle w:val="SpecialCharTok"/>
        </w:rPr>
        <w:t xml:space="preserve">/</w:t>
      </w:r>
      <w:r>
        <w:rPr>
          <w:rStyle w:val="DecValTok"/>
        </w:rPr>
        <w:t xml:space="preserve">100</w:t>
      </w:r>
      <w:r>
        <w:br/>
      </w:r>
      <w:r>
        <w:br/>
      </w:r>
      <w:r>
        <w:rPr>
          <w:rStyle w:val="NormalTok"/>
        </w:rPr>
        <w:t xml:space="preserve">m2_mp </w:t>
      </w:r>
      <w:r>
        <w:rPr>
          <w:rStyle w:val="OtherTok"/>
        </w:rPr>
        <w:t xml:space="preserve">&lt;-</w:t>
      </w:r>
      <w:r>
        <w:rPr>
          <w:rStyle w:val="NormalTok"/>
        </w:rPr>
        <w:t xml:space="preserve"> </w:t>
      </w:r>
      <w:r>
        <w:rPr>
          <w:rStyle w:val="FunctionTok"/>
        </w:rPr>
        <w:t xml:space="preserve">aov</w:t>
      </w:r>
      <w:r>
        <w:rPr>
          <w:rStyle w:val="NormalTok"/>
        </w:rPr>
        <w:t xml:space="preserve">(</w:t>
      </w:r>
      <w:r>
        <w:rPr>
          <w:rStyle w:val="FunctionTok"/>
        </w:rPr>
        <w:t xml:space="preserve">logit</w:t>
      </w:r>
      <w:r>
        <w:rPr>
          <w:rStyle w:val="NormalTok"/>
        </w:rPr>
        <w:t xml:space="preserve">(midpoint2) </w:t>
      </w:r>
      <w:r>
        <w:rPr>
          <w:rStyle w:val="SpecialCharTok"/>
        </w:rPr>
        <w:t xml:space="preserve">~</w:t>
      </w:r>
      <w:r>
        <w:rPr>
          <w:rStyle w:val="NormalTok"/>
        </w:rPr>
        <w:t xml:space="preserve"> treatment, </w:t>
      </w:r>
      <w:r>
        <w:rPr>
          <w:rStyle w:val="AttributeTok"/>
        </w:rPr>
        <w:t xml:space="preserve">data =</w:t>
      </w:r>
      <w:r>
        <w:rPr>
          <w:rStyle w:val="NormalTok"/>
        </w:rPr>
        <w:t xml:space="preserve"> dat_ordinal_mp)</w:t>
      </w:r>
      <w:r>
        <w:br/>
      </w:r>
      <w:r>
        <w:rPr>
          <w:rStyle w:val="FunctionTok"/>
        </w:rPr>
        <w:t xml:space="preserve">plot</w:t>
      </w:r>
      <w:r>
        <w:rPr>
          <w:rStyle w:val="NormalTok"/>
        </w:rPr>
        <w:t xml:space="preserve">(</w:t>
      </w:r>
      <w:r>
        <w:rPr>
          <w:rStyle w:val="FunctionTok"/>
        </w:rPr>
        <w:t xml:space="preserve">simulateResiduals</w:t>
      </w:r>
      <w:r>
        <w:rPr>
          <w:rStyle w:val="NormalTok"/>
        </w:rPr>
        <w:t xml:space="preserve">(m2_mp)) </w:t>
      </w:r>
      <w:r>
        <w:rPr>
          <w:rStyle w:val="CommentTok"/>
        </w:rPr>
        <w:t xml:space="preserve"># assumptions are met</w:t>
      </w:r>
    </w:p>
    <w:p>
      <w:pPr>
        <w:pStyle w:val="FirstParagraph"/>
      </w:pPr>
      <w:r>
        <w:drawing>
          <wp:inline>
            <wp:extent cx="5943600" cy="4754880"/>
            <wp:effectExtent b="0" l="0" r="0" t="0"/>
            <wp:docPr descr="" title="" id="154" name="Picture"/>
            <a:graphic>
              <a:graphicData uri="http://schemas.openxmlformats.org/drawingml/2006/picture">
                <pic:pic>
                  <pic:nvPicPr>
                    <pic:cNvPr descr="data-ordinal_files/figure-docx/unnamed-chunk-16-1.png" id="155" name="Picture"/>
                    <pic:cNvPicPr>
                      <a:picLocks noChangeArrowheads="1" noChangeAspect="1"/>
                    </pic:cNvPicPr>
                  </pic:nvPicPr>
                  <pic:blipFill>
                    <a:blip r:embed="rId15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Now that both assumptions have been met, we can proceed to use a means comparison test to determine which treatments differ from one another, with the assistance of the {emmeans} package. It’s important to note that the results are displayed in the original scale after transformation, specifically when using</w:t>
      </w:r>
      <w:r>
        <w:t xml:space="preserve"> </w:t>
      </w:r>
      <w:r>
        <w:rPr>
          <w:rStyle w:val="VerbatimChar"/>
        </w:rPr>
        <w:t xml:space="preserve">type = "response</w:t>
      </w:r>
      <w:r>
        <w:t xml:space="preserve">.</w:t>
      </w:r>
    </w:p>
    <w:p>
      <w:pPr>
        <w:pStyle w:val="SourceCode"/>
      </w:pPr>
      <w:r>
        <w:rPr>
          <w:rStyle w:val="FunctionTok"/>
        </w:rPr>
        <w:t xml:space="preserve">library</w:t>
      </w:r>
      <w:r>
        <w:rPr>
          <w:rStyle w:val="NormalTok"/>
        </w:rPr>
        <w:t xml:space="preserve">(emmeans)</w:t>
      </w:r>
      <w:r>
        <w:br/>
      </w:r>
      <w:r>
        <w:rPr>
          <w:rStyle w:val="NormalTok"/>
        </w:rPr>
        <w:t xml:space="preserve">means_m2_mp </w:t>
      </w:r>
      <w:r>
        <w:rPr>
          <w:rStyle w:val="OtherTok"/>
        </w:rPr>
        <w:t xml:space="preserve">&lt;-</w:t>
      </w:r>
      <w:r>
        <w:rPr>
          <w:rStyle w:val="NormalTok"/>
        </w:rPr>
        <w:t xml:space="preserve"> </w:t>
      </w:r>
      <w:r>
        <w:rPr>
          <w:rStyle w:val="FunctionTok"/>
        </w:rPr>
        <w:t xml:space="preserve">emmeans</w:t>
      </w:r>
      <w:r>
        <w:rPr>
          <w:rStyle w:val="NormalTok"/>
        </w:rPr>
        <w:t xml:space="preserve">(m2_mp, </w:t>
      </w:r>
      <w:r>
        <w:rPr>
          <w:rStyle w:val="StringTok"/>
        </w:rPr>
        <w:t xml:space="preserve">"treatment"</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means_m2_mp</w:t>
      </w:r>
    </w:p>
    <w:p>
      <w:pPr>
        <w:pStyle w:val="SourceCode"/>
      </w:pPr>
      <w:r>
        <w:rPr>
          <w:rStyle w:val="VerbatimChar"/>
        </w:rPr>
        <w:t xml:space="preserve"> treatment response      SE  df lower.CL upper.CL</w:t>
      </w:r>
      <w:r>
        <w:br/>
      </w:r>
      <w:r>
        <w:rPr>
          <w:rStyle w:val="VerbatimChar"/>
        </w:rPr>
        <w:t xml:space="preserve"> A           0.0808 0.00983 116   0.0634   0.1026</w:t>
      </w:r>
      <w:r>
        <w:br/>
      </w:r>
      <w:r>
        <w:rPr>
          <w:rStyle w:val="VerbatimChar"/>
        </w:rPr>
        <w:t xml:space="preserve"> B           0.1248 0.01446 116   0.0989   0.1564</w:t>
      </w:r>
      <w:r>
        <w:br/>
      </w:r>
      <w:r>
        <w:rPr>
          <w:rStyle w:val="VerbatimChar"/>
        </w:rPr>
        <w:t xml:space="preserve"> C           0.0461 0.00582 116   0.0358   0.0591</w:t>
      </w:r>
      <w:r>
        <w:br/>
      </w:r>
      <w:r>
        <w:rPr>
          <w:rStyle w:val="VerbatimChar"/>
        </w:rPr>
        <w:t xml:space="preserve"> D           0.2071 0.02173 116   0.1674   0.2535</w:t>
      </w:r>
      <w:r>
        <w:br/>
      </w:r>
      <w:r>
        <w:br/>
      </w:r>
      <w:r>
        <w:rPr>
          <w:rStyle w:val="VerbatimChar"/>
        </w:rPr>
        <w:t xml:space="preserve">Confidence level used: 0.95 </w:t>
      </w:r>
      <w:r>
        <w:br/>
      </w:r>
      <w:r>
        <w:rPr>
          <w:rStyle w:val="VerbatimChar"/>
        </w:rPr>
        <w:t xml:space="preserve">Intervals are back-transformed from the logit scale </w:t>
      </w:r>
    </w:p>
    <w:p>
      <w:pPr>
        <w:pStyle w:val="FirstParagraph"/>
      </w:pPr>
      <w:r>
        <w:t xml:space="preserve">The best way to visualize the differences between treatments is using the</w:t>
      </w:r>
      <w:r>
        <w:t xml:space="preserve"> </w:t>
      </w:r>
      <w:r>
        <w:rPr>
          <w:rStyle w:val="VerbatimChar"/>
        </w:rPr>
        <w:t xml:space="preserve">pwpm</w:t>
      </w:r>
      <w:r>
        <w:t xml:space="preserve"> </w:t>
      </w:r>
      <w:r>
        <w:t xml:space="preserve">function to display a matrix of estimates, pairwise differences, and P values. Most commonly, the compact letter display is used for means comparison.</w:t>
      </w:r>
    </w:p>
    <w:p>
      <w:pPr>
        <w:pStyle w:val="SourceCode"/>
      </w:pPr>
      <w:r>
        <w:rPr>
          <w:rStyle w:val="CommentTok"/>
        </w:rPr>
        <w:t xml:space="preserve"># matrix</w:t>
      </w:r>
      <w:r>
        <w:br/>
      </w:r>
      <w:r>
        <w:rPr>
          <w:rStyle w:val="FunctionTok"/>
        </w:rPr>
        <w:t xml:space="preserve">pwpm</w:t>
      </w:r>
      <w:r>
        <w:rPr>
          <w:rStyle w:val="NormalTok"/>
        </w:rPr>
        <w:t xml:space="preserve">(means_m2_mp)</w:t>
      </w:r>
    </w:p>
    <w:p>
      <w:pPr>
        <w:pStyle w:val="SourceCode"/>
      </w:pPr>
      <w:r>
        <w:rPr>
          <w:rStyle w:val="VerbatimChar"/>
        </w:rPr>
        <w:t xml:space="preserve">         A        B        C        D</w:t>
      </w:r>
      <w:r>
        <w:br/>
      </w:r>
      <w:r>
        <w:rPr>
          <w:rStyle w:val="VerbatimChar"/>
        </w:rPr>
        <w:t xml:space="preserve">A [0.0808]   0.0530   0.0094   &lt;.0001</w:t>
      </w:r>
      <w:r>
        <w:br/>
      </w:r>
      <w:r>
        <w:rPr>
          <w:rStyle w:val="VerbatimChar"/>
        </w:rPr>
        <w:t xml:space="preserve">B    0.617 [0.1248]   &lt;.0001   0.0085</w:t>
      </w:r>
      <w:r>
        <w:br/>
      </w:r>
      <w:r>
        <w:rPr>
          <w:rStyle w:val="VerbatimChar"/>
        </w:rPr>
        <w:t xml:space="preserve">C    1.820    2.953 [0.0461]   &lt;.0001</w:t>
      </w:r>
      <w:r>
        <w:br/>
      </w:r>
      <w:r>
        <w:rPr>
          <w:rStyle w:val="VerbatimChar"/>
        </w:rPr>
        <w:t xml:space="preserve">D    0.337    0.546    0.185 [0.2071]</w:t>
      </w:r>
      <w:r>
        <w:br/>
      </w:r>
      <w:r>
        <w:br/>
      </w:r>
      <w:r>
        <w:rPr>
          <w:rStyle w:val="VerbatimChar"/>
        </w:rPr>
        <w:t xml:space="preserve">Row and column labels: treatment</w:t>
      </w:r>
      <w:r>
        <w:br/>
      </w:r>
      <w:r>
        <w:rPr>
          <w:rStyle w:val="VerbatimChar"/>
        </w:rPr>
        <w:t xml:space="preserve">Upper triangle: P values   null = 1  adjust = "tukey"</w:t>
      </w:r>
      <w:r>
        <w:br/>
      </w:r>
      <w:r>
        <w:rPr>
          <w:rStyle w:val="VerbatimChar"/>
        </w:rPr>
        <w:t xml:space="preserve">Diagonal: [Estimates] (response)   type = "response"</w:t>
      </w:r>
      <w:r>
        <w:br/>
      </w:r>
      <w:r>
        <w:rPr>
          <w:rStyle w:val="VerbatimChar"/>
        </w:rPr>
        <w:t xml:space="preserve">Lower triangle: Comparisons (odds.ratio)   earlier vs. later</w:t>
      </w:r>
    </w:p>
    <w:p>
      <w:pPr>
        <w:pStyle w:val="SourceCode"/>
      </w:pPr>
      <w:r>
        <w:rPr>
          <w:rStyle w:val="CommentTok"/>
        </w:rPr>
        <w:t xml:space="preserve"># compact letter display</w:t>
      </w:r>
      <w:r>
        <w:br/>
      </w:r>
      <w:r>
        <w:rPr>
          <w:rStyle w:val="FunctionTok"/>
        </w:rPr>
        <w:t xml:space="preserve">library</w:t>
      </w:r>
      <w:r>
        <w:rPr>
          <w:rStyle w:val="NormalTok"/>
        </w:rPr>
        <w:t xml:space="preserve">(multcomp)</w:t>
      </w:r>
      <w:r>
        <w:br/>
      </w:r>
      <w:r>
        <w:rPr>
          <w:rStyle w:val="FunctionTok"/>
        </w:rPr>
        <w:t xml:space="preserve">cld</w:t>
      </w:r>
      <w:r>
        <w:rPr>
          <w:rStyle w:val="NormalTok"/>
        </w:rPr>
        <w:t xml:space="preserve">(means_m2_mp)</w:t>
      </w:r>
    </w:p>
    <w:p>
      <w:pPr>
        <w:pStyle w:val="SourceCode"/>
      </w:pPr>
      <w:r>
        <w:rPr>
          <w:rStyle w:val="VerbatimChar"/>
        </w:rPr>
        <w:t xml:space="preserve"> treatment response      SE  df lower.CL upper.CL .group</w:t>
      </w:r>
      <w:r>
        <w:br/>
      </w:r>
      <w:r>
        <w:rPr>
          <w:rStyle w:val="VerbatimChar"/>
        </w:rPr>
        <w:t xml:space="preserve"> C           0.0461 0.00582 116   0.0358   0.0591  1    </w:t>
      </w:r>
      <w:r>
        <w:br/>
      </w:r>
      <w:r>
        <w:rPr>
          <w:rStyle w:val="VerbatimChar"/>
        </w:rPr>
        <w:t xml:space="preserve"> A           0.0808 0.00983 116   0.0634   0.1026   2   </w:t>
      </w:r>
      <w:r>
        <w:br/>
      </w:r>
      <w:r>
        <w:rPr>
          <w:rStyle w:val="VerbatimChar"/>
        </w:rPr>
        <w:t xml:space="preserve"> B           0.1248 0.01446 116   0.0989   0.1564   2   </w:t>
      </w:r>
      <w:r>
        <w:br/>
      </w:r>
      <w:r>
        <w:rPr>
          <w:rStyle w:val="VerbatimChar"/>
        </w:rPr>
        <w:t xml:space="preserve"> D           0.2071 0.02173 116   0.1674   0.2535    3  </w:t>
      </w:r>
      <w:r>
        <w:br/>
      </w:r>
      <w:r>
        <w:br/>
      </w:r>
      <w:r>
        <w:rPr>
          <w:rStyle w:val="VerbatimChar"/>
        </w:rPr>
        <w:t xml:space="preserve">Confidence level used: 0.95 </w:t>
      </w:r>
      <w:r>
        <w:br/>
      </w:r>
      <w:r>
        <w:rPr>
          <w:rStyle w:val="VerbatimChar"/>
        </w:rPr>
        <w:t xml:space="preserve">Intervals are back-transformed from the logit scale </w:t>
      </w:r>
      <w:r>
        <w:br/>
      </w:r>
      <w:r>
        <w:rPr>
          <w:rStyle w:val="VerbatimChar"/>
        </w:rPr>
        <w:t xml:space="preserve">P value adjustment: tukey method for comparing a family of 4 estimates </w:t>
      </w:r>
      <w:r>
        <w:br/>
      </w:r>
      <w:r>
        <w:rPr>
          <w:rStyle w:val="VerbatimChar"/>
        </w:rPr>
        <w:t xml:space="preserve">Tests are performed on the log odds ratio scale </w:t>
      </w:r>
      <w:r>
        <w:br/>
      </w:r>
      <w:r>
        <w:rPr>
          <w:rStyle w:val="VerbatimChar"/>
        </w:rPr>
        <w:t xml:space="preserve">significance level used: alpha = 0.05 </w:t>
      </w:r>
      <w:r>
        <w:br/>
      </w:r>
      <w:r>
        <w:rPr>
          <w:rStyle w:val="VerbatimChar"/>
        </w:rPr>
        <w:t xml:space="preserve">NOTE: Compact letter displays can be misleading</w:t>
      </w:r>
      <w:r>
        <w:br/>
      </w:r>
      <w:r>
        <w:rPr>
          <w:rStyle w:val="VerbatimChar"/>
        </w:rPr>
        <w:t xml:space="preserve">      because they show NON-findings rather than findings.</w:t>
      </w:r>
      <w:r>
        <w:br/>
      </w:r>
      <w:r>
        <w:rPr>
          <w:rStyle w:val="VerbatimChar"/>
        </w:rPr>
        <w:t xml:space="preserve">      Consider using 'pairs()', 'pwpp()', or 'pwpm()' instead. </w:t>
      </w:r>
    </w:p>
    <w:bookmarkEnd w:id="156"/>
    <w:bookmarkStart w:id="157" w:name="non-parametric-ordinal-score"/>
    <w:p>
      <w:pPr>
        <w:pStyle w:val="Heading3"/>
      </w:pPr>
      <w:r>
        <w:t xml:space="preserve">3.3.3 Non-parametric (ordinal score)</w:t>
      </w:r>
    </w:p>
    <w:p>
      <w:pPr>
        <w:pStyle w:val="FirstParagraph"/>
      </w:pPr>
      <w:r>
        <w:t xml:space="preserve">Because ordinal score data generally do not meet the assumptions of traditional parametric statistical methods, non-parametric methods can be considered as an alternative. Such methods have been proposed for analyzing ordinal data in plant pathology</w:t>
      </w:r>
      <w:r>
        <w:t xml:space="preserve"> </w:t>
      </w:r>
      <w:r>
        <w:t xml:space="preserve">(Shah and Madden 2004)</w:t>
      </w:r>
      <w:r>
        <w:t xml:space="preserve">. For our example, when more than two treatments are involved, a Kruskal-Wallis test can be utilized. The</w:t>
      </w:r>
      <w:r>
        <w:t xml:space="preserve"> </w:t>
      </w:r>
      <w:r>
        <w:rPr>
          <w:rStyle w:val="VerbatimChar"/>
        </w:rPr>
        <w:t xml:space="preserve">kruskal</w:t>
      </w:r>
      <w:r>
        <w:t xml:space="preserve"> </w:t>
      </w:r>
      <w:r>
        <w:t xml:space="preserve">function of the {agricolae} package does the job we want. Note that in this case we use the ordinal score directly and not the mid-point value.</w:t>
      </w:r>
    </w:p>
    <w:p>
      <w:pPr>
        <w:pStyle w:val="SourceCode"/>
      </w:pPr>
      <w:r>
        <w:rPr>
          <w:rStyle w:val="FunctionTok"/>
        </w:rPr>
        <w:t xml:space="preserve">library</w:t>
      </w:r>
      <w:r>
        <w:rPr>
          <w:rStyle w:val="NormalTok"/>
        </w:rPr>
        <w:t xml:space="preserve">(agricolae)</w:t>
      </w:r>
      <w:r>
        <w:br/>
      </w:r>
      <w:r>
        <w:rPr>
          <w:rStyle w:val="FunctionTok"/>
        </w:rPr>
        <w:t xml:space="preserve">kruskal</w:t>
      </w:r>
      <w:r>
        <w:rPr>
          <w:rStyle w:val="NormalTok"/>
        </w:rPr>
        <w:t xml:space="preserve">(dat_ordinal</w:t>
      </w:r>
      <w:r>
        <w:rPr>
          <w:rStyle w:val="SpecialCharTok"/>
        </w:rPr>
        <w:t xml:space="preserve">$</w:t>
      </w:r>
      <w:r>
        <w:rPr>
          <w:rStyle w:val="NormalTok"/>
        </w:rPr>
        <w:t xml:space="preserve">score, dat_ordinal</w:t>
      </w:r>
      <w:r>
        <w:rPr>
          <w:rStyle w:val="SpecialCharTok"/>
        </w:rPr>
        <w:t xml:space="preserve">$</w:t>
      </w:r>
      <w:r>
        <w:rPr>
          <w:rStyle w:val="NormalTok"/>
        </w:rPr>
        <w:t xml:space="preserve">treatment,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dat_ordinal$score ~ dat_ordinal$treatment</w:t>
      </w:r>
      <w:r>
        <w:br/>
      </w:r>
      <w:r>
        <w:rPr>
          <w:rStyle w:val="VerbatimChar"/>
        </w:rPr>
        <w:t xml:space="preserve">Kruskal-Wallis test's</w:t>
      </w:r>
      <w:r>
        <w:br/>
      </w:r>
      <w:r>
        <w:rPr>
          <w:rStyle w:val="VerbatimChar"/>
        </w:rPr>
        <w:t xml:space="preserve">Ties or no Ties</w:t>
      </w:r>
      <w:r>
        <w:br/>
      </w:r>
      <w:r>
        <w:br/>
      </w:r>
      <w:r>
        <w:rPr>
          <w:rStyle w:val="VerbatimChar"/>
        </w:rPr>
        <w:t xml:space="preserve">Critical Value: 52.34422</w:t>
      </w:r>
      <w:r>
        <w:br/>
      </w:r>
      <w:r>
        <w:rPr>
          <w:rStyle w:val="VerbatimChar"/>
        </w:rPr>
        <w:t xml:space="preserve">Degrees of freedom: 3</w:t>
      </w:r>
      <w:r>
        <w:br/>
      </w:r>
      <w:r>
        <w:rPr>
          <w:rStyle w:val="VerbatimChar"/>
        </w:rPr>
        <w:t xml:space="preserve">Pvalue Chisq  : 2.529543e-11 </w:t>
      </w:r>
      <w:r>
        <w:br/>
      </w:r>
      <w:r>
        <w:br/>
      </w:r>
      <w:r>
        <w:rPr>
          <w:rStyle w:val="VerbatimChar"/>
        </w:rPr>
        <w:t xml:space="preserve">dat_ordinal$treatment,  means of the ranks</w:t>
      </w:r>
      <w:r>
        <w:br/>
      </w:r>
      <w:r>
        <w:br/>
      </w:r>
      <w:r>
        <w:rPr>
          <w:rStyle w:val="VerbatimChar"/>
        </w:rPr>
        <w:t xml:space="preserve">  dat_ordinal.score  r</w:t>
      </w:r>
      <w:r>
        <w:br/>
      </w:r>
      <w:r>
        <w:rPr>
          <w:rStyle w:val="VerbatimChar"/>
        </w:rPr>
        <w:t xml:space="preserve">A          52.05000 30</w:t>
      </w:r>
      <w:r>
        <w:br/>
      </w:r>
      <w:r>
        <w:rPr>
          <w:rStyle w:val="VerbatimChar"/>
        </w:rPr>
        <w:t xml:space="preserve">B          69.58333 30</w:t>
      </w:r>
      <w:r>
        <w:br/>
      </w:r>
      <w:r>
        <w:rPr>
          <w:rStyle w:val="VerbatimChar"/>
        </w:rPr>
        <w:t xml:space="preserve">C          29.61667 30</w:t>
      </w:r>
      <w:r>
        <w:br/>
      </w:r>
      <w:r>
        <w:rPr>
          <w:rStyle w:val="VerbatimChar"/>
        </w:rPr>
        <w:t xml:space="preserve">D          90.75000 30</w:t>
      </w:r>
      <w:r>
        <w:br/>
      </w:r>
      <w:r>
        <w:br/>
      </w:r>
      <w:r>
        <w:rPr>
          <w:rStyle w:val="VerbatimChar"/>
        </w:rPr>
        <w:t xml:space="preserve">Post Hoc Analysis</w:t>
      </w:r>
      <w:r>
        <w:br/>
      </w:r>
      <w:r>
        <w:br/>
      </w:r>
      <w:r>
        <w:rPr>
          <w:rStyle w:val="VerbatimChar"/>
        </w:rPr>
        <w:t xml:space="preserve">t-Student: 1.980626</w:t>
      </w:r>
      <w:r>
        <w:br/>
      </w:r>
      <w:r>
        <w:rPr>
          <w:rStyle w:val="VerbatimChar"/>
        </w:rPr>
        <w:t xml:space="preserve">Alpha    : 0.05</w:t>
      </w:r>
      <w:r>
        <w:br/>
      </w:r>
      <w:r>
        <w:rPr>
          <w:rStyle w:val="VerbatimChar"/>
        </w:rPr>
        <w:t xml:space="preserve">Minimum Significant Difference: 13.1991 </w:t>
      </w:r>
      <w:r>
        <w:br/>
      </w:r>
      <w:r>
        <w:br/>
      </w:r>
      <w:r>
        <w:rPr>
          <w:rStyle w:val="VerbatimChar"/>
        </w:rPr>
        <w:t xml:space="preserve">Treatments with the same letter are not significantly different.</w:t>
      </w:r>
      <w:r>
        <w:br/>
      </w:r>
      <w:r>
        <w:br/>
      </w:r>
      <w:r>
        <w:rPr>
          <w:rStyle w:val="VerbatimChar"/>
        </w:rPr>
        <w:t xml:space="preserve">  dat_ordinal$score groups</w:t>
      </w:r>
      <w:r>
        <w:br/>
      </w:r>
      <w:r>
        <w:rPr>
          <w:rStyle w:val="VerbatimChar"/>
        </w:rPr>
        <w:t xml:space="preserve">D          90.75000      a</w:t>
      </w:r>
      <w:r>
        <w:br/>
      </w:r>
      <w:r>
        <w:rPr>
          <w:rStyle w:val="VerbatimChar"/>
        </w:rPr>
        <w:t xml:space="preserve">B          69.58333      b</w:t>
      </w:r>
      <w:r>
        <w:br/>
      </w:r>
      <w:r>
        <w:rPr>
          <w:rStyle w:val="VerbatimChar"/>
        </w:rPr>
        <w:t xml:space="preserve">A          52.05000      c</w:t>
      </w:r>
      <w:r>
        <w:br/>
      </w:r>
      <w:r>
        <w:rPr>
          <w:rStyle w:val="VerbatimChar"/>
        </w:rPr>
        <w:t xml:space="preserve">C          29.61667      d</w:t>
      </w:r>
    </w:p>
    <w:bookmarkEnd w:id="157"/>
    <w:bookmarkStart w:id="160" w:name="survival-analysis"/>
    <w:p>
      <w:pPr>
        <w:pStyle w:val="Heading3"/>
      </w:pPr>
      <w:r>
        <w:t xml:space="preserve">3.3.4 Survival analysis</w:t>
      </w:r>
    </w:p>
    <w:p>
      <w:pPr>
        <w:pStyle w:val="FirstParagraph"/>
      </w:pPr>
      <w:r>
        <w:t xml:space="preserve">A method based on survival analysis was more recently introduced for the analysis of ordinal data</w:t>
      </w:r>
      <w:r>
        <w:t xml:space="preserve"> </w:t>
      </w:r>
      <w:r>
        <w:t xml:space="preserve">(Chiang et al. 2023)</w:t>
      </w:r>
      <w:r>
        <w:t xml:space="preserve">. The authors developed an R script called</w:t>
      </w:r>
      <w:r>
        <w:t xml:space="preserve"> </w:t>
      </w:r>
      <w:r>
        <w:t xml:space="preserve">“</w:t>
      </w:r>
      <w:r>
        <w:t xml:space="preserve">CompMuCens</w:t>
      </w:r>
      <w:r>
        <w:t xml:space="preserve">”</w:t>
      </w:r>
      <w:r>
        <w:t xml:space="preserve">, which facilitates the comparison of multiple treatment means for plant disease severity data. This is achieved through nonparametric survival analysis using class- or interval-based data derived from a quantitative ordinal scale. The code is accessible in</w:t>
      </w:r>
      <w:r>
        <w:t xml:space="preserve"> </w:t>
      </w:r>
      <w:hyperlink r:id="rId158">
        <w:r>
          <w:rPr>
            <w:rStyle w:val="Hyperlink"/>
          </w:rPr>
          <w:t xml:space="preserve">this repository</w:t>
        </w:r>
      </w:hyperlink>
      <w:r>
        <w:t xml:space="preserve"> </w:t>
      </w:r>
      <w:r>
        <w:t xml:space="preserve">and has been incorporated into the {r4pde} package.</w:t>
      </w:r>
    </w:p>
    <w:p>
      <w:pPr>
        <w:pStyle w:val="BodyText"/>
      </w:pPr>
      <w:r>
        <w:t xml:space="preserve">We continue with our working example data. Since the expected variable name for the score in the function is</w:t>
      </w:r>
      <w:r>
        <w:t xml:space="preserve"> </w:t>
      </w:r>
      <w:r>
        <w:rPr>
          <w:rStyle w:val="VerbatimChar"/>
        </w:rPr>
        <w:t xml:space="preserve">x</w:t>
      </w:r>
      <w:r>
        <w:t xml:space="preserve">, we must adjust our data frame accordingly.</w:t>
      </w:r>
    </w:p>
    <w:p>
      <w:pPr>
        <w:pStyle w:val="SourceCode"/>
      </w:pPr>
      <w:r>
        <w:rPr>
          <w:rStyle w:val="FunctionTok"/>
        </w:rPr>
        <w:t xml:space="preserve">names</w:t>
      </w:r>
      <w:r>
        <w:rPr>
          <w:rStyle w:val="NormalTok"/>
        </w:rPr>
        <w:t xml:space="preserve">(dat_ordinal)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"treatment"</w:t>
      </w:r>
      <w:r>
        <w:rPr>
          <w:rStyle w:val="NormalTok"/>
        </w:rPr>
        <w:t xml:space="preserve">, </w:t>
      </w:r>
      <w:r>
        <w:rPr>
          <w:rStyle w:val="StringTok"/>
        </w:rPr>
        <w:t xml:space="preserve">"x"</w:t>
      </w:r>
      <w:r>
        <w:rPr>
          <w:rStyle w:val="NormalTok"/>
        </w:rPr>
        <w:t xml:space="preserve">)</w:t>
      </w:r>
    </w:p>
    <w:p>
      <w:pPr>
        <w:pStyle w:val="FirstParagraph"/>
      </w:pPr>
      <w:r>
        <w:t xml:space="preserve">The</w:t>
      </w:r>
      <w:r>
        <w:t xml:space="preserve"> </w:t>
      </w:r>
      <w:r>
        <w:rPr>
          <w:rStyle w:val="VerbatimChar"/>
        </w:rPr>
        <w:t xml:space="preserve">CompMuCens()</w:t>
      </w:r>
      <w:r>
        <w:t xml:space="preserve"> </w:t>
      </w:r>
      <w:r>
        <w:t xml:space="preserve">function uses the</w:t>
      </w:r>
      <w:r>
        <w:t xml:space="preserve"> </w:t>
      </w:r>
      <w:r>
        <w:rPr>
          <w:rStyle w:val="VerbatimChar"/>
        </w:rPr>
        <w:t xml:space="preserve">ictest()</w:t>
      </w:r>
      <w:r>
        <w:t xml:space="preserve"> </w:t>
      </w:r>
      <w:r>
        <w:t xml:space="preserve">from the {interval} package to conduct nonparametric survival analysis. Detailed explanation of the function’s input and output can be found</w:t>
      </w:r>
      <w:r>
        <w:t xml:space="preserve"> </w:t>
      </w:r>
      <w:hyperlink r:id="rId159">
        <w:r>
          <w:rPr>
            <w:rStyle w:val="Hyperlink"/>
          </w:rPr>
          <w:t xml:space="preserve">here</w:t>
        </w:r>
      </w:hyperlink>
      <w:r>
        <w:t xml:space="preserve">. We just need to set the</w:t>
      </w:r>
      <w:r>
        <w:t xml:space="preserve"> </w:t>
      </w:r>
      <w:r>
        <w:rPr>
          <w:rStyle w:val="VerbatimChar"/>
        </w:rPr>
        <w:t xml:space="preserve">dat</w:t>
      </w:r>
      <w:r>
        <w:t xml:space="preserve"> </w:t>
      </w:r>
      <w:r>
        <w:t xml:space="preserve">and the</w:t>
      </w:r>
      <w:r>
        <w:t xml:space="preserve"> </w:t>
      </w:r>
      <w:r>
        <w:rPr>
          <w:rStyle w:val="VerbatimChar"/>
        </w:rPr>
        <w:t xml:space="preserve">scale</w:t>
      </w:r>
      <w:r>
        <w:t xml:space="preserve"> </w:t>
      </w:r>
      <w:r>
        <w:t xml:space="preserve">arguments. The scale will be used to convert the scores in to the defined interval which is used as response variable in the analysis. For example, if the score is 2, the respective limits of the interval will be 3 and 6. For 7, the limits will be 75 and 88. The function takes care of this conversion based on the inputted scale values.</w:t>
      </w:r>
    </w:p>
    <w:p>
      <w:pPr>
        <w:pStyle w:val="SourceCode"/>
      </w:pPr>
      <w:r>
        <w:rPr>
          <w:rStyle w:val="FunctionTok"/>
        </w:rPr>
        <w:t xml:space="preserve">library</w:t>
      </w:r>
      <w:r>
        <w:rPr>
          <w:rStyle w:val="NormalTok"/>
        </w:rPr>
        <w:t xml:space="preserve">(interval)</w:t>
      </w:r>
    </w:p>
    <w:p>
      <w:pPr>
        <w:pStyle w:val="SourceCode"/>
      </w:pPr>
      <w:r>
        <w:rPr>
          <w:rStyle w:val="VerbatimChar"/>
        </w:rPr>
        <w:t xml:space="preserve">Loading required package: perm</w:t>
      </w:r>
    </w:p>
    <w:p>
      <w:pPr>
        <w:pStyle w:val="SourceCode"/>
      </w:pPr>
      <w:r>
        <w:rPr>
          <w:rStyle w:val="VerbatimChar"/>
        </w:rPr>
        <w:t xml:space="preserve">Loading required package: Icens</w:t>
      </w:r>
    </w:p>
    <w:p>
      <w:pPr>
        <w:pStyle w:val="SourceCode"/>
      </w:pPr>
      <w:r>
        <w:rPr>
          <w:rStyle w:val="VerbatimChar"/>
        </w:rPr>
        <w:t xml:space="preserve">Warning: package 'Icens' was built under R version 4.1.1</w:t>
      </w:r>
    </w:p>
    <w:p>
      <w:pPr>
        <w:pStyle w:val="SourceCode"/>
      </w:pPr>
      <w:r>
        <w:rPr>
          <w:rStyle w:val="VerbatimChar"/>
        </w:rPr>
        <w:t xml:space="preserve">Loading required package: MLEcens</w:t>
      </w:r>
    </w:p>
    <w:p>
      <w:pPr>
        <w:pStyle w:val="SourceCode"/>
      </w:pPr>
      <w:r>
        <w:rPr>
          <w:rStyle w:val="VerbatimChar"/>
        </w:rPr>
        <w:t xml:space="preserve">Warning: package 'MLEcens' was built under R version 4.1.2</w:t>
      </w:r>
    </w:p>
    <w:p>
      <w:pPr>
        <w:pStyle w:val="SourceCode"/>
      </w:pPr>
      <w:r>
        <w:rPr>
          <w:rStyle w:val="VerbatimChar"/>
        </w:rPr>
        <w:t xml:space="preserve">Depends on Icens package available on bioconductor. </w:t>
      </w:r>
      <w:r>
        <w:br/>
      </w:r>
      <w:r>
        <w:rPr>
          <w:rStyle w:val="VerbatimChar"/>
        </w:rPr>
        <w:t xml:space="preserve">To install use for example:</w:t>
      </w:r>
      <w:r>
        <w:br/>
      </w:r>
      <w:r>
        <w:rPr>
          <w:rStyle w:val="VerbatimChar"/>
        </w:rPr>
        <w:t xml:space="preserve">install.packages('BiocManager')</w:t>
      </w:r>
      <w:r>
        <w:br/>
      </w:r>
      <w:r>
        <w:rPr>
          <w:rStyle w:val="VerbatimChar"/>
        </w:rPr>
        <w:t xml:space="preserve">BiocManager::install('Icens')</w:t>
      </w:r>
    </w:p>
    <w:p>
      <w:pPr>
        <w:pStyle w:val="SourceCode"/>
      </w:pPr>
      <w:r>
        <w:rPr>
          <w:rStyle w:val="FunctionTok"/>
        </w:rPr>
        <w:t xml:space="preserve">library</w:t>
      </w:r>
      <w:r>
        <w:rPr>
          <w:rStyle w:val="NormalTok"/>
        </w:rPr>
        <w:t xml:space="preserve">(r4pde)</w:t>
      </w:r>
      <w:r>
        <w:br/>
      </w:r>
      <w:r>
        <w:br/>
      </w:r>
      <w:r>
        <w:rPr>
          <w:rStyle w:val="NormalTok"/>
        </w:rPr>
        <w:t xml:space="preserve">scale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w:t>
      </w:r>
      <w:r>
        <w:rPr>
          <w:rStyle w:val="NormalTok"/>
        </w:rPr>
        <w:t xml:space="preserve">,</w:t>
      </w:r>
      <w:r>
        <w:rPr>
          <w:rStyle w:val="DecValTok"/>
        </w:rPr>
        <w:t xml:space="preserve">6</w:t>
      </w:r>
      <w:r>
        <w:rPr>
          <w:rStyle w:val="NormalTok"/>
        </w:rPr>
        <w:t xml:space="preserve">,</w:t>
      </w:r>
      <w:r>
        <w:rPr>
          <w:rStyle w:val="DecValTok"/>
        </w:rPr>
        <w:t xml:space="preserve">12</w:t>
      </w:r>
      <w:r>
        <w:rPr>
          <w:rStyle w:val="NormalTok"/>
        </w:rPr>
        <w:t xml:space="preserve">,</w:t>
      </w:r>
      <w:r>
        <w:rPr>
          <w:rStyle w:val="DecValTok"/>
        </w:rPr>
        <w:t xml:space="preserve">25</w:t>
      </w:r>
      <w:r>
        <w:rPr>
          <w:rStyle w:val="NormalTok"/>
        </w:rPr>
        <w:t xml:space="preserve">,</w:t>
      </w:r>
      <w:r>
        <w:rPr>
          <w:rStyle w:val="DecValTok"/>
        </w:rPr>
        <w:t xml:space="preserve">50</w:t>
      </w:r>
      <w:r>
        <w:rPr>
          <w:rStyle w:val="NormalTok"/>
        </w:rPr>
        <w:t xml:space="preserve">,</w:t>
      </w:r>
      <w:r>
        <w:rPr>
          <w:rStyle w:val="DecValTok"/>
        </w:rPr>
        <w:t xml:space="preserve">75</w:t>
      </w:r>
      <w:r>
        <w:rPr>
          <w:rStyle w:val="NormalTok"/>
        </w:rPr>
        <w:t xml:space="preserve">,</w:t>
      </w:r>
      <w:r>
        <w:rPr>
          <w:rStyle w:val="DecValTok"/>
        </w:rPr>
        <w:t xml:space="preserve">88</w:t>
      </w:r>
      <w:r>
        <w:rPr>
          <w:rStyle w:val="NormalTok"/>
        </w:rPr>
        <w:t xml:space="preserve">,</w:t>
      </w:r>
      <w:r>
        <w:rPr>
          <w:rStyle w:val="DecValTok"/>
        </w:rPr>
        <w:t xml:space="preserve">94</w:t>
      </w:r>
      <w:r>
        <w:rPr>
          <w:rStyle w:val="NormalTok"/>
        </w:rPr>
        <w:t xml:space="preserve">,</w:t>
      </w:r>
      <w:r>
        <w:rPr>
          <w:rStyle w:val="DecValTok"/>
        </w:rPr>
        <w:t xml:space="preserve">97</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w:t>
      </w:r>
      <w:r>
        <w:br/>
      </w:r>
      <w:r>
        <w:rPr>
          <w:rStyle w:val="FunctionTok"/>
        </w:rPr>
        <w:t xml:space="preserve">CompMuCens</w:t>
      </w:r>
      <w:r>
        <w:rPr>
          <w:rStyle w:val="NormalTok"/>
        </w:rPr>
        <w:t xml:space="preserve">(dat_ordinal, scale)</w:t>
      </w:r>
    </w:p>
    <w:p>
      <w:pPr>
        <w:pStyle w:val="SourceCode"/>
      </w:pPr>
      <w:r>
        <w:rPr>
          <w:rStyle w:val="VerbatimChar"/>
        </w:rPr>
        <w:t xml:space="preserve">$U.Score</w:t>
      </w:r>
      <w:r>
        <w:br/>
      </w:r>
      <w:r>
        <w:rPr>
          <w:rStyle w:val="VerbatimChar"/>
        </w:rPr>
        <w:t xml:space="preserve">  treatment      score</w:t>
      </w:r>
      <w:r>
        <w:br/>
      </w:r>
      <w:r>
        <w:rPr>
          <w:rStyle w:val="VerbatimChar"/>
        </w:rPr>
        <w:t xml:space="preserve">1         D -15.125000</w:t>
      </w:r>
      <w:r>
        <w:br/>
      </w:r>
      <w:r>
        <w:rPr>
          <w:rStyle w:val="VerbatimChar"/>
        </w:rPr>
        <w:t xml:space="preserve">2         B  -4.541667</w:t>
      </w:r>
      <w:r>
        <w:br/>
      </w:r>
      <w:r>
        <w:rPr>
          <w:rStyle w:val="VerbatimChar"/>
        </w:rPr>
        <w:t xml:space="preserve">3         A   4.225000</w:t>
      </w:r>
      <w:r>
        <w:br/>
      </w:r>
      <w:r>
        <w:rPr>
          <w:rStyle w:val="VerbatimChar"/>
        </w:rPr>
        <w:t xml:space="preserve">4         C  15.441667</w:t>
      </w:r>
      <w:r>
        <w:br/>
      </w:r>
      <w:r>
        <w:br/>
      </w:r>
      <w:r>
        <w:rPr>
          <w:rStyle w:val="VerbatimChar"/>
        </w:rPr>
        <w:t xml:space="preserve">$Hypothesis.test</w:t>
      </w:r>
      <w:r>
        <w:br/>
      </w:r>
      <w:r>
        <w:rPr>
          <w:rStyle w:val="VerbatimChar"/>
        </w:rPr>
        <w:t xml:space="preserve">  treat1 treat2 p-value for H0: treat1 ≤ treat2 p-value for H0: treat1 = treat2</w:t>
      </w:r>
      <w:r>
        <w:br/>
      </w:r>
      <w:r>
        <w:rPr>
          <w:rStyle w:val="VerbatimChar"/>
        </w:rPr>
        <w:t xml:space="preserve">1      D      B                    0.0018767018                              NA</w:t>
      </w:r>
      <w:r>
        <w:br/>
      </w:r>
      <w:r>
        <w:rPr>
          <w:rStyle w:val="VerbatimChar"/>
        </w:rPr>
        <w:t xml:space="preserve">2      B      A                    0.0113215174                              NA</w:t>
      </w:r>
      <w:r>
        <w:br/>
      </w:r>
      <w:r>
        <w:rPr>
          <w:rStyle w:val="VerbatimChar"/>
        </w:rPr>
        <w:t xml:space="preserve">3      A      C                    0.0007456484                              NA</w:t>
      </w:r>
      <w:r>
        <w:br/>
      </w:r>
      <w:r>
        <w:br/>
      </w:r>
      <w:r>
        <w:rPr>
          <w:rStyle w:val="VerbatimChar"/>
        </w:rPr>
        <w:t xml:space="preserve">$adj.Signif</w:t>
      </w:r>
      <w:r>
        <w:br/>
      </w:r>
      <w:r>
        <w:rPr>
          <w:rStyle w:val="VerbatimChar"/>
        </w:rPr>
        <w:t xml:space="preserve">[1] 0.01666667</w:t>
      </w:r>
      <w:r>
        <w:br/>
      </w:r>
      <w:r>
        <w:br/>
      </w:r>
      <w:r>
        <w:rPr>
          <w:rStyle w:val="VerbatimChar"/>
        </w:rPr>
        <w:t xml:space="preserve">$Conclusion</w:t>
      </w:r>
      <w:r>
        <w:br/>
      </w:r>
      <w:r>
        <w:rPr>
          <w:rStyle w:val="VerbatimChar"/>
        </w:rPr>
        <w:t xml:space="preserve">[1] "D&gt;B&gt;A&gt;C"</w:t>
      </w:r>
    </w:p>
    <w:p>
      <w:pPr>
        <w:pStyle w:val="FirstParagraph"/>
      </w:pPr>
      <w:r>
        <w:t xml:space="preserve">The outcomes are three: the ordered scores for each treatment, the pairwise comparison between treatments and the significance levels, followed by a conclusion section. In this example all treatments differ from each other.</w:t>
      </w:r>
    </w:p>
    <w:bookmarkEnd w:id="160"/>
    <w:bookmarkStart w:id="161" w:name="interpretation"/>
    <w:p>
      <w:pPr>
        <w:pStyle w:val="Heading3"/>
      </w:pPr>
      <w:r>
        <w:t xml:space="preserve">3.3.5 Interpretation</w:t>
      </w:r>
    </w:p>
    <w:p>
      <w:pPr>
        <w:pStyle w:val="FirstParagraph"/>
      </w:pPr>
      <w:r>
        <w:t xml:space="preserve">Upon comparing the three methods, it becomes evident that there is a marked distinction in their outcomes. The Kruskal-Wallis and the survival analysis tests suggested a significant difference between treatment A and B, whereas the parametric counterpart did not. However, it’s crucial to note that the P-value is borderline significant at 0.0530, being just slightly above the conventional threshold of 0.05. Given this, it appears that the conversion to the mid-point might have resulted in a type II error, wherein a genuine difference between the treatments might have been missed or overlooked. A detailed comparison between the mid-point and survival analysis has been presented in the paper, which is worth a reading</w:t>
      </w:r>
      <w:r>
        <w:t xml:space="preserve"> </w:t>
      </w:r>
      <w:r>
        <w:t xml:space="preserve">(Chiang et al. 2023)</w:t>
      </w:r>
    </w:p>
    <w:bookmarkEnd w:id="161"/>
    <w:bookmarkEnd w:id="162"/>
    <w:bookmarkEnd w:id="163"/>
    <w:bookmarkStart w:id="237" w:name="image-analysis"/>
    <w:p>
      <w:pPr>
        <w:pStyle w:val="Heading1"/>
      </w:pPr>
      <w:r>
        <w:t xml:space="preserve">4. Image analysis</w:t>
      </w:r>
    </w:p>
    <w:bookmarkStart w:id="164" w:name="the-actual-severity-measure"/>
    <w:p>
      <w:pPr>
        <w:pStyle w:val="Heading2"/>
      </w:pPr>
      <w:r>
        <w:t xml:space="preserve">4.1 The actual severity measure</w:t>
      </w:r>
    </w:p>
    <w:p>
      <w:pPr>
        <w:pStyle w:val="FirstParagraph"/>
      </w:pPr>
      <w:r>
        <w:t xml:space="preserve">Among the various methods to express plant disease severity, the percent area affected (or symptomatic) by the disease is one of the most common, especially when dealing with diseases that affect leaves. In order to evaluate whether visual estimates of plant disease severity are sufficiently accurate (as discussed in the previous chapter), we require the actual severity values. These are also essential when creating Standard Area Diagrams (SADs), which are diagrammatic representations of severity values used as a reference either before or during visual assessment to standardize and produce more accurate results across different raters</w:t>
      </w:r>
      <w:r>
        <w:t xml:space="preserve"> </w:t>
      </w:r>
      <w:r>
        <w:t xml:space="preserve">(Del Ponte et al. 2017)</w:t>
      </w:r>
      <w:r>
        <w:t xml:space="preserve">.</w:t>
      </w:r>
    </w:p>
    <w:p>
      <w:pPr>
        <w:pStyle w:val="BodyText"/>
      </w:pPr>
      <w:r>
        <w:t xml:space="preserve">The actual severity values are typically approximated using image analysis, wherein the image is segmented, and each pixel is categorized into one of three classes:</w:t>
      </w:r>
    </w:p>
    <w:p>
      <w:pPr>
        <w:numPr>
          <w:ilvl w:val="0"/>
          <w:numId w:val="1003"/>
        </w:numPr>
        <w:pStyle w:val="Compact"/>
      </w:pPr>
      <w:r>
        <w:t xml:space="preserve">Diseased (or symptomatic)</w:t>
      </w:r>
    </w:p>
    <w:p>
      <w:pPr>
        <w:numPr>
          <w:ilvl w:val="0"/>
          <w:numId w:val="1003"/>
        </w:numPr>
        <w:pStyle w:val="Compact"/>
      </w:pPr>
      <w:r>
        <w:t xml:space="preserve">Non-diseased (or healthy)</w:t>
      </w:r>
    </w:p>
    <w:p>
      <w:pPr>
        <w:numPr>
          <w:ilvl w:val="0"/>
          <w:numId w:val="1003"/>
        </w:numPr>
        <w:pStyle w:val="Compact"/>
      </w:pPr>
      <w:r>
        <w:t xml:space="preserve">Background (the non-plant portion of the image)</w:t>
      </w:r>
    </w:p>
    <w:p>
      <w:pPr>
        <w:pStyle w:val="FirstParagraph"/>
      </w:pPr>
      <w:r>
        <w:t xml:space="preserve">The ratio of the diseased area to the total area of the unit (e.g., the entire plant organ or section of the image) yields the proportion of the diseased area, or the percent area affected (when multiplied by 100). Researchers have employed various proprietary or open-source software to determine the actual severity, as documented in a review on Standard Area Diagrams</w:t>
      </w:r>
      <w:r>
        <w:t xml:space="preserve"> </w:t>
      </w:r>
      <w:r>
        <w:t xml:space="preserve">(Del Ponte et al. 2017)</w:t>
      </w:r>
      <w:r>
        <w:t xml:space="preserve">.</w:t>
      </w:r>
    </w:p>
    <w:p>
      <w:pPr>
        <w:pStyle w:val="BodyText"/>
      </w:pPr>
      <w:r>
        <w:t xml:space="preserve">In this section, we will utilize the</w:t>
      </w:r>
      <w:r>
        <w:t xml:space="preserve"> </w:t>
      </w:r>
      <w:r>
        <w:rPr>
          <w:rStyle w:val="VerbatimChar"/>
        </w:rPr>
        <w:t xml:space="preserve">measure_disease()</w:t>
      </w:r>
      <w:r>
        <w:t xml:space="preserve"> </w:t>
      </w:r>
      <w:r>
        <w:t xml:space="preserve">function from the {pliman} (Plant IMage ANalysis) R package</w:t>
      </w:r>
      <w:r>
        <w:t xml:space="preserve"> </w:t>
      </w:r>
      <w:r>
        <w:t xml:space="preserve">(Olivoto 2022)</w:t>
      </w:r>
      <w:r>
        <w:t xml:space="preserve">, and its variations, to measure the percent area affected. The package was compared with other software for determining plant disease severity across five different plant diseases and was shown to produce accurate results in most cases</w:t>
      </w:r>
      <w:r>
        <w:t xml:space="preserve"> </w:t>
      </w:r>
      <w:r>
        <w:t xml:space="preserve">(Olivoto et al. 2022)</w:t>
      </w:r>
      <w:r>
        <w:t xml:space="preserve">.</w:t>
      </w:r>
    </w:p>
    <w:p>
      <w:pPr>
        <w:pStyle w:val="BodyText"/>
      </w:pPr>
      <w:r>
        <w:t xml:space="preserve">There are essentially two methods to measure severity. The first is predicated on image palettes that define each class of the image. The second relies on RGB-based indices</w:t>
      </w:r>
      <w:r>
        <w:t xml:space="preserve"> </w:t>
      </w:r>
      <w:r>
        <w:t xml:space="preserve">(Alves et al. 2021)</w:t>
      </w:r>
      <w:r>
        <w:t xml:space="preserve">. Let’s explore the first method, as well as an interactive approach to setting color palettes.</w:t>
      </w:r>
    </w:p>
    <w:bookmarkEnd w:id="164"/>
    <w:bookmarkStart w:id="183" w:name="image-palettes"/>
    <w:p>
      <w:pPr>
        <w:pStyle w:val="Heading2"/>
      </w:pPr>
      <w:r>
        <w:t xml:space="preserve">4.2 Image palettes</w:t>
      </w:r>
    </w:p>
    <w:p>
      <w:pPr>
        <w:pStyle w:val="FirstParagraph"/>
      </w:pPr>
      <w:r>
        <w:t xml:space="preserve">The most crucial step is the initial one, where the user needs to correctly define the color palettes for each class. In pliman, the palettes can be separate images representing each of the three classes: background (b), symptomatic (s), and healthy (h).</w:t>
      </w:r>
    </w:p>
    <w:p>
      <w:pPr>
        <w:pStyle w:val="BodyText"/>
      </w:pPr>
      <w:r>
        <w:t xml:space="preserve">The reference image palettes can be constructed by manually sampling small areas of the image and creating a composite image. As expected, the results may vary depending on how these areas are selected. A study that validated pliman for determining disease severity demonstrated the effect of different palettes prepared independently by three researchers, in which the composite palette (combining the three users) was superior</w:t>
      </w:r>
      <w:r>
        <w:t xml:space="preserve"> </w:t>
      </w:r>
      <w:r>
        <w:t xml:space="preserve">(Olivoto et al. 2022)</w:t>
      </w:r>
      <w:r>
        <w:t xml:space="preserve">. During the calibration of the palettes, examining the processed masks is crucial to create reference palettes that are the most representative of the respective class.</w:t>
      </w:r>
    </w:p>
    <w:p>
      <w:pPr>
        <w:pStyle w:val="BodyText"/>
      </w:pPr>
      <w:r>
        <w:t xml:space="preserve">In this example, I manually selected and pasted several sections of images representing each class from a few leaves into a Google slide. Once the image palette was ready, I exported each one as a separate PNG image file (JPG also works). These files were named: sbr_b.png, sbr_h.png, and sbr_s.png. They can be found</w:t>
      </w:r>
      <w:r>
        <w:t xml:space="preserve"> </w:t>
      </w:r>
      <w:hyperlink r:id="rId165">
        <w:r>
          <w:rPr>
            <w:rStyle w:val="Hyperlink"/>
          </w:rPr>
          <w:t xml:space="preserve">here in this folder</w:t>
        </w:r>
      </w:hyperlink>
      <w:r>
        <w:t xml:space="preserve"> </w:t>
      </w:r>
      <w:r>
        <w:t xml:space="preserve">for downloading.</w:t>
      </w:r>
    </w:p>
    <w:tbl>
      <w:tblPr>
        <w:tblStyle w:val="Table"/>
        <w:tblW w:type="pct" w:w="5000"/>
        <w:tblLook w:firstRow="0" w:lastRow="0" w:firstColumn="0" w:lastColumn="0" w:noHBand="0" w:noVBand="0" w:val="0000"/>
        <w:jc w:val="start"/>
      </w:tblPr>
      <w:tblGrid>
        <w:gridCol w:w="7920"/>
      </w:tblGrid>
      <w:tr>
        <w:tc>
          <w:tcPr/>
          <w:bookmarkStart w:id="170" w:name="fig-pliman1"/>
          <w:p>
            <w:pPr>
              <w:jc w:val="center"/>
            </w:pPr>
            <w:hyperlink r:id="rId169">
              <w:r>
                <w:drawing>
                  <wp:inline>
                    <wp:extent cx="5943600" cy="4893682"/>
                    <wp:effectExtent b="0" l="0" r="0" t="0"/>
                    <wp:docPr descr="" title="" id="167" name="Picture"/>
                    <a:graphic>
                      <a:graphicData uri="http://schemas.openxmlformats.org/drawingml/2006/picture">
                        <pic:pic>
                          <pic:nvPicPr>
                            <pic:cNvPr descr="imgs/pliman1.png" id="168" name="Picture"/>
                            <pic:cNvPicPr>
                              <a:picLocks noChangeArrowheads="1" noChangeAspect="1"/>
                            </pic:cNvPicPr>
                          </pic:nvPicPr>
                          <pic:blipFill>
                            <a:blip r:embed="rId166"/>
                            <a:stretch>
                              <a:fillRect/>
                            </a:stretch>
                          </pic:blipFill>
                          <pic:spPr bwMode="auto">
                            <a:xfrm>
                              <a:off x="0" y="0"/>
                              <a:ext cx="5943600" cy="4893682"/>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4.1: Preparation of image palettes by manually sampling fraction of the images that represent background, heatlhy leaf and lesions</w:t>
            </w:r>
          </w:p>
          <w:bookmarkEnd w:id="170"/>
        </w:tc>
      </w:tr>
    </w:tbl>
    <w:p>
      <w:pPr>
        <w:pStyle w:val="BodyText"/>
      </w:pPr>
      <w:r>
        <w:t xml:space="preserve">Now that we have the image palettes, we need to import them into the environment, using</w:t>
      </w:r>
      <w:r>
        <w:t xml:space="preserve"> </w:t>
      </w:r>
      <w:r>
        <w:rPr>
          <w:rStyle w:val="VerbatimChar"/>
        </w:rPr>
        <w:t xml:space="preserve">image_import()</w:t>
      </w:r>
      <w:r>
        <w:t xml:space="preserve"> </w:t>
      </w:r>
      <w:r>
        <w:t xml:space="preserve">function for further analysis. Let’s create an image object for each palette named h (healthy), s (symptoms) and b (background).</w:t>
      </w:r>
    </w:p>
    <w:p>
      <w:pPr>
        <w:pStyle w:val="SourceCode"/>
      </w:pPr>
      <w:r>
        <w:rPr>
          <w:rStyle w:val="FunctionTok"/>
        </w:rPr>
        <w:t xml:space="preserve">library</w:t>
      </w:r>
      <w:r>
        <w:rPr>
          <w:rStyle w:val="NormalTok"/>
        </w:rPr>
        <w:t xml:space="preserve">(pliman)</w:t>
      </w:r>
      <w:r>
        <w:br/>
      </w:r>
      <w:r>
        <w:rPr>
          <w:rStyle w:val="NormalTok"/>
        </w:rPr>
        <w:t xml:space="preserve">h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"imgs/sbr_h.png"</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"imgs/sbr_s.png"</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"imgs/sbr_b.png"</w:t>
      </w:r>
      <w:r>
        <w:rPr>
          <w:rStyle w:val="NormalTok"/>
        </w:rPr>
        <w:t xml:space="preserve">)</w:t>
      </w:r>
    </w:p>
    <w:p>
      <w:pPr>
        <w:pStyle w:val="FirstParagraph"/>
      </w:pPr>
      <w:r>
        <w:t xml:space="preserve">We can visualize the imported image palettes using the</w:t>
      </w:r>
      <w:r>
        <w:t xml:space="preserve"> </w:t>
      </w:r>
      <w:r>
        <w:rPr>
          <w:rStyle w:val="VerbatimChar"/>
        </w:rPr>
        <w:t xml:space="preserve">image_combine()</w:t>
      </w:r>
      <w:r>
        <w:t xml:space="preserve"> </w:t>
      </w:r>
      <w:r>
        <w:t xml:space="preserve">function.</w:t>
      </w:r>
    </w:p>
    <w:p>
      <w:pPr>
        <w:pStyle w:val="SourceCode"/>
      </w:pPr>
      <w:r>
        <w:rPr>
          <w:rStyle w:val="FunctionTok"/>
        </w:rPr>
        <w:t xml:space="preserve">image_combine</w:t>
      </w:r>
      <w:r>
        <w:rPr>
          <w:rStyle w:val="NormalTok"/>
        </w:rPr>
        <w:t xml:space="preserve">(h, s, b, </w:t>
      </w:r>
      <w:r>
        <w:rPr>
          <w:rStyle w:val="AttributeTok"/>
        </w:rPr>
        <w:t xml:space="preserve">ncol =</w:t>
      </w:r>
      <w:r>
        <w:rPr>
          <w:rStyle w:val="DecValTok"/>
        </w:rPr>
        <w:t xml:space="preserve">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palettes"/>
          <w:p>
            <w:pPr>
              <w:jc w:val="center"/>
            </w:pPr>
            <w:r>
              <w:drawing>
                <wp:inline>
                  <wp:extent cx="5943600" cy="4754880"/>
                  <wp:effectExtent b="0" l="0" r="0" t="0"/>
                  <wp:docPr descr="" title="" id="172" name="Picture"/>
                  <a:graphic>
                    <a:graphicData uri="http://schemas.openxmlformats.org/drawingml/2006/picture">
                      <pic:pic>
                        <pic:nvPicPr>
                          <pic:cNvPr descr="data-actual-severity_files/figure-docx/fig-palettes-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Image palettes created to segment images into background, sypomtoms and healthy area of the image</w:t>
            </w:r>
          </w:p>
          <w:bookmarkEnd w:id="174"/>
        </w:tc>
      </w:tr>
    </w:tbl>
    <w:p>
      <w:pPr>
        <w:pStyle w:val="BodyText"/>
      </w:pPr>
      <w:r>
        <w:t xml:space="preserve">An alternative way to set the palettes is to use the</w:t>
      </w:r>
      <w:r>
        <w:t xml:space="preserve"> </w:t>
      </w:r>
      <w:r>
        <w:rPr>
          <w:rStyle w:val="VerbatimChar"/>
        </w:rPr>
        <w:t xml:space="preserve">pick_palette()</w:t>
      </w:r>
      <w:r>
        <w:t xml:space="preserve"> </w:t>
      </w:r>
      <w:r>
        <w:t xml:space="preserve">function. It allows to manually pick the colors for each class by clicking on top of the imported image. We can use one of the original images or a composite images with portions of several leaves. Let’s use here one of the original images and pick the background colors and assigned to</w:t>
      </w:r>
      <w:r>
        <w:t xml:space="preserve"> </w:t>
      </w:r>
      <w:r>
        <w:rPr>
          <w:rStyle w:val="VerbatimChar"/>
        </w:rPr>
        <w:t xml:space="preserve">b</w:t>
      </w:r>
      <w:r>
        <w:t xml:space="preserve"> </w:t>
      </w:r>
      <w:r>
        <w:t xml:space="preserve">vector.</w:t>
      </w:r>
    </w:p>
    <w:p>
      <w:pPr>
        <w:pStyle w:val="SourceCode"/>
      </w:pPr>
      <w:r>
        <w:rPr>
          <w:rStyle w:val="NormalTok"/>
        </w:rPr>
        <w:t xml:space="preserve">img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"imgs/originals/img5.png"</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pick_palette</w:t>
      </w:r>
      <w:r>
        <w:rPr>
          <w:rStyle w:val="NormalTok"/>
        </w:rPr>
        <w:t xml:space="preserve">(img)</w:t>
      </w:r>
    </w:p>
    <w:p>
      <w:pPr>
        <w:pStyle w:val="FirstParagraph"/>
      </w:pPr>
      <w:r>
        <w:t xml:space="preserve">The original image is displayed and the user needs to click on the background colors to select the pixels. A message will be displayed as follows:</w:t>
      </w:r>
    </w:p>
    <w:p>
      <w:pPr>
        <w:pStyle w:val="BlockText"/>
      </w:pPr>
      <w:r>
        <w:t xml:space="preserve">Use the first mouse button to pick up points in the plot.</w:t>
      </w:r>
      <w:r>
        <w:t xml:space="preserve"> </w:t>
      </w:r>
      <w:r>
        <w:t xml:space="preserve">Press Esc to exit.</w:t>
      </w:r>
    </w:p>
    <w:tbl>
      <w:tblPr>
        <w:tblStyle w:val="Table"/>
        <w:tblW w:type="pct" w:w="5000"/>
        <w:tblLook w:firstRow="0" w:lastRow="0" w:firstColumn="0" w:lastColumn="0" w:noHBand="0" w:noVBand="0" w:val="0000"/>
        <w:jc w:val="start"/>
      </w:tblPr>
      <w:tblGrid>
        <w:gridCol w:w="7920"/>
      </w:tblGrid>
      <w:tr>
        <w:tc>
          <w:tcPr/>
          <w:bookmarkStart w:id="178" w:name="fig_pick_palette"/>
          <w:p>
            <w:pPr>
              <w:jc w:val="center"/>
            </w:pPr>
            <w:r>
              <w:drawing>
                <wp:inline>
                  <wp:extent cx="3228975" cy="4797661"/>
                  <wp:effectExtent b="0" l="0" r="0" t="0"/>
                  <wp:docPr descr="" title="" id="176" name="Picture"/>
                  <a:graphic>
                    <a:graphicData uri="http://schemas.openxmlformats.org/drawingml/2006/picture">
                      <pic:pic>
                        <pic:nvPicPr>
                          <pic:cNvPr descr="imgs/sbr_pick_palette.png" id="177" name="Picture"/>
                          <pic:cNvPicPr>
                            <a:picLocks noChangeArrowheads="1" noChangeAspect="1"/>
                          </pic:cNvPicPr>
                        </pic:nvPicPr>
                        <pic:blipFill>
                          <a:blip r:embed="rId175"/>
                          <a:stretch>
                            <a:fillRect/>
                          </a:stretch>
                        </pic:blipFill>
                        <pic:spPr bwMode="auto">
                          <a:xfrm>
                            <a:off x="0" y="0"/>
                            <a:ext cx="3228975" cy="4797661"/>
                          </a:xfrm>
                          <a:prstGeom prst="rect">
                            <a:avLst/>
                          </a:prstGeom>
                          <a:noFill/>
                          <a:ln w="9525">
                            <a:noFill/>
                            <a:headEnd/>
                            <a:tailEnd/>
                          </a:ln>
                        </pic:spPr>
                      </pic:pic>
                    </a:graphicData>
                  </a:graphic>
                </wp:inline>
              </w:drawing>
            </w:r>
          </w:p>
          <w:p>
            <w:pPr>
              <w:jc w:val="center"/>
            </w:pPr>
            <w:r>
              <w:t xml:space="preserve">Soybean rust leaf with small red dots at the upper leaf portion that indicate which colors were selected for the background</w:t>
            </w:r>
          </w:p>
          <w:bookmarkEnd w:id="178"/>
        </w:tc>
      </w:tr>
    </w:tbl>
    <w:p>
      <w:pPr>
        <w:pStyle w:val="BodyText"/>
      </w:pPr>
      <w:r>
        <w:t xml:space="preserve">After pressing ESC, the image palette for the background is constructed and can be displayed.</w:t>
      </w:r>
    </w:p>
    <w:p>
      <w:pPr>
        <w:pStyle w:val="SourceCode"/>
      </w:pPr>
      <w:r>
        <w:rPr>
          <w:rStyle w:val="FunctionTok"/>
        </w:rPr>
        <w:t xml:space="preserve">image_combine</w:t>
      </w:r>
      <w:r>
        <w:rPr>
          <w:rStyle w:val="NormalTok"/>
        </w:rPr>
        <w:t xml:space="preserve">(b)</w:t>
      </w:r>
    </w:p>
    <w:tbl>
      <w:tblPr>
        <w:tblStyle w:val="Table"/>
        <w:tblW w:type="pct" w:w="5000"/>
        <w:tblLook w:firstRow="0" w:lastRow="0" w:firstColumn="0" w:lastColumn="0" w:noHBand="0" w:noVBand="0" w:val="0000"/>
        <w:jc w:val="start"/>
      </w:tblPr>
      <w:tblGrid>
        <w:gridCol w:w="7920"/>
      </w:tblGrid>
      <w:tr>
        <w:tc>
          <w:tcPr/>
          <w:bookmarkStart w:id="182" w:name="fig_background_colors_picked"/>
          <w:p>
            <w:pPr>
              <w:jc w:val="center"/>
            </w:pPr>
            <w:r>
              <w:drawing>
                <wp:inline>
                  <wp:extent cx="3543300" cy="4478177"/>
                  <wp:effectExtent b="0" l="0" r="0" t="0"/>
                  <wp:docPr descr="" title="" id="180" name="Picture"/>
                  <a:graphic>
                    <a:graphicData uri="http://schemas.openxmlformats.org/drawingml/2006/picture">
                      <pic:pic>
                        <pic:nvPicPr>
                          <pic:cNvPr descr="imgs/b_picked.png" id="181" name="Picture"/>
                          <pic:cNvPicPr>
                            <a:picLocks noChangeArrowheads="1" noChangeAspect="1"/>
                          </pic:cNvPicPr>
                        </pic:nvPicPr>
                        <pic:blipFill>
                          <a:blip r:embed="rId179"/>
                          <a:stretch>
                            <a:fillRect/>
                          </a:stretch>
                        </pic:blipFill>
                        <pic:spPr bwMode="auto">
                          <a:xfrm>
                            <a:off x="0" y="0"/>
                            <a:ext cx="3543300" cy="4478177"/>
                          </a:xfrm>
                          <a:prstGeom prst="rect">
                            <a:avLst/>
                          </a:prstGeom>
                          <a:noFill/>
                          <a:ln w="9525">
                            <a:noFill/>
                            <a:headEnd/>
                            <a:tailEnd/>
                          </a:ln>
                        </pic:spPr>
                      </pic:pic>
                    </a:graphicData>
                  </a:graphic>
                </wp:inline>
              </w:drawing>
            </w:r>
          </w:p>
          <w:p>
            <w:pPr>
              <w:jc w:val="center"/>
            </w:pPr>
            <w:r>
              <w:t xml:space="preserve">Image generating after picking the palette colors for the background of the leaf</w:t>
            </w:r>
          </w:p>
          <w:bookmarkEnd w:id="182"/>
        </w:tc>
      </w:tr>
    </w:tbl>
    <w:p>
      <w:pPr>
        <w:pStyle w:val="BodyText"/>
      </w:pPr>
      <w:r>
        <w:t xml:space="preserve">Now, we can proceed and pick the colors for the other categories following the same logic.</w:t>
      </w:r>
    </w:p>
    <w:p>
      <w:pPr>
        <w:pStyle w:val="SourceCode"/>
      </w:pPr>
      <w:r>
        <w:rPr>
          <w:rStyle w:val="CommentTok"/>
        </w:rPr>
        <w:t xml:space="preserve"># Symptoms</w:t>
      </w:r>
      <w:r>
        <w:br/>
      </w:r>
      <w:r>
        <w:rPr>
          <w:rStyle w:val="NormalTok"/>
        </w:rPr>
        <w:t xml:space="preserve">s </w:t>
      </w:r>
      <w:r>
        <w:rPr>
          <w:rStyle w:val="OtherTok"/>
        </w:rPr>
        <w:t xml:space="preserve">&lt;-</w:t>
      </w:r>
      <w:r>
        <w:rPr>
          <w:rStyle w:val="NormalTok"/>
        </w:rPr>
        <w:t xml:space="preserve"> </w:t>
      </w:r>
      <w:r>
        <w:rPr>
          <w:rStyle w:val="FunctionTok"/>
        </w:rPr>
        <w:t xml:space="preserve">pick_palette</w:t>
      </w:r>
      <w:r>
        <w:rPr>
          <w:rStyle w:val="NormalTok"/>
        </w:rPr>
        <w:t xml:space="preserve">(img)</w:t>
      </w:r>
      <w:r>
        <w:br/>
      </w:r>
      <w:r>
        <w:br/>
      </w:r>
      <w:r>
        <w:rPr>
          <w:rStyle w:val="CommentTok"/>
        </w:rPr>
        <w:t xml:space="preserve"># healthy</w:t>
      </w:r>
      <w:r>
        <w:br/>
      </w:r>
      <w:r>
        <w:rPr>
          <w:rStyle w:val="NormalTok"/>
        </w:rPr>
        <w:t xml:space="preserve">h </w:t>
      </w:r>
      <w:r>
        <w:rPr>
          <w:rStyle w:val="OtherTok"/>
        </w:rPr>
        <w:t xml:space="preserve">&lt;-</w:t>
      </w:r>
      <w:r>
        <w:rPr>
          <w:rStyle w:val="NormalTok"/>
        </w:rPr>
        <w:t xml:space="preserve"> </w:t>
      </w:r>
      <w:r>
        <w:rPr>
          <w:rStyle w:val="FunctionTok"/>
        </w:rPr>
        <w:t xml:space="preserve">pick_palette</w:t>
      </w:r>
      <w:r>
        <w:rPr>
          <w:rStyle w:val="NormalTok"/>
        </w:rPr>
        <w:t xml:space="preserve">(img)</w:t>
      </w:r>
    </w:p>
    <w:bookmarkEnd w:id="183"/>
    <w:bookmarkStart w:id="229" w:name="measuring-severity"/>
    <w:p>
      <w:pPr>
        <w:pStyle w:val="Heading2"/>
      </w:pPr>
      <w:r>
        <w:t xml:space="preserve">4.3 Measuring severity</w:t>
      </w:r>
    </w:p>
    <w:bookmarkStart w:id="199" w:name="single-image"/>
    <w:p>
      <w:pPr>
        <w:pStyle w:val="Heading3"/>
      </w:pPr>
      <w:r>
        <w:t xml:space="preserve">4.3.1 Single image</w:t>
      </w:r>
    </w:p>
    <w:bookmarkStart w:id="198" w:name="using-color-palettes"/>
    <w:p>
      <w:pPr>
        <w:pStyle w:val="Heading4"/>
      </w:pPr>
      <w:r>
        <w:t xml:space="preserve">4.3.1.1 Using color palettes</w:t>
      </w:r>
    </w:p>
    <w:p>
      <w:pPr>
        <w:pStyle w:val="FirstParagraph"/>
      </w:pPr>
      <w:r>
        <w:t xml:space="preserve">To determine severity in a single image (e.g. img46.png), the image file needs to be loaded and assigned to an object using the same</w:t>
      </w:r>
      <w:r>
        <w:t xml:space="preserve"> </w:t>
      </w:r>
      <w:r>
        <w:rPr>
          <w:rStyle w:val="VerbatimChar"/>
        </w:rPr>
        <w:t xml:space="preserve">image_import()</w:t>
      </w:r>
      <w:r>
        <w:t xml:space="preserve"> </w:t>
      </w:r>
      <w:r>
        <w:t xml:space="preserve">function used to load the palettes. We can then visualize the image, again using</w:t>
      </w:r>
      <w:r>
        <w:t xml:space="preserve"> </w:t>
      </w:r>
      <w:r>
        <w:rPr>
          <w:rStyle w:val="VerbatimChar"/>
        </w:rPr>
        <w:t xml:space="preserve">image_combine()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C:\Users\edelp\AppData\Local\Programs\Quarto\share\formats\docx\tip.png" id="186" name="Picture"/>
                          <pic:cNvPicPr>
                            <a:picLocks noChangeArrowheads="1" noChangeAspect="1"/>
                          </pic:cNvPicPr>
                        </pic:nvPicPr>
                        <pic:blipFill>
                          <a:blip r:embed="rId18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The collection of images used in this chapter can be found</w:t>
            </w:r>
            <w:r>
              <w:t xml:space="preserve"> </w:t>
            </w:r>
            <w:hyperlink r:id="rId187">
              <w:r>
                <w:rPr>
                  <w:rStyle w:val="Hyperlink"/>
                </w:rPr>
                <w:t xml:space="preserve">here</w:t>
              </w:r>
            </w:hyperlink>
            <w:r>
              <w:t xml:space="preserve">.</w:t>
            </w:r>
          </w:p>
        </w:tc>
      </w:tr>
    </w:tbl>
    <w:p>
      <w:pPr>
        <w:pStyle w:val="SourceCode"/>
      </w:pPr>
      <w:r>
        <w:rPr>
          <w:rStyle w:val="NormalTok"/>
        </w:rPr>
        <w:t xml:space="preserve">img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"imgs/originals/img46.png"</w:t>
      </w:r>
      <w:r>
        <w:rPr>
          <w:rStyle w:val="NormalTok"/>
        </w:rPr>
        <w:t xml:space="preserve">)</w:t>
      </w:r>
      <w:r>
        <w:br/>
      </w:r>
      <w:r>
        <w:rPr>
          <w:rStyle w:val="FunctionTok"/>
        </w:rPr>
        <w:t xml:space="preserve">image_combine</w:t>
      </w:r>
      <w:r>
        <w:rPr>
          <w:rStyle w:val="NormalTok"/>
        </w:rPr>
        <w:t xml:space="preserve">(img)</w:t>
      </w:r>
    </w:p>
    <w:tbl>
      <w:tblPr>
        <w:tblStyle w:val="Table"/>
        <w:tblW w:type="pct" w:w="5000"/>
        <w:tblLook w:firstRow="0" w:lastRow="0" w:firstColumn="0" w:lastColumn="0" w:noHBand="0" w:noVBand="0" w:val="0000"/>
        <w:jc w:val="start"/>
      </w:tblPr>
      <w:tblGrid>
        <w:gridCol w:w="7920"/>
      </w:tblGrid>
      <w:tr>
        <w:tc>
          <w:tcPr/>
          <w:bookmarkStart w:id="191" w:name="fig-img"/>
          <w:p>
            <w:pPr>
              <w:jc w:val="center"/>
            </w:pPr>
            <w:r>
              <w:drawing>
                <wp:inline>
                  <wp:extent cx="5943600" cy="4754880"/>
                  <wp:effectExtent b="0" l="0" r="0" t="0"/>
                  <wp:docPr descr="" title="" id="189" name="Picture"/>
                  <a:graphic>
                    <a:graphicData uri="http://schemas.openxmlformats.org/drawingml/2006/picture">
                      <pic:pic>
                        <pic:nvPicPr>
                          <pic:cNvPr descr="data-actual-severity_files/figure-docx/fig-img-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Imported image for further analysis</w:t>
            </w:r>
          </w:p>
          <w:bookmarkEnd w:id="191"/>
        </w:tc>
      </w:tr>
    </w:tbl>
    <w:p>
      <w:pPr>
        <w:pStyle w:val="BodyText"/>
      </w:pPr>
      <w:r>
        <w:t xml:space="preserve">Now the engaging part starts with the</w:t>
      </w:r>
      <w:r>
        <w:t xml:space="preserve"> </w:t>
      </w:r>
      <w:r>
        <w:rPr>
          <w:rStyle w:val="VerbatimChar"/>
        </w:rPr>
        <w:t xml:space="preserve">measure_disease()</w:t>
      </w:r>
      <w:r>
        <w:t xml:space="preserve"> </w:t>
      </w:r>
      <w:r>
        <w:t xml:space="preserve">function. Four arguments are required when using the reference image palettes: the image representing the target image and the three images of the color palettes. As the author of the package states,</w:t>
      </w:r>
      <w:r>
        <w:t xml:space="preserve"> </w:t>
      </w:r>
      <w:r>
        <w:t xml:space="preserve">“</w:t>
      </w:r>
      <w:r>
        <w:t xml:space="preserve">pliman will take care of all the details!</w:t>
      </w:r>
      <w:r>
        <w:t xml:space="preserve">”</w:t>
      </w:r>
      <w:r>
        <w:t xml:space="preserve"> </w:t>
      </w:r>
      <w:r>
        <w:t xml:space="preserve">The severity is the value displayed under</w:t>
      </w:r>
      <w:r>
        <w:t xml:space="preserve"> </w:t>
      </w:r>
      <w:r>
        <w:t xml:space="preserve">‘</w:t>
      </w:r>
      <w:r>
        <w:t xml:space="preserve">symptomatic</w:t>
      </w:r>
      <w:r>
        <w:t xml:space="preserve">’</w:t>
      </w:r>
      <w:r>
        <w:t xml:space="preserve"> </w:t>
      </w:r>
      <w:r>
        <w:t xml:space="preserve">in the output.</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FunctionTok"/>
        </w:rPr>
        <w:t xml:space="preserve">measure_disease</w:t>
      </w:r>
      <w:r>
        <w:rPr>
          <w:rStyle w:val="NormalTok"/>
        </w:rPr>
        <w:t xml:space="preserve">(</w:t>
      </w:r>
      <w:r>
        <w:br/>
      </w:r>
      <w:r>
        <w:rPr>
          <w:rStyle w:val="NormalTok"/>
        </w:rPr>
        <w:t xml:space="preserve">  </w:t>
      </w:r>
      <w:r>
        <w:rPr>
          <w:rStyle w:val="AttributeTok"/>
        </w:rPr>
        <w:t xml:space="preserve">img =</w:t>
      </w:r>
      <w:r>
        <w:rPr>
          <w:rStyle w:val="NormalTok"/>
        </w:rPr>
        <w:t xml:space="preserve"> img,</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w:t>
      </w:r>
    </w:p>
    <w:p>
      <w:pPr>
        <w:pStyle w:val="FirstParagraph"/>
      </w:pPr>
      <w:r>
        <w:drawing>
          <wp:inline>
            <wp:extent cx="5943600" cy="4754880"/>
            <wp:effectExtent b="0" l="0" r="0" t="0"/>
            <wp:docPr descr="" title="" id="193" name="Picture"/>
            <a:graphic>
              <a:graphicData uri="http://schemas.openxmlformats.org/drawingml/2006/picture">
                <pic:pic>
                  <pic:nvPicPr>
                    <pic:cNvPr descr="data-actual-severity_files/figure-docx/unnamed-chunk-7-1.png" id="194"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If we want to show the mask with two colors instead of the original, we can set to FALSE two</w:t>
      </w:r>
      <w:r>
        <w:t xml:space="preserve"> </w:t>
      </w:r>
      <w:r>
        <w:t xml:space="preserve">“</w:t>
      </w:r>
      <w:r>
        <w:t xml:space="preserve">show_</w:t>
      </w:r>
      <w:r>
        <w:t xml:space="preserve">”</w:t>
      </w:r>
      <w:r>
        <w:t xml:space="preserve"> </w:t>
      </w:r>
      <w:r>
        <w:t xml:space="preserve">arguments:</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FunctionTok"/>
        </w:rPr>
        <w:t xml:space="preserve">measure_disease</w:t>
      </w:r>
      <w:r>
        <w:rPr>
          <w:rStyle w:val="NormalTok"/>
        </w:rPr>
        <w:t xml:space="preserve">(</w:t>
      </w:r>
      <w:r>
        <w:br/>
      </w:r>
      <w:r>
        <w:rPr>
          <w:rStyle w:val="NormalTok"/>
        </w:rPr>
        <w:t xml:space="preserve">  </w:t>
      </w:r>
      <w:r>
        <w:rPr>
          <w:rStyle w:val="AttributeTok"/>
        </w:rPr>
        <w:t xml:space="preserve">img =</w:t>
      </w:r>
      <w:r>
        <w:rPr>
          <w:rStyle w:val="NormalTok"/>
        </w:rPr>
        <w:t xml:space="preserve"> img,</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  </w:t>
      </w:r>
      <w:r>
        <w:rPr>
          <w:rStyle w:val="AttributeTok"/>
        </w:rPr>
        <w:t xml:space="preserve">show_contour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show_original =</w:t>
      </w:r>
      <w:r>
        <w:rPr>
          <w:rStyle w:val="NormalTok"/>
        </w:rPr>
        <w:t xml:space="preserve"> </w:t>
      </w:r>
      <w:r>
        <w:rPr>
          <w:rStyle w:val="ConstantTok"/>
        </w:rPr>
        <w:t xml:space="preserve">FALSE</w:t>
      </w:r>
      <w:r>
        <w:br/>
      </w:r>
      <w:r>
        <w:rPr>
          <w:rStyle w:val="NormalTok"/>
        </w:rPr>
        <w:t xml:space="preserve">)</w:t>
      </w:r>
    </w:p>
    <w:p>
      <w:pPr>
        <w:pStyle w:val="FirstParagraph"/>
      </w:pPr>
      <w:r>
        <w:drawing>
          <wp:inline>
            <wp:extent cx="5943600" cy="4754880"/>
            <wp:effectExtent b="0" l="0" r="0" t="0"/>
            <wp:docPr descr="" title="" id="196" name="Picture"/>
            <a:graphic>
              <a:graphicData uri="http://schemas.openxmlformats.org/drawingml/2006/picture">
                <pic:pic>
                  <pic:nvPicPr>
                    <pic:cNvPr descr="data-actual-severity_files/figure-docx/unnamed-chunk-8-1.png" id="197" name="Picture"/>
                    <pic:cNvPicPr>
                      <a:picLocks noChangeArrowheads="1" noChangeAspect="1"/>
                    </pic:cNvPicPr>
                  </pic:nvPicPr>
                  <pic:blipFill>
                    <a:blip r:embed="rId195"/>
                    <a:stretch>
                      <a:fillRect/>
                    </a:stretch>
                  </pic:blipFill>
                  <pic:spPr bwMode="auto">
                    <a:xfrm>
                      <a:off x="0" y="0"/>
                      <a:ext cx="5943600" cy="4754880"/>
                    </a:xfrm>
                    <a:prstGeom prst="rect">
                      <a:avLst/>
                    </a:prstGeom>
                    <a:noFill/>
                    <a:ln w="9525">
                      <a:noFill/>
                      <a:headEnd/>
                      <a:tailEnd/>
                    </a:ln>
                  </pic:spPr>
                </pic:pic>
              </a:graphicData>
            </a:graphic>
          </wp:inline>
        </w:drawing>
      </w:r>
    </w:p>
    <w:bookmarkEnd w:id="198"/>
    <w:bookmarkEnd w:id="199"/>
    <w:bookmarkStart w:id="228" w:name="multiple-images"/>
    <w:p>
      <w:pPr>
        <w:pStyle w:val="Heading3"/>
      </w:pPr>
      <w:r>
        <w:t xml:space="preserve">4.3.2 Multiple images</w:t>
      </w:r>
    </w:p>
    <w:p>
      <w:pPr>
        <w:pStyle w:val="FirstParagraph"/>
      </w:pPr>
      <w:r>
        <w:t xml:space="preserve">Measuring severity in single images is indeed engaging, but we often deal with multiple images, not just one. Using the above procedure to process each image individually would be time-consuming and potentially tedious.</w:t>
      </w:r>
    </w:p>
    <w:p>
      <w:pPr>
        <w:pStyle w:val="BodyText"/>
      </w:pPr>
      <w:r>
        <w:t xml:space="preserve">To automate the process, {pliman} offers a batch processing approach. Instead of using the</w:t>
      </w:r>
      <w:r>
        <w:t xml:space="preserve"> </w:t>
      </w:r>
      <w:r>
        <w:rPr>
          <w:rStyle w:val="VerbatimChar"/>
        </w:rPr>
        <w:t xml:space="preserve">img</w:t>
      </w:r>
      <w:r>
        <w:t xml:space="preserve"> </w:t>
      </w:r>
      <w:r>
        <w:t xml:space="preserve">argument, one can use the</w:t>
      </w:r>
      <w:r>
        <w:t xml:space="preserve"> </w:t>
      </w:r>
      <w:r>
        <w:rPr>
          <w:rStyle w:val="VerbatimChar"/>
        </w:rPr>
        <w:t xml:space="preserve">pattern</w:t>
      </w:r>
      <w:r>
        <w:t xml:space="preserve"> </w:t>
      </w:r>
      <w:r>
        <w:t xml:space="preserve">argument and define the prefix of the image names. Moreover, we also need to specify the directory where the original files are located.</w:t>
      </w:r>
    </w:p>
    <w:p>
      <w:pPr>
        <w:pStyle w:val="BodyText"/>
      </w:pPr>
      <w:r>
        <w:t xml:space="preserve">If the user wants to save the processed masks, they should set the</w:t>
      </w:r>
      <w:r>
        <w:t xml:space="preserve"> </w:t>
      </w:r>
      <w:r>
        <w:rPr>
          <w:rStyle w:val="VerbatimChar"/>
        </w:rPr>
        <w:t xml:space="preserve">save_image</w:t>
      </w:r>
      <w:r>
        <w:t xml:space="preserve"> </w:t>
      </w:r>
      <w:r>
        <w:t xml:space="preserve">argument to TRUE and also specify the directory where the images will be saved. Here’s an example of how to process 10 images of soybean rust symptoms. The output is a</w:t>
      </w:r>
      <w:r>
        <w:t xml:space="preserve"> </w:t>
      </w:r>
      <w:r>
        <w:rPr>
          <w:rStyle w:val="VerbatimChar"/>
        </w:rPr>
        <w:t xml:space="preserve">list</w:t>
      </w:r>
      <w:r>
        <w:t xml:space="preserve"> </w:t>
      </w:r>
      <w:r>
        <w:t xml:space="preserve">object with the measures of the percent healthy and percent symptomatic area for each leaf in the</w:t>
      </w:r>
      <w:r>
        <w:t xml:space="preserve"> </w:t>
      </w:r>
      <w:r>
        <w:rPr>
          <w:rStyle w:val="VerbatimChar"/>
        </w:rPr>
        <w:t xml:space="preserve">severity</w:t>
      </w:r>
      <w:r>
        <w:t xml:space="preserve"> </w:t>
      </w:r>
      <w:r>
        <w:t xml:space="preserve">object.</w:t>
      </w:r>
    </w:p>
    <w:p>
      <w:pPr>
        <w:pStyle w:val="SourceCode"/>
      </w:pPr>
      <w:r>
        <w:rPr>
          <w:rStyle w:val="NormalTok"/>
        </w:rPr>
        <w:t xml:space="preserve">pliman </w:t>
      </w:r>
      <w:r>
        <w:rPr>
          <w:rStyle w:val="OtherTok"/>
        </w:rPr>
        <w:t xml:space="preserve">&lt;-</w:t>
      </w:r>
      <w:r>
        <w:rPr>
          <w:rStyle w:val="NormalTok"/>
        </w:rPr>
        <w:t xml:space="preserve"> </w:t>
      </w:r>
      <w:r>
        <w:rPr>
          <w:rStyle w:val="FunctionTok"/>
        </w:rPr>
        <w:t xml:space="preserve">measure_disease</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"img"</w:t>
      </w:r>
      <w:r>
        <w:rPr>
          <w:rStyle w:val="NormalTok"/>
        </w:rPr>
        <w:t xml:space="preserve">,</w:t>
      </w:r>
      <w:r>
        <w:br/>
      </w:r>
      <w:r>
        <w:rPr>
          <w:rStyle w:val="NormalTok"/>
        </w:rPr>
        <w:t xml:space="preserve">  </w:t>
      </w:r>
      <w:r>
        <w:rPr>
          <w:rStyle w:val="AttributeTok"/>
        </w:rPr>
        <w:t xml:space="preserve">dir_original =</w:t>
      </w:r>
      <w:r>
        <w:rPr>
          <w:rStyle w:val="NormalTok"/>
        </w:rPr>
        <w:t xml:space="preserve"> </w:t>
      </w:r>
      <w:r>
        <w:rPr>
          <w:rStyle w:val="StringTok"/>
        </w:rPr>
        <w:t xml:space="preserve">"imgs/originals"</w:t>
      </w:r>
      <w:r>
        <w:rPr>
          <w:rStyle w:val="NormalTok"/>
        </w:rPr>
        <w:t xml:space="preserve"> ,</w:t>
      </w:r>
      <w:r>
        <w:br/>
      </w:r>
      <w:r>
        <w:rPr>
          <w:rStyle w:val="NormalTok"/>
        </w:rPr>
        <w:t xml:space="preserve">  </w:t>
      </w:r>
      <w:r>
        <w:rPr>
          <w:rStyle w:val="AttributeTok"/>
        </w:rPr>
        <w:t xml:space="preserve">dir_processed =</w:t>
      </w:r>
      <w:r>
        <w:rPr>
          <w:rStyle w:val="NormalTok"/>
        </w:rPr>
        <w:t xml:space="preserve"> </w:t>
      </w:r>
      <w:r>
        <w:rPr>
          <w:rStyle w:val="StringTok"/>
        </w:rPr>
        <w:t xml:space="preserve">"imgs/processed"</w:t>
      </w:r>
      <w:r>
        <w:rPr>
          <w:rStyle w:val="NormalTok"/>
        </w:rPr>
        <w:t xml:space="preserve">,</w:t>
      </w:r>
      <w:r>
        <w:br/>
      </w:r>
      <w:r>
        <w:rPr>
          <w:rStyle w:val="NormalTok"/>
        </w:rPr>
        <w:t xml:space="preserve">  </w:t>
      </w:r>
      <w:r>
        <w:rPr>
          <w:rStyle w:val="AttributeTok"/>
        </w:rPr>
        <w:t xml:space="preserve">save_image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plot =</w:t>
      </w:r>
      <w:r>
        <w:rPr>
          <w:rStyle w:val="NormalTok"/>
        </w:rPr>
        <w:t xml:space="preserve"> </w:t>
      </w:r>
      <w:r>
        <w:rPr>
          <w:rStyle w:val="ConstantTok"/>
        </w:rPr>
        <w:t xml:space="preserve">FALSE</w:t>
      </w:r>
      <w:r>
        <w:br/>
      </w:r>
      <w:r>
        <w:rPr>
          <w:rStyle w:val="NormalTok"/>
        </w:rPr>
        <w:t xml:space="preserve">)</w:t>
      </w:r>
    </w:p>
    <w:p>
      <w:pPr>
        <w:pStyle w:val="SourceCode"/>
      </w:pPr>
      <w:r>
        <w:rPr>
          <w:rStyle w:val="VerbatimChar"/>
        </w:rPr>
        <w:t xml:space="preserve">Done!</w:t>
      </w:r>
    </w:p>
    <w:p>
      <w:pPr>
        <w:pStyle w:val="SourceCode"/>
      </w:pPr>
      <w:r>
        <w:rPr>
          <w:rStyle w:val="VerbatimChar"/>
        </w:rPr>
        <w:t xml:space="preserve">Elapsed time: 00:00:19</w:t>
      </w:r>
    </w:p>
    <w:p>
      <w:pPr>
        <w:pStyle w:val="SourceCode"/>
      </w:pPr>
      <w:r>
        <w:rPr>
          <w:rStyle w:val="NormalTok"/>
        </w:rPr>
        <w:t xml:space="preserve">severity </w:t>
      </w:r>
      <w:r>
        <w:rPr>
          <w:rStyle w:val="OtherTok"/>
        </w:rPr>
        <w:t xml:space="preserve">&lt;-</w:t>
      </w:r>
      <w:r>
        <w:rPr>
          <w:rStyle w:val="NormalTok"/>
        </w:rPr>
        <w:t xml:space="preserve"> pliman</w:t>
      </w:r>
      <w:r>
        <w:rPr>
          <w:rStyle w:val="SpecialCharTok"/>
        </w:rPr>
        <w:t xml:space="preserve">$</w:t>
      </w:r>
      <w:r>
        <w:rPr>
          <w:rStyle w:val="NormalTok"/>
        </w:rPr>
        <w:t xml:space="preserve">severity</w:t>
      </w:r>
      <w:r>
        <w:br/>
      </w:r>
      <w:r>
        <w:rPr>
          <w:rStyle w:val="NormalTok"/>
        </w:rPr>
        <w:t xml:space="preserve">severity</w:t>
      </w:r>
    </w:p>
    <w:p>
      <w:pPr>
        <w:pStyle w:val="SourceCode"/>
      </w:pPr>
      <w:r>
        <w:rPr>
          <w:rStyle w:val="VerbatimChar"/>
        </w:rPr>
        <w:t xml:space="preserve">     img  healthy symptomatic</w:t>
      </w:r>
      <w:r>
        <w:br/>
      </w:r>
      <w:r>
        <w:rPr>
          <w:rStyle w:val="VerbatimChar"/>
        </w:rPr>
        <w:t xml:space="preserve">1  img11 70.79655  29.2034481</w:t>
      </w:r>
      <w:r>
        <w:br/>
      </w:r>
      <w:r>
        <w:rPr>
          <w:rStyle w:val="VerbatimChar"/>
        </w:rPr>
        <w:t xml:space="preserve">2  img35 46.94177  53.0582346</w:t>
      </w:r>
      <w:r>
        <w:br/>
      </w:r>
      <w:r>
        <w:rPr>
          <w:rStyle w:val="VerbatimChar"/>
        </w:rPr>
        <w:t xml:space="preserve">3  img37 60.47440  39.5256013</w:t>
      </w:r>
      <w:r>
        <w:br/>
      </w:r>
      <w:r>
        <w:rPr>
          <w:rStyle w:val="VerbatimChar"/>
        </w:rPr>
        <w:t xml:space="preserve">4  img38 79.14060  20.8594011</w:t>
      </w:r>
      <w:r>
        <w:br/>
      </w:r>
      <w:r>
        <w:rPr>
          <w:rStyle w:val="VerbatimChar"/>
        </w:rPr>
        <w:t xml:space="preserve">5  img46 93.14958   6.8504220</w:t>
      </w:r>
      <w:r>
        <w:br/>
      </w:r>
      <w:r>
        <w:rPr>
          <w:rStyle w:val="VerbatimChar"/>
        </w:rPr>
        <w:t xml:space="preserve">6   img5 20.53175  79.4682534</w:t>
      </w:r>
      <w:r>
        <w:br/>
      </w:r>
      <w:r>
        <w:rPr>
          <w:rStyle w:val="VerbatimChar"/>
        </w:rPr>
        <w:t xml:space="preserve">7  img63 97.15669   2.8433141</w:t>
      </w:r>
      <w:r>
        <w:br/>
      </w:r>
      <w:r>
        <w:rPr>
          <w:rStyle w:val="VerbatimChar"/>
        </w:rPr>
        <w:t xml:space="preserve">8  img67 99.83720   0.1627959</w:t>
      </w:r>
      <w:r>
        <w:br/>
      </w:r>
      <w:r>
        <w:rPr>
          <w:rStyle w:val="VerbatimChar"/>
        </w:rPr>
        <w:t xml:space="preserve">9  img70 35.56684  64.4331583</w:t>
      </w:r>
      <w:r>
        <w:br/>
      </w:r>
      <w:r>
        <w:rPr>
          <w:rStyle w:val="VerbatimChar"/>
        </w:rPr>
        <w:t xml:space="preserve">10 img75 93.04453   6.9554686</w:t>
      </w:r>
    </w:p>
    <w:p>
      <w:pPr>
        <w:pStyle w:val="FirstParagraph"/>
      </w:pPr>
      <w:r>
        <w:t xml:space="preserve">When the argument</w:t>
      </w:r>
      <w:r>
        <w:t xml:space="preserve"> </w:t>
      </w:r>
      <w:r>
        <w:rPr>
          <w:rStyle w:val="VerbatimChar"/>
        </w:rPr>
        <w:t xml:space="preserve">save_image</w:t>
      </w:r>
      <w:r>
        <w:t xml:space="preserve"> </w:t>
      </w:r>
      <w:r>
        <w:t xml:space="preserve">is set to TRUE, the images are all saved in the folder with the standard prefix</w:t>
      </w:r>
      <w:r>
        <w:t xml:space="preserve"> </w:t>
      </w:r>
      <w:r>
        <w:t xml:space="preserve">“</w:t>
      </w:r>
      <w:r>
        <w:t xml:space="preserve">proc.</w:t>
      </w:r>
      <w:r>
        <w:t xml:space="preserve">”</w:t>
      </w:r>
    </w:p>
    <w:tbl>
      <w:tblPr>
        <w:tblStyle w:val="Table"/>
        <w:tblW w:type="pct" w:w="5000"/>
        <w:tblLook w:firstRow="0" w:lastRow="0" w:firstColumn="0" w:lastColumn="0" w:noHBand="0" w:noVBand="0" w:val="0000"/>
        <w:jc w:val="start"/>
      </w:tblPr>
      <w:tblGrid>
        <w:gridCol w:w="7920"/>
      </w:tblGrid>
      <w:tr>
        <w:tc>
          <w:tcPr/>
          <w:bookmarkStart w:id="204" w:name="fig-pliman2"/>
          <w:p>
            <w:pPr>
              <w:jc w:val="center"/>
            </w:pPr>
            <w:hyperlink r:id="rId203">
              <w:r>
                <w:drawing>
                  <wp:inline>
                    <wp:extent cx="5194300" cy="4038600"/>
                    <wp:effectExtent b="0" l="0" r="0" t="0"/>
                    <wp:docPr descr="" title="" id="201" name="Picture"/>
                    <a:graphic>
                      <a:graphicData uri="http://schemas.openxmlformats.org/drawingml/2006/picture">
                        <pic:pic>
                          <pic:nvPicPr>
                            <pic:cNvPr descr="imgs/pliman2.png" id="202" name="Picture"/>
                            <pic:cNvPicPr>
                              <a:picLocks noChangeArrowheads="1" noChangeAspect="1"/>
                            </pic:cNvPicPr>
                          </pic:nvPicPr>
                          <pic:blipFill>
                            <a:blip r:embed="rId200"/>
                            <a:stretch>
                              <a:fillRect/>
                            </a:stretch>
                          </pic:blipFill>
                          <pic:spPr bwMode="auto">
                            <a:xfrm>
                              <a:off x="0" y="0"/>
                              <a:ext cx="5194300" cy="403860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4.4: Images created by pliman and exported to a specific folder</w:t>
            </w:r>
          </w:p>
          <w:bookmarkEnd w:id="204"/>
        </w:tc>
      </w:tr>
    </w:tbl>
    <w:p>
      <w:pPr>
        <w:pStyle w:val="BodyText"/>
      </w:pPr>
      <w:r>
        <w:t xml:space="preserve">Let’s have a look at one of the processed images.</w:t>
      </w:r>
    </w:p>
    <w:tbl>
      <w:tblPr>
        <w:tblStyle w:val="Table"/>
        <w:tblW w:type="pct" w:w="5000"/>
        <w:tblLook w:firstRow="0" w:lastRow="0" w:firstColumn="0" w:lastColumn="0" w:noHBand="0" w:noVBand="0" w:val="0000"/>
        <w:jc w:val="start"/>
      </w:tblPr>
      <w:tblGrid>
        <w:gridCol w:w="7920"/>
      </w:tblGrid>
      <w:tr>
        <w:tc>
          <w:tcPr/>
          <w:bookmarkStart w:id="209" w:name="fig-processed"/>
          <w:p>
            <w:pPr>
              <w:jc w:val="center"/>
            </w:pPr>
            <w:hyperlink r:id="rId208">
              <w:r>
                <w:drawing>
                  <wp:inline>
                    <wp:extent cx="4305300" cy="6509339"/>
                    <wp:effectExtent b="0" l="0" r="0" t="0"/>
                    <wp:docPr descr="" title="" id="206" name="Picture"/>
                    <a:graphic>
                      <a:graphicData uri="http://schemas.openxmlformats.org/drawingml/2006/picture">
                        <pic:pic>
                          <pic:nvPicPr>
                            <pic:cNvPr descr="imgs/processed/proc_img46.jpg" id="207" name="Picture"/>
                            <pic:cNvPicPr>
                              <a:picLocks noChangeArrowheads="1" noChangeAspect="1"/>
                            </pic:cNvPicPr>
                          </pic:nvPicPr>
                          <pic:blipFill>
                            <a:blip r:embed="rId205"/>
                            <a:stretch>
                              <a:fillRect/>
                            </a:stretch>
                          </pic:blipFill>
                          <pic:spPr bwMode="auto">
                            <a:xfrm>
                              <a:off x="0" y="0"/>
                              <a:ext cx="4305300" cy="6509339"/>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4.5: Figure created by pliman after batch processing to segment the images and calculate percent area covered by symptoms. The symptomatic area is delinated in the image.</w:t>
            </w:r>
          </w:p>
          <w:bookmarkEnd w:id="209"/>
        </w:tc>
      </w:tr>
    </w:tbl>
    <w:bookmarkStart w:id="227" w:name="more-than-a-target-per-image"/>
    <w:p>
      <w:pPr>
        <w:pStyle w:val="Heading4"/>
      </w:pPr>
      <w:r>
        <w:t xml:space="preserve">4.3.2.1 More than a target per image</w:t>
      </w:r>
    </w:p>
    <w:p>
      <w:pPr>
        <w:pStyle w:val="FirstParagraph"/>
      </w:pPr>
      <w:r>
        <w:t xml:space="preserve">{pliman} offers a custom function to estimate the severity in multiple targets (e.g. leaf) per image. This is convenient to decrease the time when scanning the specimens, for example. Let’s combine three soybean rust leaves into a single image and import it for processing. We will further set the</w:t>
      </w:r>
      <w:r>
        <w:t xml:space="preserve"> </w:t>
      </w:r>
      <w:r>
        <w:rPr>
          <w:rStyle w:val="VerbatimChar"/>
        </w:rPr>
        <w:t xml:space="preserve">index_lb</w:t>
      </w:r>
      <w:r>
        <w:t xml:space="preserve"> </w:t>
      </w:r>
      <w:r>
        <w:t xml:space="preserve">(leaf background),</w:t>
      </w:r>
      <w:r>
        <w:t xml:space="preserve"> </w:t>
      </w:r>
      <w:r>
        <w:rPr>
          <w:rStyle w:val="VerbatimChar"/>
        </w:rPr>
        <w:t xml:space="preserve">save_image</w:t>
      </w:r>
      <w:r>
        <w:t xml:space="preserve"> </w:t>
      </w:r>
      <w:r>
        <w:t xml:space="preserve">to</w:t>
      </w:r>
      <w:r>
        <w:t xml:space="preserve"> </w:t>
      </w:r>
      <w:r>
        <w:rPr>
          <w:rStyle w:val="VerbatimChar"/>
        </w:rPr>
        <w:t xml:space="preserve">TRUE</w:t>
      </w:r>
      <w:r>
        <w:t xml:space="preserve"> </w:t>
      </w:r>
      <w:r>
        <w:t xml:space="preserve">and inform the directory for the processed images using</w:t>
      </w:r>
      <w:r>
        <w:t xml:space="preserve"> </w:t>
      </w:r>
      <w:r>
        <w:rPr>
          <w:rStyle w:val="VerbatimChar"/>
        </w:rPr>
        <w:t xml:space="preserve">dir_processed</w:t>
      </w:r>
      <w:r>
        <w:t xml:space="preserve">.</w:t>
      </w:r>
    </w:p>
    <w:p>
      <w:pPr>
        <w:pStyle w:val="SourceCode"/>
      </w:pPr>
      <w:r>
        <w:rPr>
          <w:rStyle w:val="NormalTok"/>
        </w:rPr>
        <w:t xml:space="preserve">img2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"imgs/soybean_three.png"</w:t>
      </w:r>
      <w:r>
        <w:rPr>
          <w:rStyle w:val="NormalTok"/>
        </w:rPr>
        <w:t xml:space="preserve">)</w:t>
      </w:r>
      <w:r>
        <w:br/>
      </w:r>
      <w:r>
        <w:rPr>
          <w:rStyle w:val="FunctionTok"/>
        </w:rPr>
        <w:t xml:space="preserve">image_combine</w:t>
      </w:r>
      <w:r>
        <w:rPr>
          <w:rStyle w:val="NormalTok"/>
        </w:rPr>
        <w:t xml:space="preserve">(img2)</w:t>
      </w:r>
    </w:p>
    <w:tbl>
      <w:tblPr>
        <w:tblStyle w:val="Table"/>
        <w:tblW w:type="pct" w:w="5000"/>
        <w:tblLook w:firstRow="0" w:lastRow="0" w:firstColumn="0" w:lastColumn="0" w:noHBand="0" w:noVBand="0" w:val="0000"/>
        <w:jc w:val="start"/>
      </w:tblPr>
      <w:tblGrid>
        <w:gridCol w:w="7920"/>
      </w:tblGrid>
      <w:tr>
        <w:tc>
          <w:tcPr/>
          <w:bookmarkStart w:id="213" w:name="fig-img2"/>
          <w:p>
            <w:pPr>
              <w:jc w:val="center"/>
            </w:pPr>
            <w:r>
              <w:drawing>
                <wp:inline>
                  <wp:extent cx="5943600" cy="4754880"/>
                  <wp:effectExtent b="0" l="0" r="0" t="0"/>
                  <wp:docPr descr="" title="" id="211" name="Picture"/>
                  <a:graphic>
                    <a:graphicData uri="http://schemas.openxmlformats.org/drawingml/2006/picture">
                      <pic:pic>
                        <pic:nvPicPr>
                          <pic:cNvPr descr="data-actual-severity_files/figure-docx/fig-img2-1.png" id="212" name="Picture"/>
                          <pic:cNvPicPr>
                            <a:picLocks noChangeArrowheads="1" noChangeAspect="1"/>
                          </pic:cNvPicPr>
                        </pic:nvPicPr>
                        <pic:blipFill>
                          <a:blip r:embed="rId21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Imported image with multiple targets in a single image for further analysis using measure_disease_byl() function of the {pliman} package</w:t>
            </w:r>
          </w:p>
          <w:bookmarkEnd w:id="213"/>
        </w:tc>
      </w:tr>
    </w:tbl>
    <w:p>
      <w:pPr>
        <w:pStyle w:val="SourceCode"/>
      </w:pPr>
      <w:r>
        <w:rPr>
          <w:rStyle w:val="NormalTok"/>
        </w:rPr>
        <w:t xml:space="preserve"> pliman2 </w:t>
      </w:r>
      <w:r>
        <w:rPr>
          <w:rStyle w:val="OtherTok"/>
        </w:rPr>
        <w:t xml:space="preserve">&lt;-</w:t>
      </w:r>
      <w:r>
        <w:rPr>
          <w:rStyle w:val="NormalTok"/>
        </w:rPr>
        <w:t xml:space="preserve"> </w:t>
      </w:r>
      <w:r>
        <w:rPr>
          <w:rStyle w:val="FunctionTok"/>
        </w:rPr>
        <w:t xml:space="preserve">measure_disease_byl</w:t>
      </w:r>
      <w:r>
        <w:rPr>
          <w:rStyle w:val="NormalTok"/>
        </w:rPr>
        <w:t xml:space="preserve">(</w:t>
      </w:r>
      <w:r>
        <w:rPr>
          <w:rStyle w:val="AttributeTok"/>
        </w:rPr>
        <w:t xml:space="preserve">img =</w:t>
      </w:r>
      <w:r>
        <w:rPr>
          <w:rStyle w:val="NormalTok"/>
        </w:rPr>
        <w:t xml:space="preserve"> img2,</w:t>
      </w:r>
      <w:r>
        <w:br/>
      </w:r>
      <w:r>
        <w:rPr>
          <w:rStyle w:val="NormalTok"/>
        </w:rPr>
        <w:t xml:space="preserve">                        </w:t>
      </w:r>
      <w:r>
        <w:rPr>
          <w:rStyle w:val="AttributeTok"/>
        </w:rPr>
        <w:t xml:space="preserve">index_lb =</w:t>
      </w:r>
      <w:r>
        <w:rPr>
          <w:rStyle w:val="NormalTok"/>
        </w:rPr>
        <w:t xml:space="preserve"> b,</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 </w:t>
      </w:r>
      <w:r>
        <w:br/>
      </w:r>
      <w:r>
        <w:rPr>
          <w:rStyle w:val="NormalTok"/>
        </w:rPr>
        <w:t xml:space="preserve">                        </w:t>
      </w:r>
      <w:r>
        <w:rPr>
          <w:rStyle w:val="AttributeTok"/>
        </w:rPr>
        <w:t xml:space="preserve">save_image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dir_processed =</w:t>
      </w:r>
      <w:r>
        <w:rPr>
          <w:rStyle w:val="NormalTok"/>
        </w:rPr>
        <w:t xml:space="preserve"> </w:t>
      </w:r>
      <w:r>
        <w:rPr>
          <w:rStyle w:val="StringTok"/>
        </w:rPr>
        <w:t xml:space="preserve">"imgs/proc"</w:t>
      </w:r>
      <w:r>
        <w:rPr>
          <w:rStyle w:val="NormalTok"/>
        </w:rPr>
        <w:t xml:space="preserve">)</w:t>
      </w:r>
    </w:p>
    <w:p>
      <w:pPr>
        <w:pStyle w:val="FirstParagraph"/>
      </w:pPr>
      <w:r>
        <w:drawing>
          <wp:inline>
            <wp:extent cx="5943600" cy="4754880"/>
            <wp:effectExtent b="0" l="0" r="0" t="0"/>
            <wp:docPr descr="" title="" id="215" name="Picture"/>
            <a:graphic>
              <a:graphicData uri="http://schemas.openxmlformats.org/drawingml/2006/picture">
                <pic:pic>
                  <pic:nvPicPr>
                    <pic:cNvPr descr="data-actual-severity_files/figure-docx/unnamed-chunk-11-1.png" id="216" name="Picture"/>
                    <pic:cNvPicPr>
                      <a:picLocks noChangeArrowheads="1" noChangeAspect="1"/>
                    </pic:cNvPicPr>
                  </pic:nvPicPr>
                  <pic:blipFill>
                    <a:blip r:embed="rId21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218" name="Picture"/>
            <a:graphic>
              <a:graphicData uri="http://schemas.openxmlformats.org/drawingml/2006/picture">
                <pic:pic>
                  <pic:nvPicPr>
                    <pic:cNvPr descr="data-actual-severity_files/figure-docx/unnamed-chunk-11-2.png" id="219" name="Picture"/>
                    <pic:cNvPicPr>
                      <a:picLocks noChangeArrowheads="1" noChangeAspect="1"/>
                    </pic:cNvPicPr>
                  </pic:nvPicPr>
                  <pic:blipFill>
                    <a:blip r:embed="rId21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221" name="Picture"/>
            <a:graphic>
              <a:graphicData uri="http://schemas.openxmlformats.org/drawingml/2006/picture">
                <pic:pic>
                  <pic:nvPicPr>
                    <pic:cNvPr descr="data-actual-severity_files/figure-docx/unnamed-chunk-11-3.png" id="222" name="Picture"/>
                    <pic:cNvPicPr>
                      <a:picLocks noChangeArrowheads="1" noChangeAspect="1"/>
                    </pic:cNvPicPr>
                  </pic:nvPicPr>
                  <pic:blipFill>
                    <a:blip r:embed="rId22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 pliman2</w:t>
      </w:r>
      <w:r>
        <w:rPr>
          <w:rStyle w:val="SpecialCharTok"/>
        </w:rPr>
        <w:t xml:space="preserve">$</w:t>
      </w:r>
      <w:r>
        <w:rPr>
          <w:rStyle w:val="NormalTok"/>
        </w:rPr>
        <w:t xml:space="preserve">severity</w:t>
      </w:r>
    </w:p>
    <w:p>
      <w:pPr>
        <w:pStyle w:val="SourceCode"/>
      </w:pPr>
      <w:r>
        <w:rPr>
          <w:rStyle w:val="VerbatimChar"/>
        </w:rPr>
        <w:t xml:space="preserve">  img leaf  healthy symptomatic</w:t>
      </w:r>
      <w:r>
        <w:br/>
      </w:r>
      <w:r>
        <w:rPr>
          <w:rStyle w:val="VerbatimChar"/>
        </w:rPr>
        <w:t xml:space="preserve">1 img    1 59.11737   40.882632</w:t>
      </w:r>
      <w:r>
        <w:br/>
      </w:r>
      <w:r>
        <w:rPr>
          <w:rStyle w:val="VerbatimChar"/>
        </w:rPr>
        <w:t xml:space="preserve">2 img    2 61.36616   38.633841</w:t>
      </w:r>
      <w:r>
        <w:br/>
      </w:r>
      <w:r>
        <w:rPr>
          <w:rStyle w:val="VerbatimChar"/>
        </w:rPr>
        <w:t xml:space="preserve">3 img    3 93.21756    6.782436</w:t>
      </w:r>
    </w:p>
    <w:p>
      <w:pPr>
        <w:pStyle w:val="FirstParagraph"/>
      </w:pPr>
      <w:r>
        <w:t xml:space="preserve">The original image is splited and the individual new images are saved in the proc folder.</w:t>
      </w:r>
    </w:p>
    <w:tbl>
      <w:tblPr>
        <w:tblStyle w:val="Table"/>
        <w:tblW w:type="pct" w:w="5000"/>
        <w:tblLook w:firstRow="0" w:lastRow="0" w:firstColumn="0" w:lastColumn="0" w:noHBand="0" w:noVBand="0" w:val="0000"/>
        <w:jc w:val="start"/>
      </w:tblPr>
      <w:tblGrid>
        <w:gridCol w:w="7920"/>
      </w:tblGrid>
      <w:tr>
        <w:tc>
          <w:tcPr/>
          <w:bookmarkStart w:id="226" w:name="fig_sbr_processed"/>
          <w:p>
            <w:pPr>
              <w:jc w:val="center"/>
            </w:pPr>
            <w:r>
              <w:drawing>
                <wp:inline>
                  <wp:extent cx="4810125" cy="2076165"/>
                  <wp:effectExtent b="0" l="0" r="0" t="0"/>
                  <wp:docPr descr="" title="" id="224" name="Picture"/>
                  <a:graphic>
                    <a:graphicData uri="http://schemas.openxmlformats.org/drawingml/2006/picture">
                      <pic:pic>
                        <pic:nvPicPr>
                          <pic:cNvPr descr="imgs/sbr_procor.png" id="225" name="Picture"/>
                          <pic:cNvPicPr>
                            <a:picLocks noChangeArrowheads="1" noChangeAspect="1"/>
                          </pic:cNvPicPr>
                        </pic:nvPicPr>
                        <pic:blipFill>
                          <a:blip r:embed="rId223"/>
                          <a:stretch>
                            <a:fillRect/>
                          </a:stretch>
                        </pic:blipFill>
                        <pic:spPr bwMode="auto">
                          <a:xfrm>
                            <a:off x="0" y="0"/>
                            <a:ext cx="4810125" cy="2076165"/>
                          </a:xfrm>
                          <a:prstGeom prst="rect">
                            <a:avLst/>
                          </a:prstGeom>
                          <a:noFill/>
                          <a:ln w="9525">
                            <a:noFill/>
                            <a:headEnd/>
                            <a:tailEnd/>
                          </a:ln>
                        </pic:spPr>
                      </pic:pic>
                    </a:graphicData>
                  </a:graphic>
                </wp:inline>
              </w:drawing>
            </w:r>
          </w:p>
          <w:p>
            <w:pPr>
              <w:jc w:val="center"/>
            </w:pPr>
            <w:r>
              <w:t xml:space="preserve">Individual images of the soybean leaves after processed using the measure_disease_byl function of the {pliman} package.</w:t>
            </w:r>
          </w:p>
          <w:bookmarkEnd w:id="226"/>
        </w:tc>
      </w:tr>
    </w:tbl>
    <w:bookmarkEnd w:id="227"/>
    <w:bookmarkEnd w:id="228"/>
    <w:bookmarkEnd w:id="229"/>
    <w:bookmarkStart w:id="234" w:name="how-good-are-these-measurements"/>
    <w:p>
      <w:pPr>
        <w:pStyle w:val="Heading2"/>
      </w:pPr>
      <w:r>
        <w:t xml:space="preserve">4.4 How good are these measurements?</w:t>
      </w:r>
    </w:p>
    <w:p>
      <w:pPr>
        <w:pStyle w:val="FirstParagraph"/>
      </w:pPr>
      <w:r>
        <w:t xml:space="preserve">These 10 images were previously processed in QUANT software for measuring severity which is also based on image threshold. Let’s create a tibble for the image code and respective</w:t>
      </w:r>
      <w:r>
        <w:t xml:space="preserve"> </w:t>
      </w:r>
      <w:r>
        <w:t xml:space="preserve">“</w:t>
      </w:r>
      <w:r>
        <w:t xml:space="preserve">actual</w:t>
      </w:r>
      <w:r>
        <w:t xml:space="preserve">”</w:t>
      </w:r>
      <w:r>
        <w:t xml:space="preserve"> </w:t>
      </w:r>
      <w:r>
        <w:t xml:space="preserve">severity - assuming QUANT measures as reference.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quant </w:t>
      </w:r>
      <w:r>
        <w:rPr>
          <w:rStyle w:val="OtherTok"/>
        </w:rPr>
        <w:t xml:space="preserve">&lt;-</w:t>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img, </w:t>
      </w:r>
      <w:r>
        <w:rPr>
          <w:rStyle w:val="SpecialCharTok"/>
        </w:rPr>
        <w:t xml:space="preserve">~</w:t>
      </w:r>
      <w:r>
        <w:rPr>
          <w:rStyle w:val="NormalTok"/>
        </w:rPr>
        <w:t xml:space="preserve">actual,</w:t>
      </w:r>
      <w:r>
        <w:br/>
      </w:r>
      <w:r>
        <w:rPr>
          <w:rStyle w:val="NormalTok"/>
        </w:rPr>
        <w:t xml:space="preserve">   </w:t>
      </w:r>
      <w:r>
        <w:rPr>
          <w:rStyle w:val="StringTok"/>
        </w:rPr>
        <w:t xml:space="preserve">"img5"</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StringTok"/>
        </w:rPr>
        <w:t xml:space="preserve">"img11"</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StringTok"/>
        </w:rPr>
        <w:t xml:space="preserve">"img35"</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tringTok"/>
        </w:rPr>
        <w:t xml:space="preserve">"img37"</w:t>
      </w:r>
      <w:r>
        <w:rPr>
          <w:rStyle w:val="NormalTok"/>
        </w:rPr>
        <w:t xml:space="preserve">,     </w:t>
      </w:r>
      <w:r>
        <w:rPr>
          <w:rStyle w:val="DecValTok"/>
        </w:rPr>
        <w:t xml:space="preserve">38</w:t>
      </w:r>
      <w:r>
        <w:rPr>
          <w:rStyle w:val="NormalTok"/>
        </w:rPr>
        <w:t xml:space="preserve">,</w:t>
      </w:r>
      <w:r>
        <w:br/>
      </w:r>
      <w:r>
        <w:rPr>
          <w:rStyle w:val="NormalTok"/>
        </w:rPr>
        <w:t xml:space="preserve">  </w:t>
      </w:r>
      <w:r>
        <w:rPr>
          <w:rStyle w:val="StringTok"/>
        </w:rPr>
        <w:t xml:space="preserve">"img38"</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tringTok"/>
        </w:rPr>
        <w:t xml:space="preserve">"img46"</w:t>
      </w:r>
      <w:r>
        <w:rPr>
          <w:rStyle w:val="NormalTok"/>
        </w:rPr>
        <w:t xml:space="preserve">,      </w:t>
      </w:r>
      <w:r>
        <w:rPr>
          <w:rStyle w:val="DecValTok"/>
        </w:rPr>
        <w:t xml:space="preserve">7</w:t>
      </w:r>
      <w:r>
        <w:rPr>
          <w:rStyle w:val="NormalTok"/>
        </w:rPr>
        <w:t xml:space="preserve">,</w:t>
      </w:r>
      <w:r>
        <w:br/>
      </w:r>
      <w:r>
        <w:rPr>
          <w:rStyle w:val="NormalTok"/>
        </w:rPr>
        <w:t xml:space="preserve">  </w:t>
      </w:r>
      <w:r>
        <w:rPr>
          <w:rStyle w:val="StringTok"/>
        </w:rPr>
        <w:t xml:space="preserve">"img63"</w:t>
      </w:r>
      <w:r>
        <w:rPr>
          <w:rStyle w:val="NormalTok"/>
        </w:rPr>
        <w:t xml:space="preserve">,    </w:t>
      </w:r>
      <w:r>
        <w:rPr>
          <w:rStyle w:val="FloatTok"/>
        </w:rPr>
        <w:t xml:space="preserve">2.5</w:t>
      </w:r>
      <w:r>
        <w:rPr>
          <w:rStyle w:val="NormalTok"/>
        </w:rPr>
        <w:t xml:space="preserve">,</w:t>
      </w:r>
      <w:r>
        <w:br/>
      </w:r>
      <w:r>
        <w:rPr>
          <w:rStyle w:val="NormalTok"/>
        </w:rPr>
        <w:t xml:space="preserve">  </w:t>
      </w:r>
      <w:r>
        <w:rPr>
          <w:rStyle w:val="StringTok"/>
        </w:rPr>
        <w:t xml:space="preserve">"img67"</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StringTok"/>
        </w:rPr>
        <w:t xml:space="preserve">"img70"</w:t>
      </w:r>
      <w:r>
        <w:rPr>
          <w:rStyle w:val="NormalTok"/>
        </w:rPr>
        <w:t xml:space="preserve">,     </w:t>
      </w:r>
      <w:r>
        <w:rPr>
          <w:rStyle w:val="DecValTok"/>
        </w:rPr>
        <w:t xml:space="preserve">67</w:t>
      </w:r>
      <w:r>
        <w:rPr>
          <w:rStyle w:val="NormalTok"/>
        </w:rPr>
        <w:t xml:space="preserve">,</w:t>
      </w:r>
      <w:r>
        <w:br/>
      </w:r>
      <w:r>
        <w:rPr>
          <w:rStyle w:val="NormalTok"/>
        </w:rPr>
        <w:t xml:space="preserve">  </w:t>
      </w:r>
      <w:r>
        <w:rPr>
          <w:rStyle w:val="StringTok"/>
        </w:rPr>
        <w:t xml:space="preserve">"img75"</w:t>
      </w:r>
      <w:r>
        <w:rPr>
          <w:rStyle w:val="NormalTok"/>
        </w:rPr>
        <w:t xml:space="preserve">,     </w:t>
      </w:r>
      <w:r>
        <w:rPr>
          <w:rStyle w:val="DecValTok"/>
        </w:rPr>
        <w:t xml:space="preserve">10</w:t>
      </w:r>
      <w:r>
        <w:br/>
      </w:r>
      <w:r>
        <w:rPr>
          <w:rStyle w:val="NormalTok"/>
        </w:rPr>
        <w:t xml:space="preserve">  )</w:t>
      </w:r>
    </w:p>
    <w:p>
      <w:pPr>
        <w:pStyle w:val="FirstParagraph"/>
      </w:pPr>
      <w:r>
        <w:t xml:space="preserve">We can now combine the two dataframes and produce a scatter plot relating the two measures.</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left_join</w:t>
      </w:r>
      <w:r>
        <w:rPr>
          <w:rStyle w:val="NormalTok"/>
        </w:rPr>
        <w:t xml:space="preserve">(severity, quant)</w:t>
      </w:r>
    </w:p>
    <w:p>
      <w:pPr>
        <w:pStyle w:val="SourceCode"/>
      </w:pPr>
      <w:r>
        <w:rPr>
          <w:rStyle w:val="VerbatimChar"/>
        </w:rPr>
        <w:t xml:space="preserve">Joining with `by = join_by(img)`</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symptomatic))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"pliman"</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3" w:name="fig-scatter"/>
          <w:p>
            <w:pPr>
              <w:jc w:val="center"/>
            </w:pPr>
            <w:r>
              <w:drawing>
                <wp:inline>
                  <wp:extent cx="5943600" cy="4754880"/>
                  <wp:effectExtent b="0" l="0" r="0" t="0"/>
                  <wp:docPr descr="" title="" id="231" name="Picture"/>
                  <a:graphic>
                    <a:graphicData uri="http://schemas.openxmlformats.org/drawingml/2006/picture">
                      <pic:pic>
                        <pic:nvPicPr>
                          <pic:cNvPr descr="data-actual-severity_files/figure-docx/fig-scatter-1.png" id="232" name="Picture"/>
                          <pic:cNvPicPr>
                            <a:picLocks noChangeArrowheads="1" noChangeAspect="1"/>
                          </pic:cNvPicPr>
                        </pic:nvPicPr>
                        <pic:blipFill>
                          <a:blip r:embed="rId23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Scatter plot for the relationship between severity values measured by pliman and Quant software</w:t>
            </w:r>
          </w:p>
          <w:bookmarkEnd w:id="233"/>
        </w:tc>
      </w:tr>
    </w:tbl>
    <w:p>
      <w:pPr>
        <w:pStyle w:val="BodyText"/>
      </w:pPr>
      <w:r>
        <w:t xml:space="preserve">The concordance correlation coefficient is a test for agreement between two observers or two methods (see previous chapter). It is an indication of how accurate the</w:t>
      </w:r>
      <w:r>
        <w:t xml:space="preserve"> </w:t>
      </w:r>
      <w:r>
        <w:rPr>
          <w:iCs/>
          <w:i/>
        </w:rPr>
        <w:t xml:space="preserve">pliman</w:t>
      </w:r>
      <w:r>
        <w:t xml:space="preserve"> </w:t>
      </w:r>
      <w:r>
        <w:t xml:space="preserve">measures are compared with a standard. The coefficient is greater than 0.99 (1.0 is perfect concordance), suggesting an excellent agreement!</w:t>
      </w:r>
    </w:p>
    <w:p>
      <w:pPr>
        <w:pStyle w:val="SourceCode"/>
      </w:pPr>
      <w:r>
        <w:rPr>
          <w:rStyle w:val="FunctionTok"/>
        </w:rPr>
        <w:t xml:space="preserve">library</w:t>
      </w:r>
      <w:r>
        <w:rPr>
          <w:rStyle w:val="NormalTok"/>
        </w:rPr>
        <w:t xml:space="preserve">(epiR)</w:t>
      </w:r>
      <w:r>
        <w:br/>
      </w:r>
      <w:r>
        <w:rPr>
          <w:rStyle w:val="NormalTok"/>
        </w:rPr>
        <w:t xml:space="preserve">ccc </w:t>
      </w:r>
      <w:r>
        <w:rPr>
          <w:rStyle w:val="OtherTok"/>
        </w:rPr>
        <w:t xml:space="preserve">&lt;-</w:t>
      </w:r>
      <w:r>
        <w:rPr>
          <w:rStyle w:val="NormalTok"/>
        </w:rPr>
        <w:t xml:space="preserve"> </w:t>
      </w:r>
      <w:r>
        <w:rPr>
          <w:rStyle w:val="FunctionTok"/>
        </w:rPr>
        <w:t xml:space="preserve">epi.ccc</w:t>
      </w:r>
      <w:r>
        <w:rPr>
          <w:rStyle w:val="NormalTok"/>
        </w:rPr>
        <w:t xml:space="preserve">(dat</w:t>
      </w:r>
      <w:r>
        <w:rPr>
          <w:rStyle w:val="SpecialCharTok"/>
        </w:rPr>
        <w:t xml:space="preserve">$</w:t>
      </w:r>
      <w:r>
        <w:rPr>
          <w:rStyle w:val="NormalTok"/>
        </w:rPr>
        <w:t xml:space="preserve">actual, dat</w:t>
      </w:r>
      <w:r>
        <w:rPr>
          <w:rStyle w:val="SpecialCharTok"/>
        </w:rPr>
        <w:t xml:space="preserve">$</w:t>
      </w:r>
      <w:r>
        <w:rPr>
          <w:rStyle w:val="NormalTok"/>
        </w:rPr>
        <w:t xml:space="preserve">symptomatic)</w:t>
      </w:r>
      <w:r>
        <w:br/>
      </w:r>
      <w:r>
        <w:rPr>
          <w:rStyle w:val="NormalTok"/>
        </w:rPr>
        <w:t xml:space="preserve">ccc</w:t>
      </w:r>
      <w:r>
        <w:rPr>
          <w:rStyle w:val="SpecialCharTok"/>
        </w:rPr>
        <w:t xml:space="preserve">$</w:t>
      </w:r>
      <w:r>
        <w:rPr>
          <w:rStyle w:val="NormalTok"/>
        </w:rPr>
        <w:t xml:space="preserve">rho.c</w:t>
      </w:r>
    </w:p>
    <w:p>
      <w:pPr>
        <w:pStyle w:val="SourceCode"/>
      </w:pPr>
      <w:r>
        <w:rPr>
          <w:rStyle w:val="VerbatimChar"/>
        </w:rPr>
        <w:t xml:space="preserve">        est     lower     upper</w:t>
      </w:r>
      <w:r>
        <w:br/>
      </w:r>
      <w:r>
        <w:rPr>
          <w:rStyle w:val="VerbatimChar"/>
        </w:rPr>
        <w:t xml:space="preserve">1 0.9940835 0.9774587 0.9984566</w:t>
      </w:r>
    </w:p>
    <w:p>
      <w:pPr>
        <w:pStyle w:val="FirstParagraph"/>
      </w:pPr>
      <w:r>
        <w:t xml:space="preserve">In conclusion, as mentioned earlier, the most critical step is defining the reference image palettes. A few preliminary runs may be necessary for some images to ensure that the segmentation is being carried out correctly, based on visual judgment. This is not different from any other color-threshold based methods, where the choices made by the user impact the final result and contribute to variation among assessors. The drawbacks are the same as those encountered with direct competitors, namely, the need for images to be taken under uniform and controlled conditions, especially with a contrasting background.</w:t>
      </w:r>
    </w:p>
    <w:bookmarkEnd w:id="234"/>
    <w:bookmarkStart w:id="236" w:name="creating-palettes-interactively"/>
    <w:p>
      <w:pPr>
        <w:pStyle w:val="Heading2"/>
      </w:pPr>
      <w:r>
        <w:t xml:space="preserve">4.5 Creating palettes interactively</w:t>
      </w:r>
    </w:p>
    <w:p>
      <w:pPr>
        <w:pStyle w:val="FirstParagraph"/>
      </w:pPr>
      <w:r>
        <w:t xml:space="preserve">Pliman offers another function</w:t>
      </w:r>
      <w:r>
        <w:t xml:space="preserve"> </w:t>
      </w:r>
      <w:r>
        <w:rPr>
          <w:rStyle w:val="VerbatimChar"/>
        </w:rPr>
        <w:t xml:space="preserve">measure_disease_iter()</w:t>
      </w:r>
      <w:r>
        <w:t xml:space="preserve"> </w:t>
      </w:r>
      <w:r>
        <w:t xml:space="preserve">which allows the user to pick up samples in the image to create the color palettes for each required class (background, healthy and symptoms). Check the video below.</w:t>
      </w:r>
    </w:p>
    <w:p>
      <w:pPr>
        <w:pStyle w:val="BodyText"/>
      </w:pPr>
      <w:hyperlink r:id="rId235">
        <w:r>
          <w:rPr>
            <w:rStyle w:val="Hyperlink"/>
          </w:rPr>
          <w:t xml:space="preserve">https://www.youtube.com/embed/fI_Mm-GlPyw</w:t>
        </w:r>
      </w:hyperlink>
    </w:p>
    <w:bookmarkEnd w:id="236"/>
    <w:bookmarkEnd w:id="237"/>
    <w:bookmarkStart w:id="238" w:name="reliability-and-accuracy"/>
    <w:p>
      <w:pPr>
        <w:pStyle w:val="Heading1"/>
      </w:pPr>
      <w:r>
        <w:t xml:space="preserve">5. Reliability and accuracy</w:t>
      </w:r>
    </w:p>
    <w:bookmarkEnd w:id="238"/>
    <w:bookmarkStart w:id="281" w:name="severity-data"/>
    <w:p>
      <w:pPr>
        <w:pStyle w:val="Heading1"/>
      </w:pPr>
      <w:r>
        <w:t xml:space="preserve">6. Severity data</w:t>
      </w:r>
    </w:p>
    <w:bookmarkStart w:id="251" w:name="terminology"/>
    <w:p>
      <w:pPr>
        <w:pStyle w:val="Heading2"/>
      </w:pPr>
      <w:r>
        <w:t xml:space="preserve">6.1 Terminology</w:t>
      </w:r>
    </w:p>
    <w:p>
      <w:pPr>
        <w:pStyle w:val="FirstParagraph"/>
      </w:pPr>
      <w:r>
        <w:t xml:space="preserve">Disease severity, mainly when expressed in percent area diseased assessed visually, is acknowledged as a more difficult and less time- and cost-effective plant disease variable to obtain. However, errors may occur even when assessing a more objective measure such as incidence. This is the case when an incorrect assignment or confusion of symptoms occur. In either case, the quality of the assessment of any disease variable is very important and should be gauged in the studies. Several terms can be used when evaluating the quality of disease assessments, including reliability, precision, accuracy or agreement.</w:t>
      </w:r>
    </w:p>
    <w:p>
      <w:pPr>
        <w:pStyle w:val="BodyText"/>
      </w:pPr>
      <w:r>
        <w:rPr>
          <w:bCs/>
          <w:b/>
        </w:rPr>
        <w:t xml:space="preserve">Reliability</w:t>
      </w:r>
      <w:r>
        <w:t xml:space="preserve">: The extent to which the same estimates or measurements of diseased specimens obtained under different conditions yield similar results. There are two types. The</w:t>
      </w:r>
      <w:r>
        <w:t xml:space="preserve"> </w:t>
      </w:r>
      <w:r>
        <w:rPr>
          <w:iCs/>
          <w:i/>
        </w:rPr>
        <w:t xml:space="preserve">inter-rater reliability</w:t>
      </w:r>
      <w:r>
        <w:t xml:space="preserve"> </w:t>
      </w:r>
      <w:r>
        <w:t xml:space="preserve">(or reproducibility) is a measure of consistency of disease assessment across the same specimens between raters or devices. The</w:t>
      </w:r>
      <w:r>
        <w:t xml:space="preserve"> </w:t>
      </w:r>
      <w:r>
        <w:rPr>
          <w:iCs/>
          <w:i/>
        </w:rPr>
        <w:t xml:space="preserve">intra-rater</w:t>
      </w:r>
      <w:r>
        <w:t xml:space="preserve"> </w:t>
      </w:r>
      <w:r>
        <w:t xml:space="preserve">reliability (or repeatability) measures consistency by the same rater or instrument on the same specimens (e.g. two assessments in time by the same rater).</w:t>
      </w:r>
    </w:p>
    <w:tbl>
      <w:tblPr>
        <w:tblStyle w:val="Table"/>
        <w:tblW w:type="pct" w:w="5000"/>
        <w:tblLook w:firstRow="0" w:lastRow="0" w:firstColumn="0" w:lastColumn="0" w:noHBand="0" w:noVBand="0" w:val="0000"/>
        <w:jc w:val="start"/>
      </w:tblPr>
      <w:tblGrid>
        <w:gridCol w:w="7920"/>
      </w:tblGrid>
      <w:tr>
        <w:tc>
          <w:tcPr/>
          <w:bookmarkStart w:id="242" w:name="fig-reliability.png"/>
          <w:p>
            <w:pPr>
              <w:jc w:val="center"/>
            </w:pPr>
            <w:r>
              <w:drawing>
                <wp:inline>
                  <wp:extent cx="4810125" cy="3699530"/>
                  <wp:effectExtent b="0" l="0" r="0" t="0"/>
                  <wp:docPr descr="" title="" id="240" name="Picture"/>
                  <a:graphic>
                    <a:graphicData uri="http://schemas.openxmlformats.org/drawingml/2006/picture">
                      <pic:pic>
                        <pic:nvPicPr>
                          <pic:cNvPr descr="imgs/reliability.png" id="241" name="Picture"/>
                          <pic:cNvPicPr>
                            <a:picLocks noChangeArrowheads="1" noChangeAspect="1"/>
                          </pic:cNvPicPr>
                        </pic:nvPicPr>
                        <pic:blipFill>
                          <a:blip r:embed="rId239"/>
                          <a:stretch>
                            <a:fillRect/>
                          </a:stretch>
                        </pic:blipFill>
                        <pic:spPr bwMode="auto">
                          <a:xfrm>
                            <a:off x="0" y="0"/>
                            <a:ext cx="4810125" cy="36995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Two types of reliability of estimates or measures of plant disease intensity</w:t>
            </w:r>
          </w:p>
          <w:bookmarkEnd w:id="242"/>
        </w:tc>
      </w:tr>
    </w:tbl>
    <w:p>
      <w:pPr>
        <w:pStyle w:val="BodyText"/>
      </w:pPr>
      <w:r>
        <w:rPr>
          <w:bCs/>
          <w:b/>
        </w:rPr>
        <w:t xml:space="preserve">Precision:</w:t>
      </w:r>
      <w:r>
        <w:t xml:space="preserve"> </w:t>
      </w:r>
      <w:r>
        <w:t xml:space="preserve">A statistical term to express the measure of variability of the estimates or measurements of disease on the same specimens obtained by different raters (or instruments). However, reliable or precise estimates (or measurements) are not necessarily close to an actual value, but precision is a component of accuracy or agreement.</w:t>
      </w:r>
    </w:p>
    <w:p>
      <w:pPr>
        <w:pStyle w:val="BodyText"/>
      </w:pPr>
      <w:r>
        <w:rPr>
          <w:bCs/>
          <w:b/>
        </w:rPr>
        <w:t xml:space="preserve">Accuracy or agreement</w:t>
      </w:r>
      <w:r>
        <w:t xml:space="preserve">: These two terms can be treated as synonymous in plant pathological research. They refer to the closeness (or concordance) of an estimate or measurement to the actual severity value for a specimen on the same scale. Actual values may be obtained using various methods, against which estimates or measurements using an experimental assessment method are compared.</w:t>
      </w:r>
    </w:p>
    <w:p>
      <w:pPr>
        <w:pStyle w:val="BodyText"/>
      </w:pPr>
      <w:r>
        <w:t xml:space="preserve">An analogy commonly used to explain accuracy and precision is the archer shooting arrows at a target and trying to hit the bull’s eye (center of the target) with each of five arrows. The figure below is used to demonstrate four situations from the combination of two levels (high and low) for precision and accuracy. The figure was produced using the</w:t>
      </w:r>
      <w:r>
        <w:t xml:space="preserve"> </w:t>
      </w:r>
      <w:r>
        <w:rPr>
          <w:rStyle w:val="VerbatimChar"/>
        </w:rPr>
        <w:t xml:space="preserve">ggplot</w:t>
      </w:r>
      <w:r>
        <w:t xml:space="preserve"> </w:t>
      </w:r>
      <w:r>
        <w:t xml:space="preserve">function of</w:t>
      </w:r>
      <w:r>
        <w:t xml:space="preserve"> </w:t>
      </w:r>
      <w:r>
        <w:rPr>
          <w:iCs/>
          <w:i/>
        </w:rPr>
        <w:t xml:space="preserve">ggplot2</w:t>
      </w:r>
      <w:r>
        <w:t xml:space="preserve"> </w:t>
      </w:r>
      <w:r>
        <w:t xml:space="preserve">package.</w:t>
      </w:r>
    </w:p>
    <w:p>
      <w:pPr>
        <w:pStyle w:val="SourceCode"/>
      </w:pPr>
      <w:r>
        <w:rPr>
          <w:rStyle w:val="FunctionTok"/>
        </w:rPr>
        <w:t xml:space="preserve">library</w:t>
      </w:r>
      <w:r>
        <w:rPr>
          <w:rStyle w:val="NormalTok"/>
        </w:rPr>
        <w:t xml:space="preserve">(ggplot2)</w:t>
      </w:r>
      <w:r>
        <w:br/>
      </w:r>
      <w:r>
        <w:rPr>
          <w:rStyle w:val="NormalTok"/>
        </w:rPr>
        <w:t xml:space="preserve">target </w:t>
      </w:r>
      <w:r>
        <w:rPr>
          <w:rStyle w:val="OtherTok"/>
        </w:rPr>
        <w:t xml:space="preserve">&lt;-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FloatTok"/>
        </w:rPr>
        <w:t xml:space="preserve">71.5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70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"#99cc66"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br/>
      </w:r>
      <w:r>
        <w:br/>
      </w:r>
      <w:r>
        <w:rPr>
          <w:rStyle w:val="NormalTok"/>
        </w:rPr>
        <w:t xml:space="preserve">hahp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"High Accuracy High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5.2</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4.8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4.8</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5.2</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br/>
      </w:r>
      <w:r>
        <w:rPr>
          <w:rStyle w:val="NormalTok"/>
        </w:rPr>
        <w:t xml:space="preserve">lahp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"Low Accuracy High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6</w:t>
      </w:r>
      <w:r>
        <w:rPr>
          <w:rStyle w:val="NormalTok"/>
        </w:rPr>
        <w:t xml:space="preserve">, </w:t>
      </w:r>
      <w:r>
        <w:rPr>
          <w:rStyle w:val="AttributeTok"/>
        </w:rPr>
        <w:t xml:space="preserve">y =</w:t>
      </w:r>
      <w:r>
        <w:rPr>
          <w:rStyle w:val="NormalTok"/>
        </w:rPr>
        <w:t xml:space="preserve"> </w:t>
      </w:r>
      <w:r>
        <w:rPr>
          <w:rStyle w:val="DecValTok"/>
        </w:rPr>
        <w:t xml:space="preserve">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6</w:t>
      </w:r>
      <w:r>
        <w:rPr>
          <w:rStyle w:val="NormalTok"/>
        </w:rPr>
        <w:t xml:space="preserve">, </w:t>
      </w:r>
      <w:r>
        <w:rPr>
          <w:rStyle w:val="AttributeTok"/>
        </w:rPr>
        <w:t xml:space="preserve">y =</w:t>
      </w:r>
      <w:r>
        <w:rPr>
          <w:rStyle w:val="NormalTok"/>
        </w:rPr>
        <w:t xml:space="preserve"> </w:t>
      </w:r>
      <w:r>
        <w:rPr>
          <w:rStyle w:val="FloatTok"/>
        </w:rPr>
        <w:t xml:space="preserve">6.2</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6</w:t>
      </w:r>
      <w:r>
        <w:rPr>
          <w:rStyle w:val="NormalTok"/>
        </w:rPr>
        <w:t xml:space="preserve">, </w:t>
      </w:r>
      <w:r>
        <w:rPr>
          <w:rStyle w:val="AttributeTok"/>
        </w:rPr>
        <w:t xml:space="preserve">y =</w:t>
      </w:r>
      <w:r>
        <w:rPr>
          <w:rStyle w:val="NormalTok"/>
        </w:rPr>
        <w:t xml:space="preserve"> </w:t>
      </w:r>
      <w:r>
        <w:rPr>
          <w:rStyle w:val="FloatTok"/>
        </w:rPr>
        <w:t xml:space="preserve">5.8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5.8</w:t>
      </w:r>
      <w:r>
        <w:rPr>
          <w:rStyle w:val="NormalTok"/>
        </w:rPr>
        <w:t xml:space="preserve">, </w:t>
      </w:r>
      <w:r>
        <w:rPr>
          <w:rStyle w:val="AttributeTok"/>
        </w:rPr>
        <w:t xml:space="preserve">y =</w:t>
      </w:r>
      <w:r>
        <w:rPr>
          <w:rStyle w:val="NormalTok"/>
        </w:rPr>
        <w:t xml:space="preserve"> </w:t>
      </w:r>
      <w:r>
        <w:rPr>
          <w:rStyle w:val="DecValTok"/>
        </w:rPr>
        <w:t xml:space="preserve">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6.2</w:t>
      </w:r>
      <w:r>
        <w:rPr>
          <w:rStyle w:val="NormalTok"/>
        </w:rPr>
        <w:t xml:space="preserve">, </w:t>
      </w:r>
      <w:r>
        <w:rPr>
          <w:rStyle w:val="AttributeTok"/>
        </w:rPr>
        <w:t xml:space="preserve">y =</w:t>
      </w:r>
      <w:r>
        <w:rPr>
          <w:rStyle w:val="NormalTok"/>
        </w:rPr>
        <w:t xml:space="preserve"> </w:t>
      </w:r>
      <w:r>
        <w:rPr>
          <w:rStyle w:val="DecValTok"/>
        </w:rPr>
        <w:t xml:space="preserve">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br/>
      </w:r>
      <w:r>
        <w:rPr>
          <w:rStyle w:val="NormalTok"/>
        </w:rPr>
        <w:t xml:space="preserve">halp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"High Accuracy Low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5.8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5.8</w:t>
      </w:r>
      <w:r>
        <w:rPr>
          <w:rStyle w:val="NormalTok"/>
        </w:rPr>
        <w:t xml:space="preserve">, </w:t>
      </w:r>
      <w:r>
        <w:rPr>
          <w:rStyle w:val="AttributeTok"/>
        </w:rPr>
        <w:t xml:space="preserve">y =</w:t>
      </w:r>
      <w:r>
        <w:rPr>
          <w:rStyle w:val="NormalTok"/>
        </w:rPr>
        <w:t xml:space="preserve"> </w:t>
      </w:r>
      <w:r>
        <w:rPr>
          <w:rStyle w:val="FloatTok"/>
        </w:rPr>
        <w:t xml:space="preserve">4.4</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4.4</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5.6</w:t>
      </w:r>
      <w:r>
        <w:rPr>
          <w:rStyle w:val="NormalTok"/>
        </w:rPr>
        <w:t xml:space="preserve">, </w:t>
      </w:r>
      <w:r>
        <w:rPr>
          <w:rStyle w:val="AttributeTok"/>
        </w:rPr>
        <w:t xml:space="preserve">y =</w:t>
      </w:r>
      <w:r>
        <w:rPr>
          <w:rStyle w:val="NormalTok"/>
        </w:rPr>
        <w:t xml:space="preserve"> </w:t>
      </w:r>
      <w:r>
        <w:rPr>
          <w:rStyle w:val="FloatTok"/>
        </w:rPr>
        <w:t xml:space="preserve">5.6</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rPr>
          <w:rStyle w:val="NormalTok"/>
        </w:rPr>
        <w:t xml:space="preserve">lalp </w:t>
      </w:r>
      <w:r>
        <w:rPr>
          <w:rStyle w:val="OtherTok"/>
        </w:rPr>
        <w:t xml:space="preserve">&lt;-</w:t>
      </w:r>
      <w:r>
        <w:rPr>
          <w:rStyle w:val="NormalTok"/>
        </w:rPr>
        <w:t xml:space="preserve"> target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 =</w:t>
      </w:r>
      <w:r>
        <w:rPr>
          <w:rStyle w:val="NormalTok"/>
        </w:rPr>
        <w:t xml:space="preserve"> </w:t>
      </w:r>
      <w:r>
        <w:rPr>
          <w:rStyle w:val="StringTok"/>
        </w:rPr>
        <w:t xml:space="preserve">"Low Accuracy Low Precision"</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5.5</w:t>
      </w:r>
      <w:r>
        <w:rPr>
          <w:rStyle w:val="NormalTok"/>
        </w:rPr>
        <w:t xml:space="preserve">, </w:t>
      </w:r>
      <w:r>
        <w:rPr>
          <w:rStyle w:val="AttributeTok"/>
        </w:rPr>
        <w:t xml:space="preserve">y =</w:t>
      </w:r>
      <w:r>
        <w:rPr>
          <w:rStyle w:val="NormalTok"/>
        </w:rPr>
        <w:t xml:space="preserve"> </w:t>
      </w:r>
      <w:r>
        <w:rPr>
          <w:rStyle w:val="FloatTok"/>
        </w:rPr>
        <w:t xml:space="preserve">5.5</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4.5</w:t>
      </w:r>
      <w:r>
        <w:rPr>
          <w:rStyle w:val="NormalTok"/>
        </w:rPr>
        <w:t xml:space="preserve">, </w:t>
      </w:r>
      <w:r>
        <w:rPr>
          <w:rStyle w:val="AttributeTok"/>
        </w:rPr>
        <w:t xml:space="preserve">y =</w:t>
      </w:r>
      <w:r>
        <w:rPr>
          <w:rStyle w:val="NormalTok"/>
        </w:rPr>
        <w:t xml:space="preserve"> </w:t>
      </w:r>
      <w:r>
        <w:rPr>
          <w:rStyle w:val="FloatTok"/>
        </w:rPr>
        <w:t xml:space="preserve">5.4</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5.2</w:t>
      </w:r>
      <w:r>
        <w:rPr>
          <w:rStyle w:val="NormalTok"/>
        </w:rPr>
        <w:t xml:space="preserve">, </w:t>
      </w:r>
      <w:r>
        <w:rPr>
          <w:rStyle w:val="AttributeTok"/>
        </w:rPr>
        <w:t xml:space="preserve">y =</w:t>
      </w:r>
      <w:r>
        <w:rPr>
          <w:rStyle w:val="NormalTok"/>
        </w:rPr>
        <w:t xml:space="preserve"> </w:t>
      </w:r>
      <w:r>
        <w:rPr>
          <w:rStyle w:val="FloatTok"/>
        </w:rPr>
        <w:t xml:space="preserve">6.8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4.8</w:t>
      </w:r>
      <w:r>
        <w:rPr>
          <w:rStyle w:val="NormalTok"/>
        </w:rPr>
        <w:t xml:space="preserve">, </w:t>
      </w:r>
      <w:r>
        <w:rPr>
          <w:rStyle w:val="AttributeTok"/>
        </w:rPr>
        <w:t xml:space="preserve">y =</w:t>
      </w:r>
      <w:r>
        <w:rPr>
          <w:rStyle w:val="NormalTok"/>
        </w:rPr>
        <w:t xml:space="preserve"> </w:t>
      </w:r>
      <w:r>
        <w:rPr>
          <w:rStyle w:val="FloatTok"/>
        </w:rPr>
        <w:t xml:space="preserve">3.8</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5.2</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br/>
      </w:r>
      <w:r>
        <w:br/>
      </w:r>
      <w:r>
        <w:rPr>
          <w:rStyle w:val="FunctionTok"/>
        </w:rPr>
        <w:t xml:space="preserve">library</w:t>
      </w:r>
      <w:r>
        <w:rPr>
          <w:rStyle w:val="NormalTok"/>
        </w:rPr>
        <w:t xml:space="preserve">(patchwork)</w:t>
      </w:r>
      <w:r>
        <w:br/>
      </w:r>
      <w:r>
        <w:rPr>
          <w:rStyle w:val="NormalTok"/>
        </w:rPr>
        <w:t xml:space="preserve">(hahp </w:t>
      </w:r>
      <w:r>
        <w:rPr>
          <w:rStyle w:val="SpecialCharTok"/>
        </w:rPr>
        <w:t xml:space="preserve">|</w:t>
      </w:r>
      <w:r>
        <w:rPr>
          <w:rStyle w:val="NormalTok"/>
        </w:rPr>
        <w:t xml:space="preserve"> lahp) </w:t>
      </w:r>
      <w:r>
        <w:rPr>
          <w:rStyle w:val="SpecialCharTok"/>
        </w:rPr>
        <w:t xml:space="preserve">/</w:t>
      </w:r>
      <w:r>
        <w:br/>
      </w:r>
      <w:r>
        <w:rPr>
          <w:rStyle w:val="NormalTok"/>
        </w:rPr>
        <w:t xml:space="preserve">(halp </w:t>
      </w:r>
      <w:r>
        <w:rPr>
          <w:rStyle w:val="SpecialCharTok"/>
        </w:rPr>
        <w:t xml:space="preserve">|</w:t>
      </w:r>
      <w:r>
        <w:rPr>
          <w:rStyle w:val="NormalTok"/>
        </w:rPr>
        <w:t xml:space="preserve"> lalp)</w:t>
      </w:r>
    </w:p>
    <w:tbl>
      <w:tblPr>
        <w:tblStyle w:val="Table"/>
        <w:tblW w:type="pct" w:w="5000"/>
        <w:tblLook w:firstRow="0" w:lastRow="0" w:firstColumn="0" w:lastColumn="0" w:noHBand="0" w:noVBand="0" w:val="0000"/>
        <w:jc w:val="start"/>
      </w:tblPr>
      <w:tblGrid>
        <w:gridCol w:w="7920"/>
      </w:tblGrid>
      <w:tr>
        <w:tc>
          <w:tcPr/>
          <w:bookmarkStart w:id="246" w:name="fig-target"/>
          <w:p>
            <w:pPr>
              <w:jc w:val="center"/>
            </w:pPr>
            <w:r>
              <w:drawing>
                <wp:inline>
                  <wp:extent cx="5943600" cy="4754880"/>
                  <wp:effectExtent b="0" l="0" r="0" t="0"/>
                  <wp:docPr descr="" title="" id="244" name="Picture"/>
                  <a:graphic>
                    <a:graphicData uri="http://schemas.openxmlformats.org/drawingml/2006/picture">
                      <pic:pic>
                        <pic:nvPicPr>
                          <pic:cNvPr descr="data-accuracy_files/figure-docx/fig-target-1.png" id="245" name="Picture"/>
                          <pic:cNvPicPr>
                            <a:picLocks noChangeArrowheads="1" noChangeAspect="1"/>
                          </pic:cNvPicPr>
                        </pic:nvPicPr>
                        <pic:blipFill>
                          <a:blip r:embed="rId24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accuracy and precision of the archer is determined by the location of the group of arrows</w:t>
            </w:r>
          </w:p>
          <w:bookmarkEnd w:id="246"/>
        </w:tc>
      </w:tr>
    </w:tbl>
    <w:p>
      <w:pPr>
        <w:pStyle w:val="BodyText"/>
      </w:pPr>
      <w:r>
        <w:t xml:space="preserve">Another way to visualize accuracy and precision is via scatter plots for the relationship between the actual values and the estimates.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rPr>
          <w:rStyle w:val="NormalTok"/>
        </w:rPr>
        <w:t xml:space="preserve">dat </w:t>
      </w:r>
      <w:r>
        <w:rPr>
          <w:rStyle w:val="OtherTok"/>
        </w:rPr>
        <w:t xml:space="preserve">&lt;-</w:t>
      </w:r>
      <w:r>
        <w:rPr>
          <w:rStyle w:val="NormalTok"/>
        </w:rPr>
        <w:t xml:space="preserve"> </w:t>
      </w:r>
      <w:r>
        <w:br/>
      </w:r>
      <w:r>
        <w:rPr>
          <w:rStyle w:val="NormalTok"/>
        </w:rPr>
        <w:t xml:space="preserve">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actual,   </w:t>
      </w:r>
      <w:r>
        <w:rPr>
          <w:rStyle w:val="SpecialCharTok"/>
        </w:rPr>
        <w:t xml:space="preserve">~</w:t>
      </w:r>
      <w:r>
        <w:rPr>
          <w:rStyle w:val="NormalTok"/>
        </w:rPr>
        <w:t xml:space="preserve">ap,   </w:t>
      </w:r>
      <w:r>
        <w:rPr>
          <w:rStyle w:val="SpecialCharTok"/>
        </w:rPr>
        <w:t xml:space="preserve">~</w:t>
      </w:r>
      <w:r>
        <w:rPr>
          <w:rStyle w:val="NormalTok"/>
        </w:rPr>
        <w:t xml:space="preserve">ip,   </w:t>
      </w:r>
      <w:r>
        <w:rPr>
          <w:rStyle w:val="SpecialCharTok"/>
        </w:rPr>
        <w:t xml:space="preserve">~</w:t>
      </w:r>
      <w:r>
        <w:rPr>
          <w:rStyle w:val="NormalTok"/>
        </w:rPr>
        <w:t xml:space="preserve">ai,   </w:t>
      </w:r>
      <w:r>
        <w:rPr>
          <w:rStyle w:val="SpecialCharTok"/>
        </w:rPr>
        <w:t xml:space="preserve">~</w:t>
      </w:r>
      <w:r>
        <w:rPr>
          <w:rStyle w:val="NormalTok"/>
        </w:rPr>
        <w:t xml:space="preserve">ii,</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30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30</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DecValTok"/>
        </w:rPr>
        <w:t xml:space="preserve">60</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DecValTok"/>
        </w:rPr>
        <w:t xml:space="preserve">60</w:t>
      </w:r>
      <w:r>
        <w:rPr>
          <w:rStyle w:val="NormalTok"/>
        </w:rPr>
        <w:t xml:space="preserve">,    </w:t>
      </w:r>
      <w:r>
        <w:rPr>
          <w:rStyle w:val="DecValTok"/>
        </w:rPr>
        <w:t xml:space="preserve">60</w:t>
      </w:r>
      <w:r>
        <w:rPr>
          <w:rStyle w:val="NormalTok"/>
        </w:rPr>
        <w:t xml:space="preserve">,    </w:t>
      </w:r>
      <w:r>
        <w:rPr>
          <w:rStyle w:val="DecValTok"/>
        </w:rPr>
        <w:t xml:space="preserve">70</w:t>
      </w:r>
      <w:r>
        <w:rPr>
          <w:rStyle w:val="NormalTok"/>
        </w:rPr>
        <w:t xml:space="preserve">,    </w:t>
      </w:r>
      <w:r>
        <w:rPr>
          <w:rStyle w:val="DecValTok"/>
        </w:rPr>
        <w:t xml:space="preserve">50</w:t>
      </w:r>
      <w:r>
        <w:rPr>
          <w:rStyle w:val="NormalTok"/>
        </w:rPr>
        <w:t xml:space="preserve">,    </w:t>
      </w:r>
      <w:r>
        <w:rPr>
          <w:rStyle w:val="DecValTok"/>
        </w:rPr>
        <w:t xml:space="preserve">30</w:t>
      </w:r>
      <w:r>
        <w:br/>
      </w:r>
      <w:r>
        <w:rPr>
          <w:rStyle w:val="NormalTok"/>
        </w:rPr>
        <w:t xml:space="preserve">  )</w:t>
      </w:r>
      <w:r>
        <w:br/>
      </w:r>
      <w:r>
        <w:br/>
      </w:r>
      <w:r>
        <w:rPr>
          <w:rStyle w:val="NormalTok"/>
        </w:rPr>
        <w:t xml:space="preserve">ap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ap))</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"High Acccuracy High Precision"</w:t>
      </w:r>
      <w:r>
        <w:rPr>
          <w:rStyle w:val="NormalTok"/>
        </w:rPr>
        <w:t xml:space="preserve">)</w:t>
      </w:r>
      <w:r>
        <w:br/>
      </w:r>
      <w:r>
        <w:br/>
      </w:r>
      <w:r>
        <w:rPr>
          <w:rStyle w:val="NormalTok"/>
        </w:rPr>
        <w:t xml:space="preserve">ip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ip))</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"Low Acccuracy High Precision"</w:t>
      </w:r>
      <w:r>
        <w:rPr>
          <w:rStyle w:val="NormalTok"/>
        </w:rPr>
        <w:t xml:space="preserve">)</w:t>
      </w:r>
      <w:r>
        <w:br/>
      </w:r>
      <w:r>
        <w:br/>
      </w:r>
      <w:r>
        <w:rPr>
          <w:rStyle w:val="NormalTok"/>
        </w:rPr>
        <w:t xml:space="preserve">ai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ai))</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"High Acccuracy Low precision"</w:t>
      </w:r>
      <w:r>
        <w:rPr>
          <w:rStyle w:val="NormalTok"/>
        </w:rPr>
        <w:t xml:space="preserve">)</w:t>
      </w:r>
      <w:r>
        <w:br/>
      </w:r>
      <w:r>
        <w:br/>
      </w:r>
      <w:r>
        <w:rPr>
          <w:rStyle w:val="NormalTok"/>
        </w:rPr>
        <w:t xml:space="preserve">ii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ii))</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"#99cc66"</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70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w:t>
      </w:r>
      <w:r>
        <w:rPr>
          <w:rStyle w:val="NormalTok"/>
        </w:rPr>
        <w:t xml:space="preserve">, </w:t>
      </w:r>
      <w:r>
        <w:rPr>
          <w:rStyle w:val="AttributeTok"/>
        </w:rPr>
        <w:t xml:space="preserve">y =</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"Low Acccuracy Low Precision"</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(ap </w:t>
      </w:r>
      <w:r>
        <w:rPr>
          <w:rStyle w:val="SpecialCharTok"/>
        </w:rPr>
        <w:t xml:space="preserve">|</w:t>
      </w:r>
      <w:r>
        <w:rPr>
          <w:rStyle w:val="NormalTok"/>
        </w:rPr>
        <w:t xml:space="preserve"> ip) </w:t>
      </w:r>
      <w:r>
        <w:rPr>
          <w:rStyle w:val="SpecialCharTok"/>
        </w:rPr>
        <w:t xml:space="preserve">/</w:t>
      </w:r>
      <w:r>
        <w:rPr>
          <w:rStyle w:val="NormalTok"/>
        </w:rPr>
        <w:t xml:space="preserve"> (ai </w:t>
      </w:r>
      <w:r>
        <w:rPr>
          <w:rStyle w:val="SpecialCharTok"/>
        </w:rPr>
        <w:t xml:space="preserve">|</w:t>
      </w:r>
      <w:r>
        <w:rPr>
          <w:rStyle w:val="NormalTok"/>
        </w:rPr>
        <w:t xml:space="preserve"> ii)</w:t>
      </w:r>
    </w:p>
    <w:tbl>
      <w:tblPr>
        <w:tblStyle w:val="Table"/>
        <w:tblW w:type="pct" w:w="5000"/>
        <w:tblLook w:firstRow="0" w:lastRow="0" w:firstColumn="0" w:lastColumn="0" w:noHBand="0" w:noVBand="0" w:val="0000"/>
        <w:jc w:val="start"/>
      </w:tblPr>
      <w:tblGrid>
        <w:gridCol w:w="7920"/>
      </w:tblGrid>
      <w:tr>
        <w:tc>
          <w:tcPr/>
          <w:bookmarkStart w:id="250" w:name="fig-accuracy"/>
          <w:p>
            <w:pPr>
              <w:jc w:val="center"/>
            </w:pPr>
            <w:r>
              <w:drawing>
                <wp:inline>
                  <wp:extent cx="5943600" cy="4754880"/>
                  <wp:effectExtent b="0" l="0" r="0" t="0"/>
                  <wp:docPr descr="" title="" id="248" name="Picture"/>
                  <a:graphic>
                    <a:graphicData uri="http://schemas.openxmlformats.org/drawingml/2006/picture">
                      <pic:pic>
                        <pic:nvPicPr>
                          <pic:cNvPr descr="data-accuracy_files/figure-docx/fig-accuracy-1.png" id="249" name="Picture"/>
                          <pic:cNvPicPr>
                            <a:picLocks noChangeArrowheads="1" noChangeAspect="1"/>
                          </pic:cNvPicPr>
                        </pic:nvPicPr>
                        <pic:blipFill>
                          <a:blip r:embed="rId2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Scatter plots for the relationship between actual and estimated values representing situations of low or high precision and accuracy. The dashed line indicates the perfect concordance and the solid blue line represents the fit of the linear regression model</w:t>
            </w:r>
          </w:p>
          <w:bookmarkEnd w:id="250"/>
        </w:tc>
      </w:tr>
    </w:tbl>
    <w:bookmarkEnd w:id="251"/>
    <w:bookmarkStart w:id="280" w:name="statistical-summaries"/>
    <w:p>
      <w:pPr>
        <w:pStyle w:val="Heading2"/>
      </w:pPr>
      <w:r>
        <w:t xml:space="preserve">6.2 Statistical summaries</w:t>
      </w:r>
    </w:p>
    <w:p>
      <w:pPr>
        <w:pStyle w:val="FirstParagraph"/>
      </w:pPr>
      <w:r>
        <w:t xml:space="preserve">A formal assessment of the quality of estimates or measures is made using statistical summaries of the data expressed as indices that represent reliability, precision and accuracy. These indices can further be used to test hypothesis such as if one or another method is superior than the other. The indices or the tests vary according to the nature of the variable, whether continuous, binary or categorical.</w:t>
      </w:r>
    </w:p>
    <w:bookmarkStart w:id="265" w:name="inter-rater-reliability"/>
    <w:p>
      <w:pPr>
        <w:pStyle w:val="Heading3"/>
      </w:pPr>
      <w:r>
        <w:t xml:space="preserve">6.2.1 Inter-rater reliability</w:t>
      </w:r>
    </w:p>
    <w:p>
      <w:pPr>
        <w:pStyle w:val="FirstParagraph"/>
      </w:pPr>
      <w:r>
        <w:t xml:space="preserve">To calculate measures of inter-rater reliability (or reproducibility) we will work with a fraction of a larger dataset used in a published</w:t>
      </w:r>
      <w:r>
        <w:t xml:space="preserve"> </w:t>
      </w:r>
      <w:hyperlink r:id="rId252">
        <w:r>
          <w:rPr>
            <w:rStyle w:val="Hyperlink"/>
          </w:rPr>
          <w:t xml:space="preserve">study</w:t>
        </w:r>
      </w:hyperlink>
      <w:r>
        <w:t xml:space="preserve">. There, the authors tested the effect of standard area diagrams (SADs) on the reliability and accuracy of visual estimates of severity of soybean rust.</w:t>
      </w:r>
    </w:p>
    <w:p>
      <w:pPr>
        <w:pStyle w:val="BodyText"/>
      </w:pPr>
      <w:r>
        <w:t xml:space="preserve">The selected dataset consists of five columns with 20 rows. The first is the leaf number and the others correspond to assessments of percent soybean rust severity by four raters (R1 to R4). Each row correspond to one symptomatic leaf. Let’s assign the tibble to a dataframe called</w:t>
      </w:r>
      <w:r>
        <w:t xml:space="preserve"> </w:t>
      </w:r>
      <w:r>
        <w:rPr>
          <w:rStyle w:val="VerbatimChar"/>
        </w:rPr>
        <w:t xml:space="preserve">sbr</w:t>
      </w:r>
      <w:r>
        <w:t xml:space="preserve"> </w:t>
      </w:r>
      <w:r>
        <w:t xml:space="preserve">(an acronym for soybean rust). Note that the variable is continuous.</w:t>
      </w:r>
    </w:p>
    <w:p>
      <w:pPr>
        <w:pStyle w:val="SourceCode"/>
      </w:pPr>
      <w:r>
        <w:rPr>
          <w:rStyle w:val="FunctionTok"/>
        </w:rPr>
        <w:t xml:space="preserve">library</w:t>
      </w:r>
      <w:r>
        <w:rPr>
          <w:rStyle w:val="NormalTok"/>
        </w:rPr>
        <w:t xml:space="preserve">(tidyverse)</w:t>
      </w:r>
      <w:r>
        <w:br/>
      </w:r>
      <w:r>
        <w:rPr>
          <w:rStyle w:val="NormalTok"/>
        </w:rPr>
        <w:t xml:space="preserve">sbr </w:t>
      </w:r>
      <w:r>
        <w:rPr>
          <w:rStyle w:val="OtherTok"/>
        </w:rPr>
        <w:t xml:space="preserve">&lt;-</w:t>
      </w:r>
      <w:r>
        <w:rPr>
          <w:rStyle w:val="NormalTok"/>
        </w:rPr>
        <w:t xml:space="preserve"> </w:t>
      </w:r>
      <w:r>
        <w:rPr>
          <w:rStyle w:val="FunctionTok"/>
        </w:rPr>
        <w:t xml:space="preserve">tribble</w:t>
      </w:r>
      <w:r>
        <w:rPr>
          <w:rStyle w:val="NormalTok"/>
        </w:rPr>
        <w:t xml:space="preserve">(</w:t>
      </w:r>
      <w:r>
        <w:br/>
      </w:r>
      <w:r>
        <w:rPr>
          <w:rStyle w:val="SpecialCharTok"/>
        </w:rPr>
        <w:t xml:space="preserve">~</w:t>
      </w:r>
      <w:r>
        <w:rPr>
          <w:rStyle w:val="NormalTok"/>
        </w:rPr>
        <w:t xml:space="preserve">leaf, </w:t>
      </w:r>
      <w:r>
        <w:rPr>
          <w:rStyle w:val="SpecialCharTok"/>
        </w:rPr>
        <w:t xml:space="preserve">~</w:t>
      </w:r>
      <w:r>
        <w:rPr>
          <w:rStyle w:val="NormalTok"/>
        </w:rPr>
        <w:t xml:space="preserve">R1, </w:t>
      </w:r>
      <w:r>
        <w:rPr>
          <w:rStyle w:val="SpecialCharTok"/>
        </w:rPr>
        <w:t xml:space="preserve">~</w:t>
      </w:r>
      <w:r>
        <w:rPr>
          <w:rStyle w:val="NormalTok"/>
        </w:rPr>
        <w:t xml:space="preserve">R2,  </w:t>
      </w:r>
      <w:r>
        <w:rPr>
          <w:rStyle w:val="SpecialCharTok"/>
        </w:rPr>
        <w:t xml:space="preserve">~</w:t>
      </w:r>
      <w:r>
        <w:rPr>
          <w:rStyle w:val="NormalTok"/>
        </w:rPr>
        <w:t xml:space="preserve">R3, </w:t>
      </w:r>
      <w:r>
        <w:rPr>
          <w:rStyle w:val="SpecialCharTok"/>
        </w:rPr>
        <w:t xml:space="preserve">~</w:t>
      </w:r>
      <w:r>
        <w:rPr>
          <w:rStyle w:val="NormalTok"/>
        </w:rPr>
        <w:t xml:space="preserve">R4,</w:t>
      </w:r>
      <w:r>
        <w:br/>
      </w:r>
      <w:r>
        <w:rPr>
          <w:rStyle w:val="DecValTok"/>
        </w:rPr>
        <w:t xml:space="preserve">1</w:t>
      </w:r>
      <w:r>
        <w:rPr>
          <w:rStyle w:val="NormalTok"/>
        </w:rPr>
        <w:t xml:space="preserve">, </w:t>
      </w:r>
      <w:r>
        <w:rPr>
          <w:rStyle w:val="FloatTok"/>
        </w:rPr>
        <w:t xml:space="preserve">0.6</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0.6</w:t>
      </w:r>
      <w:r>
        <w:rPr>
          <w:rStyle w:val="NormalTok"/>
        </w:rPr>
        <w:t xml:space="preserve">,</w:t>
      </w:r>
      <w:r>
        <w:br/>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w:t>
      </w:r>
      <w:r>
        <w:br/>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w:t>
      </w:r>
      <w:r>
        <w:br/>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w:t>
      </w:r>
      <w:r>
        <w:br/>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14</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w:t>
      </w:r>
      <w:r>
        <w:br/>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18</w:t>
      </w:r>
      <w:r>
        <w:rPr>
          <w:rStyle w:val="NormalTok"/>
        </w:rPr>
        <w:t xml:space="preserve">, </w:t>
      </w:r>
      <w:r>
        <w:rPr>
          <w:rStyle w:val="FloatTok"/>
        </w:rPr>
        <w:t xml:space="preserve">12.5</w:t>
      </w:r>
      <w:r>
        <w:rPr>
          <w:rStyle w:val="NormalTok"/>
        </w:rPr>
        <w:t xml:space="preserve">,  </w:t>
      </w:r>
      <w:r>
        <w:rPr>
          <w:rStyle w:val="DecValTok"/>
        </w:rPr>
        <w:t xml:space="preserve">12</w:t>
      </w:r>
      <w:r>
        <w:rPr>
          <w:rStyle w:val="NormalTok"/>
        </w:rPr>
        <w:t xml:space="preserve">,</w:t>
      </w:r>
      <w:r>
        <w:br/>
      </w:r>
      <w:r>
        <w:rPr>
          <w:rStyle w:val="DecValTok"/>
        </w:rPr>
        <w:t xml:space="preserve">8</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   </w:t>
      </w:r>
      <w:r>
        <w:rPr>
          <w:rStyle w:val="DecValTok"/>
        </w:rPr>
        <w:t xml:space="preserve">22</w:t>
      </w:r>
      <w:r>
        <w:rPr>
          <w:rStyle w:val="NormalTok"/>
        </w:rPr>
        <w:t xml:space="preserve">,  </w:t>
      </w:r>
      <w:r>
        <w:rPr>
          <w:rStyle w:val="DecValTok"/>
        </w:rPr>
        <w:t xml:space="preserve">10</w:t>
      </w:r>
      <w:r>
        <w:rPr>
          <w:rStyle w:val="NormalTok"/>
        </w:rPr>
        <w:t xml:space="preserve">,</w:t>
      </w:r>
      <w:r>
        <w:br/>
      </w:r>
      <w:r>
        <w:rPr>
          <w:rStyle w:val="DecValTok"/>
        </w:rPr>
        <w:t xml:space="preserve">9</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DecValTok"/>
        </w:rPr>
        <w:t xml:space="preserve">10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FloatTok"/>
        </w:rPr>
        <w:t xml:space="preserve">11.5</w:t>
      </w:r>
      <w:r>
        <w:rPr>
          <w:rStyle w:val="NormalTok"/>
        </w:rPr>
        <w:t xml:space="preserve">,   </w:t>
      </w:r>
      <w:r>
        <w:rPr>
          <w:rStyle w:val="DecValTok"/>
        </w:rPr>
        <w:t xml:space="preserve">8</w:t>
      </w:r>
      <w:r>
        <w:rPr>
          <w:rStyle w:val="NormalTok"/>
        </w:rPr>
        <w:t xml:space="preserve">,</w:t>
      </w:r>
      <w:r>
        <w:br/>
      </w:r>
      <w:r>
        <w:rPr>
          <w:rStyle w:val="DecValTok"/>
        </w:rPr>
        <w:t xml:space="preserve">11</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20</w:t>
      </w:r>
      <w:r>
        <w:rPr>
          <w:rStyle w:val="NormalTok"/>
        </w:rPr>
        <w:t xml:space="preserve">,   </w:t>
      </w:r>
      <w:r>
        <w:rPr>
          <w:rStyle w:val="DecValTok"/>
        </w:rPr>
        <w:t xml:space="preserve">9</w:t>
      </w:r>
      <w:r>
        <w:rPr>
          <w:rStyle w:val="NormalTok"/>
        </w:rPr>
        <w:t xml:space="preserve">,</w:t>
      </w:r>
      <w:r>
        <w:br/>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22</w:t>
      </w:r>
      <w:r>
        <w:rPr>
          <w:rStyle w:val="NormalTok"/>
        </w:rPr>
        <w:t xml:space="preserve">,  </w:t>
      </w:r>
      <w:r>
        <w:rPr>
          <w:rStyle w:val="DecValTok"/>
        </w:rPr>
        <w:t xml:space="preserve">14</w:t>
      </w:r>
      <w:r>
        <w:rPr>
          <w:rStyle w:val="NormalTok"/>
        </w:rPr>
        <w:t xml:space="preserve">,</w:t>
      </w:r>
      <w:r>
        <w:br/>
      </w:r>
      <w:r>
        <w:rPr>
          <w:rStyle w:val="DecValTok"/>
        </w:rPr>
        <w:t xml:space="preserve">13</w:t>
      </w:r>
      <w:r>
        <w:rPr>
          <w:rStyle w:val="NormalTok"/>
        </w:rPr>
        <w:t xml:space="preserve">, </w:t>
      </w:r>
      <w:r>
        <w:rPr>
          <w:rStyle w:val="DecValTok"/>
        </w:rPr>
        <w:t xml:space="preserve">10</w:t>
      </w:r>
      <w:r>
        <w:rPr>
          <w:rStyle w:val="NormalTok"/>
        </w:rPr>
        <w:t xml:space="preserve">,  </w:t>
      </w:r>
      <w:r>
        <w:rPr>
          <w:rStyle w:val="DecValTok"/>
        </w:rPr>
        <w:t xml:space="preserve">35</w:t>
      </w:r>
      <w:r>
        <w:rPr>
          <w:rStyle w:val="NormalTok"/>
        </w:rPr>
        <w:t xml:space="preserve">, </w:t>
      </w:r>
      <w:r>
        <w:rPr>
          <w:rStyle w:val="FloatTok"/>
        </w:rPr>
        <w:t xml:space="preserve">18.5</w:t>
      </w:r>
      <w:r>
        <w:rPr>
          <w:rStyle w:val="NormalTok"/>
        </w:rPr>
        <w:t xml:space="preserve">,  </w:t>
      </w:r>
      <w:r>
        <w:rPr>
          <w:rStyle w:val="DecValTok"/>
        </w:rPr>
        <w:t xml:space="preserve">20</w:t>
      </w:r>
      <w:r>
        <w:rPr>
          <w:rStyle w:val="NormalTok"/>
        </w:rPr>
        <w:t xml:space="preserve">,</w:t>
      </w:r>
      <w:r>
        <w:br/>
      </w:r>
      <w:r>
        <w:rPr>
          <w:rStyle w:val="DecValTok"/>
        </w:rPr>
        <w:t xml:space="preserve">14</w:t>
      </w:r>
      <w:r>
        <w:rPr>
          <w:rStyle w:val="NormalTok"/>
        </w:rPr>
        <w:t xml:space="preserve">, </w:t>
      </w:r>
      <w:r>
        <w:rPr>
          <w:rStyle w:val="DecValTok"/>
        </w:rPr>
        <w:t xml:space="preserve">19</w:t>
      </w:r>
      <w:r>
        <w:rPr>
          <w:rStyle w:val="NormalTok"/>
        </w:rPr>
        <w:t xml:space="preserve">,  </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19</w:t>
      </w:r>
      <w:r>
        <w:rPr>
          <w:rStyle w:val="NormalTok"/>
        </w:rPr>
        <w:t xml:space="preserve">,  </w:t>
      </w:r>
      <w:r>
        <w:rPr>
          <w:rStyle w:val="DecValTok"/>
        </w:rPr>
        <w:t xml:space="preserve">20</w:t>
      </w:r>
      <w:r>
        <w:rPr>
          <w:rStyle w:val="NormalTok"/>
        </w:rPr>
        <w:t xml:space="preserve">,</w:t>
      </w:r>
      <w:r>
        <w:br/>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30</w:t>
      </w:r>
      <w:r>
        <w:rPr>
          <w:rStyle w:val="NormalTok"/>
        </w:rPr>
        <w:t xml:space="preserve">,   </w:t>
      </w:r>
      <w:r>
        <w:rPr>
          <w:rStyle w:val="DecValTok"/>
        </w:rPr>
        <w:t xml:space="preserve">18</w:t>
      </w:r>
      <w:r>
        <w:rPr>
          <w:rStyle w:val="NormalTok"/>
        </w:rPr>
        <w:t xml:space="preserve">,  </w:t>
      </w:r>
      <w:r>
        <w:rPr>
          <w:rStyle w:val="DecValTok"/>
        </w:rPr>
        <w:t xml:space="preserve">13</w:t>
      </w:r>
      <w:r>
        <w:rPr>
          <w:rStyle w:val="NormalTok"/>
        </w:rPr>
        <w:t xml:space="preserve">,</w:t>
      </w:r>
      <w:r>
        <w:br/>
      </w:r>
      <w:r>
        <w:rPr>
          <w:rStyle w:val="DecValTok"/>
        </w:rPr>
        <w:t xml:space="preserve">17</w:t>
      </w:r>
      <w:r>
        <w:rPr>
          <w:rStyle w:val="NormalTok"/>
        </w:rPr>
        <w:t xml:space="preserve">, </w:t>
      </w:r>
      <w:r>
        <w:rPr>
          <w:rStyle w:val="DecValTok"/>
        </w:rPr>
        <w:t xml:space="preserve">19</w:t>
      </w:r>
      <w:r>
        <w:rPr>
          <w:rStyle w:val="NormalTok"/>
        </w:rPr>
        <w:t xml:space="preserve">,  </w:t>
      </w:r>
      <w:r>
        <w:rPr>
          <w:rStyle w:val="DecValTok"/>
        </w:rPr>
        <w:t xml:space="preserve">53</w:t>
      </w:r>
      <w:r>
        <w:rPr>
          <w:rStyle w:val="NormalTok"/>
        </w:rPr>
        <w:t xml:space="preserve">,   </w:t>
      </w:r>
      <w:r>
        <w:rPr>
          <w:rStyle w:val="DecValTok"/>
        </w:rPr>
        <w:t xml:space="preserve">33</w:t>
      </w:r>
      <w:r>
        <w:rPr>
          <w:rStyle w:val="NormalTok"/>
        </w:rPr>
        <w:t xml:space="preserve">,  </w:t>
      </w:r>
      <w:r>
        <w:rPr>
          <w:rStyle w:val="DecValTok"/>
        </w:rPr>
        <w:t xml:space="preserve">38</w:t>
      </w:r>
      <w:r>
        <w:rPr>
          <w:rStyle w:val="NormalTok"/>
        </w:rPr>
        <w:t xml:space="preserve">,</w:t>
      </w:r>
      <w:r>
        <w:br/>
      </w:r>
      <w:r>
        <w:rPr>
          <w:rStyle w:val="DecValTok"/>
        </w:rPr>
        <w:t xml:space="preserve">18</w:t>
      </w:r>
      <w:r>
        <w:rPr>
          <w:rStyle w:val="NormalTok"/>
        </w:rPr>
        <w:t xml:space="preserve">, </w:t>
      </w:r>
      <w:r>
        <w:rPr>
          <w:rStyle w:val="DecValTok"/>
        </w:rPr>
        <w:t xml:space="preserve">17</w:t>
      </w:r>
      <w:r>
        <w:rPr>
          <w:rStyle w:val="NormalTok"/>
        </w:rPr>
        <w:t xml:space="preserve">, </w:t>
      </w:r>
      <w:r>
        <w:rPr>
          <w:rStyle w:val="FloatTok"/>
        </w:rPr>
        <w:t xml:space="preserve">6.8</w:t>
      </w:r>
      <w:r>
        <w:rPr>
          <w:rStyle w:val="NormalTok"/>
        </w:rPr>
        <w:t xml:space="preserve">,   </w:t>
      </w:r>
      <w:r>
        <w:rPr>
          <w:rStyle w:val="DecValTok"/>
        </w:rPr>
        <w:t xml:space="preserve">15</w:t>
      </w:r>
      <w:r>
        <w:rPr>
          <w:rStyle w:val="NormalTok"/>
        </w:rPr>
        <w:t xml:space="preserve">,   </w:t>
      </w:r>
      <w:r>
        <w:rPr>
          <w:rStyle w:val="DecValTok"/>
        </w:rPr>
        <w:t xml:space="preserve">9</w:t>
      </w:r>
      <w:r>
        <w:rPr>
          <w:rStyle w:val="NormalTok"/>
        </w:rPr>
        <w:t xml:space="preserve">,</w:t>
      </w:r>
      <w:r>
        <w:br/>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18</w:t>
      </w:r>
      <w:r>
        <w:rPr>
          <w:rStyle w:val="NormalTok"/>
        </w:rPr>
        <w:t xml:space="preserve">,  </w:t>
      </w:r>
      <w:r>
        <w:rPr>
          <w:rStyle w:val="DecValTok"/>
        </w:rPr>
        <w:t xml:space="preserve">16</w:t>
      </w:r>
      <w:r>
        <w:rPr>
          <w:rStyle w:val="NormalTok"/>
        </w:rPr>
        <w:t xml:space="preserve">,</w:t>
      </w:r>
      <w:r>
        <w:br/>
      </w:r>
      <w:r>
        <w:rPr>
          <w:rStyle w:val="DecValTok"/>
        </w:rPr>
        <w:t xml:space="preserve">20</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   </w:t>
      </w:r>
      <w:r>
        <w:rPr>
          <w:rStyle w:val="DecValTok"/>
        </w:rPr>
        <w:t xml:space="preserve">24</w:t>
      </w:r>
      <w:r>
        <w:rPr>
          <w:rStyle w:val="NormalTok"/>
        </w:rPr>
        <w:t xml:space="preserve">,  </w:t>
      </w:r>
      <w:r>
        <w:rPr>
          <w:rStyle w:val="DecValTok"/>
        </w:rPr>
        <w:t xml:space="preserve">15</w:t>
      </w:r>
      <w:r>
        <w:br/>
      </w:r>
      <w:r>
        <w:rPr>
          <w:rStyle w:val="NormalTok"/>
        </w:rPr>
        <w:t xml:space="preserve">         )</w:t>
      </w:r>
    </w:p>
    <w:p>
      <w:pPr>
        <w:pStyle w:val="FirstParagraph"/>
      </w:pPr>
      <w:r>
        <w:t xml:space="preserve">Let’s explore the data using various approaches. First, we can visualize how the individual estimates by the raters differ for a same leaf.</w:t>
      </w:r>
    </w:p>
    <w:p>
      <w:pPr>
        <w:pStyle w:val="SourceCode"/>
      </w:pPr>
      <w:r>
        <w:rPr>
          <w:rStyle w:val="CommentTok"/>
        </w:rPr>
        <w:t xml:space="preserve"># transform from wide to long format</w:t>
      </w:r>
      <w:r>
        <w:br/>
      </w:r>
      <w:r>
        <w:rPr>
          <w:rStyle w:val="NormalTok"/>
        </w:rPr>
        <w:t xml:space="preserve">sbr2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5</w:t>
      </w:r>
      <w:r>
        <w:rPr>
          <w:rStyle w:val="NormalTok"/>
        </w:rPr>
        <w:t xml:space="preserve">, </w:t>
      </w:r>
      <w:r>
        <w:rPr>
          <w:rStyle w:val="AttributeTok"/>
        </w:rPr>
        <w:t xml:space="preserve">names_to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br/>
      </w:r>
      <w:r>
        <w:br/>
      </w:r>
      <w:r>
        <w:rPr>
          <w:rStyle w:val="CommentTok"/>
        </w:rPr>
        <w:t xml:space="preserve"># create the plot</w:t>
      </w:r>
      <w:r>
        <w:br/>
      </w:r>
      <w:r>
        <w:rPr>
          <w:rStyle w:val="NormalTok"/>
        </w:rPr>
        <w:t xml:space="preserve">sbr2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(leaf, estimate, </w:t>
      </w:r>
      <w:r>
        <w:rPr>
          <w:rStyle w:val="AttributeTok"/>
        </w:rPr>
        <w:t xml:space="preserve">color =</w:t>
      </w:r>
      <w:r>
        <w:rPr>
          <w:rStyle w:val="NormalTok"/>
        </w:rPr>
        <w:t xml:space="preserve"> rater,</w:t>
      </w:r>
      <w:r>
        <w:br/>
      </w:r>
      <w:r>
        <w:rPr>
          <w:rStyle w:val="NormalTok"/>
        </w:rPr>
        <w:t xml:space="preserve">             </w:t>
      </w:r>
      <w:r>
        <w:rPr>
          <w:rStyle w:val="AttributeTok"/>
        </w:rPr>
        <w:t xml:space="preserve">group =</w:t>
      </w:r>
      <w:r>
        <w:rPr>
          <w:rStyle w:val="NormalTok"/>
        </w:rPr>
        <w:t xml:space="preserve"> leaf))</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"Severity estimate (%)"</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"Leaf number"</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"Rater"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6" w:name="fig-raters1"/>
          <w:p>
            <w:pPr>
              <w:jc w:val="center"/>
            </w:pPr>
            <w:r>
              <w:drawing>
                <wp:inline>
                  <wp:extent cx="5943600" cy="4754880"/>
                  <wp:effectExtent b="0" l="0" r="0" t="0"/>
                  <wp:docPr descr="" title="" id="254" name="Picture"/>
                  <a:graphic>
                    <a:graphicData uri="http://schemas.openxmlformats.org/drawingml/2006/picture">
                      <pic:pic>
                        <pic:nvPicPr>
                          <pic:cNvPr descr="data-accuracy_files/figure-docx/fig-raters1-1.png" id="255" name="Picture"/>
                          <pic:cNvPicPr>
                            <a:picLocks noChangeArrowheads="1" noChangeAspect="1"/>
                          </pic:cNvPicPr>
                        </pic:nvPicPr>
                        <pic:blipFill>
                          <a:blip r:embed="rId25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Visual estimates of soybean rust severity for each leaf by each of four raters</w:t>
            </w:r>
          </w:p>
          <w:bookmarkEnd w:id="256"/>
        </w:tc>
      </w:tr>
    </w:tbl>
    <w:p>
      <w:pPr>
        <w:pStyle w:val="BodyText"/>
      </w:pPr>
      <w:r>
        <w:t xml:space="preserve">Another interesting visualization is the correlation matrix of the estimates between all possible pair of raters. The</w:t>
      </w:r>
      <w:r>
        <w:t xml:space="preserve"> </w:t>
      </w:r>
      <w:r>
        <w:rPr>
          <w:rStyle w:val="VerbatimChar"/>
        </w:rPr>
        <w:t xml:space="preserve">ggpairs</w:t>
      </w:r>
      <w:r>
        <w:t xml:space="preserve"> </w:t>
      </w:r>
      <w:r>
        <w:t xml:space="preserve">function of the</w:t>
      </w:r>
      <w:r>
        <w:t xml:space="preserve"> </w:t>
      </w:r>
      <w:r>
        <w:rPr>
          <w:iCs/>
          <w:i/>
        </w:rPr>
        <w:t xml:space="preserve">GGally</w:t>
      </w:r>
      <w:r>
        <w:t xml:space="preserve"> </w:t>
      </w:r>
      <w:r>
        <w:t xml:space="preserve">package is handy for this task.</w:t>
      </w:r>
    </w:p>
    <w:p>
      <w:pPr>
        <w:pStyle w:val="SourceCode"/>
      </w:pPr>
      <w:r>
        <w:rPr>
          <w:rStyle w:val="FunctionTok"/>
        </w:rPr>
        <w:t xml:space="preserve">library</w:t>
      </w:r>
      <w:r>
        <w:rPr>
          <w:rStyle w:val="NormalTok"/>
        </w:rPr>
        <w:t xml:space="preserve">(GGally)</w:t>
      </w:r>
      <w:r>
        <w:br/>
      </w:r>
      <w:r>
        <w:br/>
      </w:r>
      <w:r>
        <w:br/>
      </w:r>
      <w:r>
        <w:rPr>
          <w:rStyle w:val="CommentTok"/>
        </w:rPr>
        <w:t xml:space="preserve"># create a new dataframe with only raters</w:t>
      </w:r>
      <w:r>
        <w:br/>
      </w:r>
      <w:r>
        <w:rPr>
          <w:rStyle w:val="NormalTok"/>
        </w:rPr>
        <w:t xml:space="preserve">raters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DecValTok"/>
        </w:rPr>
        <w:t xml:space="preserve">2</w:t>
      </w:r>
      <w:r>
        <w:rPr>
          <w:rStyle w:val="SpecialCharTok"/>
        </w:rPr>
        <w:t xml:space="preserve">:</w:t>
      </w:r>
      <w:r>
        <w:rPr>
          <w:rStyle w:val="DecValTok"/>
        </w:rPr>
        <w:t xml:space="preserve">5</w:t>
      </w:r>
      <w:r>
        <w:rPr>
          <w:rStyle w:val="NormalTok"/>
        </w:rPr>
        <w:t xml:space="preserve">)</w:t>
      </w:r>
      <w:r>
        <w:br/>
      </w:r>
      <w:r>
        <w:br/>
      </w:r>
      <w:r>
        <w:rPr>
          <w:rStyle w:val="FunctionTok"/>
        </w:rPr>
        <w:t xml:space="preserve">ggpairs</w:t>
      </w:r>
      <w:r>
        <w:rPr>
          <w:rStyle w:val="NormalTok"/>
        </w:rPr>
        <w:t xml:space="preserve">(raters)</w:t>
      </w:r>
      <w:r>
        <w:rPr>
          <w:rStyle w:val="SpecialCharTok"/>
        </w:rPr>
        <w:t xml:space="preserve">+</w:t>
      </w:r>
      <w:r>
        <w:br/>
      </w:r>
      <w:r>
        <w:rPr>
          <w:rStyle w:val="NormalTok"/>
        </w:rPr>
        <w:t xml:space="preserve">  </w:t>
      </w:r>
      <w:r>
        <w:rPr>
          <w:rStyle w:val="FunctionTok"/>
        </w:rPr>
        <w:t xml:space="preserve">theme_r4pde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0" w:name="fig-correl"/>
          <w:p>
            <w:pPr>
              <w:jc w:val="center"/>
            </w:pPr>
            <w:r>
              <w:drawing>
                <wp:inline>
                  <wp:extent cx="5943600" cy="4754880"/>
                  <wp:effectExtent b="0" l="0" r="0" t="0"/>
                  <wp:docPr descr="" title="" id="258" name="Picture"/>
                  <a:graphic>
                    <a:graphicData uri="http://schemas.openxmlformats.org/drawingml/2006/picture">
                      <pic:pic>
                        <pic:nvPicPr>
                          <pic:cNvPr descr="data-accuracy_files/figure-docx/fig-correl-1.png" id="259" name="Picture"/>
                          <pic:cNvPicPr>
                            <a:picLocks noChangeArrowheads="1" noChangeAspect="1"/>
                          </pic:cNvPicPr>
                        </pic:nvPicPr>
                        <pic:blipFill>
                          <a:blip r:embed="rId2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Correlation plots relating severity estimates for all pairs of raters</w:t>
            </w:r>
          </w:p>
          <w:bookmarkEnd w:id="260"/>
        </w:tc>
      </w:tr>
    </w:tbl>
    <w:bookmarkStart w:id="262" w:name="coefficient-of-determination"/>
    <w:p>
      <w:pPr>
        <w:pStyle w:val="Heading4"/>
      </w:pPr>
      <w:r>
        <w:t xml:space="preserve">6.2.1.1 Coefficient of determination</w:t>
      </w:r>
    </w:p>
    <w:p>
      <w:pPr>
        <w:pStyle w:val="FirstParagraph"/>
      </w:pPr>
      <w:r>
        <w:t xml:space="preserve">We noticed earlier that the correlation coefficients varied across all pairs of rater. Sometimes, the means of squared Pearson’s R values (R</w:t>
      </w:r>
      <w:r>
        <w:t xml:space="preserve">2</w:t>
      </w:r>
      <w:r>
        <w:t xml:space="preserve">), or the coefficient of determination is used as a measure of inter-rater reliability. We can further examine the pair-wise correlations in more details using the</w:t>
      </w:r>
      <w:r>
        <w:t xml:space="preserve"> </w:t>
      </w:r>
      <w:r>
        <w:rPr>
          <w:rStyle w:val="VerbatimChar"/>
        </w:rPr>
        <w:t xml:space="preserve">cor</w:t>
      </w:r>
      <w:r>
        <w:t xml:space="preserve"> </w:t>
      </w:r>
      <w:r>
        <w:t xml:space="preserve">function,</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cor</w:t>
      </w:r>
      <w:r>
        <w:rPr>
          <w:rStyle w:val="NormalTok"/>
        </w:rPr>
        <w:t xml:space="preserve">(raters))</w:t>
      </w:r>
    </w:p>
    <w:bookmarkStart w:id="261" w:name="tbl-correl"/>
    <w:p>
      <w:pPr>
        <w:pStyle w:val="TableCaption"/>
      </w:pPr>
      <w:r>
        <w:t xml:space="preserve">Table 6.1: Pearson correlation coefficients for all pairs of raters</w:t>
      </w:r>
    </w:p>
    <w:tbl>
      <w:tblPr>
        <w:tblStyle w:val="Table"/>
        <w:tblW w:type="auto" w:w="0"/>
        <w:tblLook w:firstRow="1" w:lastRow="0" w:firstColumn="0" w:lastColumn="0" w:noHBand="0" w:noVBand="0" w:val="0020"/>
        <w:jc w:val="start"/>
        <w:tblCaption w:val="Table 6.1: Pearson correlation coefficients for all pairs of raters"/>
      </w:tblPr>
      <w:tblGrid>
        <w:gridCol w:w="1584"/>
        <w:gridCol w:w="1584"/>
        <w:gridCol w:w="1584"/>
        <w:gridCol w:w="1584"/>
        <w:gridCol w:w="1584"/>
      </w:tblGrid>
      <w:tr>
        <w:trPr>
          <w:tblHeader w:val="true"/>
        </w:trPr>
        <w:tc>
          <w:tcPr/>
          <w:p>
            <w:pPr>
              <w:pStyle w:val="Compact"/>
            </w:pPr>
          </w:p>
        </w:tc>
        <w:tc>
          <w:tcPr/>
          <w:p>
            <w:pPr>
              <w:pStyle w:val="Compact"/>
              <w:jc w:val="right"/>
            </w:pPr>
            <w:r>
              <w:t xml:space="preserve">R1</w:t>
            </w:r>
          </w:p>
        </w:tc>
        <w:tc>
          <w:tcPr/>
          <w:p>
            <w:pPr>
              <w:pStyle w:val="Compact"/>
              <w:jc w:val="right"/>
            </w:pPr>
            <w:r>
              <w:t xml:space="preserve">R2</w:t>
            </w:r>
          </w:p>
        </w:tc>
        <w:tc>
          <w:tcPr/>
          <w:p>
            <w:pPr>
              <w:pStyle w:val="Compact"/>
              <w:jc w:val="right"/>
            </w:pPr>
            <w:r>
              <w:t xml:space="preserve">R3</w:t>
            </w:r>
          </w:p>
        </w:tc>
        <w:tc>
          <w:tcPr/>
          <w:p>
            <w:pPr>
              <w:pStyle w:val="Compact"/>
              <w:jc w:val="right"/>
            </w:pPr>
            <w:r>
              <w:t xml:space="preserve">R4</w:t>
            </w:r>
          </w:p>
        </w:tc>
      </w:tr>
      <w:tr>
        <w:tc>
          <w:tcPr/>
          <w:p>
            <w:pPr>
              <w:pStyle w:val="Compact"/>
              <w:jc w:val="left"/>
            </w:pPr>
            <w:r>
              <w:t xml:space="preserve">R1</w:t>
            </w:r>
          </w:p>
        </w:tc>
        <w:tc>
          <w:tcPr/>
          <w:p>
            <w:pPr>
              <w:pStyle w:val="Compact"/>
              <w:jc w:val="right"/>
            </w:pPr>
            <w:r>
              <w:t xml:space="preserve">1.0000000</w:t>
            </w:r>
          </w:p>
        </w:tc>
        <w:tc>
          <w:tcPr/>
          <w:p>
            <w:pPr>
              <w:pStyle w:val="Compact"/>
              <w:jc w:val="right"/>
            </w:pPr>
            <w:r>
              <w:t xml:space="preserve">0.6325037</w:t>
            </w:r>
          </w:p>
        </w:tc>
        <w:tc>
          <w:tcPr/>
          <w:p>
            <w:pPr>
              <w:pStyle w:val="Compact"/>
              <w:jc w:val="right"/>
            </w:pPr>
            <w:r>
              <w:t xml:space="preserve">0.6825936</w:t>
            </w:r>
          </w:p>
        </w:tc>
        <w:tc>
          <w:tcPr/>
          <w:p>
            <w:pPr>
              <w:pStyle w:val="Compact"/>
              <w:jc w:val="right"/>
            </w:pPr>
            <w:r>
              <w:t xml:space="preserve">0.6756986</w:t>
            </w:r>
          </w:p>
        </w:tc>
      </w:tr>
      <w:tr>
        <w:tc>
          <w:tcPr/>
          <w:p>
            <w:pPr>
              <w:pStyle w:val="Compact"/>
              <w:jc w:val="left"/>
            </w:pPr>
            <w:r>
              <w:t xml:space="preserve">R2</w:t>
            </w:r>
          </w:p>
        </w:tc>
        <w:tc>
          <w:tcPr/>
          <w:p>
            <w:pPr>
              <w:pStyle w:val="Compact"/>
              <w:jc w:val="right"/>
            </w:pPr>
            <w:r>
              <w:t xml:space="preserve">0.6325037</w:t>
            </w:r>
          </w:p>
        </w:tc>
        <w:tc>
          <w:tcPr/>
          <w:p>
            <w:pPr>
              <w:pStyle w:val="Compact"/>
              <w:jc w:val="right"/>
            </w:pPr>
            <w:r>
              <w:t xml:space="preserve">1.0000000</w:t>
            </w:r>
          </w:p>
        </w:tc>
        <w:tc>
          <w:tcPr/>
          <w:p>
            <w:pPr>
              <w:pStyle w:val="Compact"/>
              <w:jc w:val="right"/>
            </w:pPr>
            <w:r>
              <w:t xml:space="preserve">0.8413333</w:t>
            </w:r>
          </w:p>
        </w:tc>
        <w:tc>
          <w:tcPr/>
          <w:p>
            <w:pPr>
              <w:pStyle w:val="Compact"/>
              <w:jc w:val="right"/>
            </w:pPr>
            <w:r>
              <w:t xml:space="preserve">0.8922181</w:t>
            </w:r>
          </w:p>
        </w:tc>
      </w:tr>
      <w:tr>
        <w:tc>
          <w:tcPr/>
          <w:p>
            <w:pPr>
              <w:pStyle w:val="Compact"/>
              <w:jc w:val="left"/>
            </w:pPr>
            <w:r>
              <w:t xml:space="preserve">R3</w:t>
            </w:r>
          </w:p>
        </w:tc>
        <w:tc>
          <w:tcPr/>
          <w:p>
            <w:pPr>
              <w:pStyle w:val="Compact"/>
              <w:jc w:val="right"/>
            </w:pPr>
            <w:r>
              <w:t xml:space="preserve">0.6825936</w:t>
            </w:r>
          </w:p>
        </w:tc>
        <w:tc>
          <w:tcPr/>
          <w:p>
            <w:pPr>
              <w:pStyle w:val="Compact"/>
              <w:jc w:val="right"/>
            </w:pPr>
            <w:r>
              <w:t xml:space="preserve">0.8413333</w:t>
            </w:r>
          </w:p>
        </w:tc>
        <w:tc>
          <w:tcPr/>
          <w:p>
            <w:pPr>
              <w:pStyle w:val="Compact"/>
              <w:jc w:val="right"/>
            </w:pPr>
            <w:r>
              <w:t xml:space="preserve">1.0000000</w:t>
            </w:r>
          </w:p>
        </w:tc>
        <w:tc>
          <w:tcPr/>
          <w:p>
            <w:pPr>
              <w:pStyle w:val="Compact"/>
              <w:jc w:val="right"/>
            </w:pPr>
            <w:r>
              <w:t xml:space="preserve">0.8615470</w:t>
            </w:r>
          </w:p>
        </w:tc>
      </w:tr>
      <w:tr>
        <w:tc>
          <w:tcPr/>
          <w:p>
            <w:pPr>
              <w:pStyle w:val="Compact"/>
              <w:jc w:val="left"/>
            </w:pPr>
            <w:r>
              <w:t xml:space="preserve">R4</w:t>
            </w:r>
          </w:p>
        </w:tc>
        <w:tc>
          <w:tcPr/>
          <w:p>
            <w:pPr>
              <w:pStyle w:val="Compact"/>
              <w:jc w:val="right"/>
            </w:pPr>
            <w:r>
              <w:t xml:space="preserve">0.6756986</w:t>
            </w:r>
          </w:p>
        </w:tc>
        <w:tc>
          <w:tcPr/>
          <w:p>
            <w:pPr>
              <w:pStyle w:val="Compact"/>
              <w:jc w:val="right"/>
            </w:pPr>
            <w:r>
              <w:t xml:space="preserve">0.8922181</w:t>
            </w:r>
          </w:p>
        </w:tc>
        <w:tc>
          <w:tcPr/>
          <w:p>
            <w:pPr>
              <w:pStyle w:val="Compact"/>
              <w:jc w:val="right"/>
            </w:pPr>
            <w:r>
              <w:t xml:space="preserve">0.8615470</w:t>
            </w:r>
          </w:p>
        </w:tc>
        <w:tc>
          <w:tcPr/>
          <w:p>
            <w:pPr>
              <w:pStyle w:val="Compact"/>
              <w:jc w:val="right"/>
            </w:pPr>
            <w:r>
              <w:t xml:space="preserve">1.0000000</w:t>
            </w:r>
          </w:p>
        </w:tc>
      </w:tr>
    </w:tbl>
    <w:bookmarkEnd w:id="261"/>
    <w:p>
      <w:pPr>
        <w:pStyle w:val="BodyText"/>
      </w:pPr>
      <w:r>
        <w:t xml:space="preserve">The means of coefficient of determination can be easily obtained as follows.</w:t>
      </w:r>
    </w:p>
    <w:p>
      <w:pPr>
        <w:pStyle w:val="SourceCode"/>
      </w:pPr>
      <w:r>
        <w:rPr>
          <w:rStyle w:val="CommentTok"/>
        </w:rPr>
        <w:t xml:space="preserve"># All pairwise R2</w:t>
      </w:r>
      <w:r>
        <w:br/>
      </w:r>
      <w:r>
        <w:br/>
      </w:r>
      <w:r>
        <w:rPr>
          <w:rStyle w:val="NormalTok"/>
        </w:rPr>
        <w:t xml:space="preserve">raters_cor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cor</w:t>
      </w:r>
      <w:r>
        <w:rPr>
          <w:rStyle w:val="NormalTok"/>
        </w:rPr>
        <w:t xml:space="preserve">(raters))</w:t>
      </w:r>
      <w:r>
        <w:br/>
      </w:r>
      <w:r>
        <w:br/>
      </w:r>
      <w:r>
        <w:rPr>
          <w:rStyle w:val="NormalTok"/>
        </w:rPr>
        <w:t xml:space="preserve">raters2 </w:t>
      </w:r>
      <w:r>
        <w:rPr>
          <w:rStyle w:val="OtherTok"/>
        </w:rPr>
        <w:t xml:space="preserve">&lt;-</w:t>
      </w:r>
      <w:r>
        <w:rPr>
          <w:rStyle w:val="NormalTok"/>
        </w:rPr>
        <w:t xml:space="preserve"> raters_cor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(value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means of R2</w:t>
      </w:r>
      <w:r>
        <w:br/>
      </w:r>
      <w:r>
        <w:rPr>
          <w:rStyle w:val="NormalTok"/>
        </w:rPr>
        <w:t xml:space="preserve">raters2</w:t>
      </w:r>
      <w:r>
        <w:rPr>
          <w:rStyle w:val="SpecialCharTok"/>
        </w:rPr>
        <w:t xml:space="preserve">$</w:t>
      </w:r>
      <w:r>
        <w:rPr>
          <w:rStyle w:val="NormalTok"/>
        </w:rPr>
        <w:t xml:space="preserve">value</w:t>
      </w:r>
    </w:p>
    <w:p>
      <w:pPr>
        <w:pStyle w:val="SourceCode"/>
      </w:pPr>
      <w:r>
        <w:rPr>
          <w:rStyle w:val="VerbatimChar"/>
        </w:rPr>
        <w:t xml:space="preserve"> [1] 0.6325037 0.6825936 0.6756986 0.6325037 0.8413333 0.8922181 0.6825936</w:t>
      </w:r>
      <w:r>
        <w:br/>
      </w:r>
      <w:r>
        <w:rPr>
          <w:rStyle w:val="VerbatimChar"/>
        </w:rPr>
        <w:t xml:space="preserve"> [8] 0.8413333 0.8615470 0.6756986 0.8922181 0.8615470</w:t>
      </w:r>
    </w:p>
    <w:p>
      <w:pPr>
        <w:pStyle w:val="SourceCode"/>
      </w:pPr>
      <w:r>
        <w:rPr>
          <w:rStyle w:val="FunctionTok"/>
        </w:rPr>
        <w:t xml:space="preserve">round</w:t>
      </w:r>
      <w:r>
        <w:rPr>
          <w:rStyle w:val="NormalTok"/>
        </w:rPr>
        <w:t xml:space="preserve">(</w:t>
      </w:r>
      <w:r>
        <w:rPr>
          <w:rStyle w:val="FunctionTok"/>
        </w:rPr>
        <w:t xml:space="preserve">mean</w:t>
      </w:r>
      <w:r>
        <w:rPr>
          <w:rStyle w:val="NormalTok"/>
        </w:rPr>
        <w:t xml:space="preserve">(raters2</w:t>
      </w:r>
      <w:r>
        <w:rPr>
          <w:rStyle w:val="SpecialCharTok"/>
        </w:rPr>
        <w:t xml:space="preserve">$</w:t>
      </w:r>
      <w:r>
        <w:rPr>
          <w:rStyle w:val="NormalTok"/>
        </w:rPr>
        <w:t xml:space="preserve">value</w:t>
      </w:r>
      <w:r>
        <w:rPr>
          <w:rStyle w:val="SpecialChar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0.595</w:t>
      </w:r>
    </w:p>
    <w:bookmarkEnd w:id="262"/>
    <w:bookmarkStart w:id="263" w:name="intraclass-correlation-coefficient"/>
    <w:p>
      <w:pPr>
        <w:pStyle w:val="Heading4"/>
      </w:pPr>
      <w:r>
        <w:t xml:space="preserve">6.2.1.2 Intraclass Correlation Coefficient</w:t>
      </w:r>
    </w:p>
    <w:p>
      <w:pPr>
        <w:pStyle w:val="FirstParagraph"/>
      </w:pPr>
      <w:r>
        <w:t xml:space="preserve">A common statistic to report in reliability studies is the Intraclass Correlation Coefficient (ICC). There are several formulations for the ICC whose choice depend on the particular experimental design. Following the convention of the seminal work by</w:t>
      </w:r>
      <w:r>
        <w:t xml:space="preserve"> </w:t>
      </w:r>
      <w:r>
        <w:t xml:space="preserve">Shrout and Fleiss (1979)</w:t>
      </w:r>
      <w:r>
        <w:t xml:space="preserve">, there are three main ICCs:</w:t>
      </w:r>
    </w:p>
    <w:p>
      <w:pPr>
        <w:numPr>
          <w:ilvl w:val="0"/>
          <w:numId w:val="1004"/>
        </w:numPr>
      </w:pPr>
      <w:r>
        <w:t xml:space="preserve">One-way random effects model, ICC(1,1): in our context, each leaf is rated by different raters who are considered as sampled from a larger pool of raters (random effects)</w:t>
      </w:r>
    </w:p>
    <w:p>
      <w:pPr>
        <w:numPr>
          <w:ilvl w:val="0"/>
          <w:numId w:val="1004"/>
        </w:numPr>
      </w:pPr>
      <w:r>
        <w:t xml:space="preserve">Two-way random effects model, ICC(2,1): both raters and leaves are viewed as random effects</w:t>
      </w:r>
    </w:p>
    <w:p>
      <w:pPr>
        <w:numPr>
          <w:ilvl w:val="0"/>
          <w:numId w:val="1004"/>
        </w:numPr>
      </w:pPr>
      <w:r>
        <w:t xml:space="preserve">Two-way mixed model, ICC(3,1): raters are considered as fixed effects and leaves are considered as random.</w:t>
      </w:r>
    </w:p>
    <w:p>
      <w:pPr>
        <w:pStyle w:val="FirstParagraph"/>
      </w:pPr>
      <w:r>
        <w:t xml:space="preserve">Additionally, the ICC may depend on whether the ratings are an average or not of several ratings. When an average is considered, these are called ICC(1,k), ICC(2,k) and ICC(3,k).</w:t>
      </w:r>
    </w:p>
    <w:p>
      <w:pPr>
        <w:pStyle w:val="BodyText"/>
      </w:pPr>
      <w:r>
        <w:t xml:space="preserve">The ICC can be computed using the</w:t>
      </w:r>
      <w:r>
        <w:t xml:space="preserve"> </w:t>
      </w:r>
      <w:r>
        <w:rPr>
          <w:rStyle w:val="VerbatimChar"/>
        </w:rPr>
        <w:t xml:space="preserve">ICC()</w:t>
      </w:r>
      <w:r>
        <w:t xml:space="preserve"> </w:t>
      </w:r>
      <w:r>
        <w:t xml:space="preserve">or the</w:t>
      </w:r>
      <w:r>
        <w:t xml:space="preserve"> </w:t>
      </w:r>
      <w:r>
        <w:rPr>
          <w:rStyle w:val="VerbatimChar"/>
        </w:rPr>
        <w:t xml:space="preserve">icc()</w:t>
      </w:r>
      <w:r>
        <w:t xml:space="preserve"> </w:t>
      </w:r>
      <w:r>
        <w:t xml:space="preserve">functions of the</w:t>
      </w:r>
      <w:r>
        <w:t xml:space="preserve"> </w:t>
      </w:r>
      <w:r>
        <w:rPr>
          <w:iCs/>
          <w:i/>
        </w:rPr>
        <w:t xml:space="preserve">psych</w:t>
      </w:r>
      <w:r>
        <w:t xml:space="preserve"> </w:t>
      </w:r>
      <w:r>
        <w:t xml:space="preserve">or</w:t>
      </w:r>
      <w:r>
        <w:t xml:space="preserve"> </w:t>
      </w:r>
      <w:r>
        <w:rPr>
          <w:iCs/>
          <w:i/>
        </w:rPr>
        <w:t xml:space="preserve">irr</w:t>
      </w:r>
      <w:r>
        <w:t xml:space="preserve"> </w:t>
      </w:r>
      <w:r>
        <w:t xml:space="preserve">packages, respectively. They both provide the coefficient, F value, and the upper and lower bounds of the 95% confidence interval.</w:t>
      </w:r>
    </w:p>
    <w:p>
      <w:pPr>
        <w:pStyle w:val="SourceCode"/>
      </w:pPr>
      <w:r>
        <w:rPr>
          <w:rStyle w:val="FunctionTok"/>
        </w:rPr>
        <w:t xml:space="preserve">library</w:t>
      </w:r>
      <w:r>
        <w:rPr>
          <w:rStyle w:val="NormalTok"/>
        </w:rPr>
        <w:t xml:space="preserve">(psych)</w:t>
      </w:r>
      <w:r>
        <w:br/>
      </w:r>
      <w:r>
        <w:rPr>
          <w:rStyle w:val="NormalTok"/>
        </w:rPr>
        <w:t xml:space="preserve">ic </w:t>
      </w:r>
      <w:r>
        <w:rPr>
          <w:rStyle w:val="OtherTok"/>
        </w:rPr>
        <w:t xml:space="preserve">&lt;-</w:t>
      </w:r>
      <w:r>
        <w:rPr>
          <w:rStyle w:val="NormalTok"/>
        </w:rPr>
        <w:t xml:space="preserve"> </w:t>
      </w:r>
      <w:r>
        <w:rPr>
          <w:rStyle w:val="FunctionTok"/>
        </w:rPr>
        <w:t xml:space="preserve">ICC</w:t>
      </w:r>
      <w:r>
        <w:rPr>
          <w:rStyle w:val="NormalTok"/>
        </w:rPr>
        <w:t xml:space="preserve">(raters)</w:t>
      </w:r>
      <w:r>
        <w:br/>
      </w:r>
      <w:r>
        <w:rPr>
          <w:rStyle w:val="NormalTok"/>
        </w:rPr>
        <w:t xml:space="preserve">knitr</w:t>
      </w:r>
      <w:r>
        <w:rPr>
          <w:rStyle w:val="SpecialCharTok"/>
        </w:rPr>
        <w:t xml:space="preserve">::</w:t>
      </w:r>
      <w:r>
        <w:rPr>
          <w:rStyle w:val="FunctionTok"/>
        </w:rPr>
        <w:t xml:space="preserve">kable</w:t>
      </w:r>
      <w:r>
        <w:rPr>
          <w:rStyle w:val="NormalTok"/>
        </w:rPr>
        <w:t xml:space="preserve">(ic</w:t>
      </w:r>
      <w:r>
        <w:rPr>
          <w:rStyle w:val="SpecialCharTok"/>
        </w:rPr>
        <w:t xml:space="preserve">$</w:t>
      </w:r>
      <w:r>
        <w:rPr>
          <w:rStyle w:val="NormalTok"/>
        </w:rPr>
        <w:t xml:space="preserve">results[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only selected columns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type</w:t>
            </w:r>
          </w:p>
        </w:tc>
        <w:tc>
          <w:tcPr/>
          <w:p>
            <w:pPr>
              <w:pStyle w:val="Compact"/>
              <w:jc w:val="right"/>
            </w:pPr>
            <w:r>
              <w:t xml:space="preserve">ICC</w:t>
            </w:r>
          </w:p>
        </w:tc>
      </w:tr>
      <w:tr>
        <w:tc>
          <w:tcPr/>
          <w:p>
            <w:pPr>
              <w:pStyle w:val="Compact"/>
              <w:jc w:val="left"/>
            </w:pPr>
            <w:r>
              <w:t xml:space="preserve">Single_raters_absolute</w:t>
            </w:r>
          </w:p>
        </w:tc>
        <w:tc>
          <w:tcPr/>
          <w:p>
            <w:pPr>
              <w:pStyle w:val="Compact"/>
              <w:jc w:val="left"/>
            </w:pPr>
            <w:r>
              <w:t xml:space="preserve">ICC1</w:t>
            </w:r>
          </w:p>
        </w:tc>
        <w:tc>
          <w:tcPr/>
          <w:p>
            <w:pPr>
              <w:pStyle w:val="Compact"/>
              <w:jc w:val="right"/>
            </w:pPr>
            <w:r>
              <w:t xml:space="preserve">0.6405024</w:t>
            </w:r>
          </w:p>
        </w:tc>
      </w:tr>
      <w:tr>
        <w:tc>
          <w:tcPr/>
          <w:p>
            <w:pPr>
              <w:pStyle w:val="Compact"/>
              <w:jc w:val="left"/>
            </w:pPr>
            <w:r>
              <w:t xml:space="preserve">Single_random_raters</w:t>
            </w:r>
          </w:p>
        </w:tc>
        <w:tc>
          <w:tcPr/>
          <w:p>
            <w:pPr>
              <w:pStyle w:val="Compact"/>
              <w:jc w:val="left"/>
            </w:pPr>
            <w:r>
              <w:t xml:space="preserve">ICC2</w:t>
            </w:r>
          </w:p>
        </w:tc>
        <w:tc>
          <w:tcPr/>
          <w:p>
            <w:pPr>
              <w:pStyle w:val="Compact"/>
              <w:jc w:val="right"/>
            </w:pPr>
            <w:r>
              <w:t xml:space="preserve">0.6464122</w:t>
            </w:r>
          </w:p>
        </w:tc>
      </w:tr>
      <w:tr>
        <w:tc>
          <w:tcPr/>
          <w:p>
            <w:pPr>
              <w:pStyle w:val="Compact"/>
              <w:jc w:val="left"/>
            </w:pPr>
            <w:r>
              <w:t xml:space="preserve">Single_fixed_raters</w:t>
            </w:r>
          </w:p>
        </w:tc>
        <w:tc>
          <w:tcPr/>
          <w:p>
            <w:pPr>
              <w:pStyle w:val="Compact"/>
              <w:jc w:val="left"/>
            </w:pPr>
            <w:r>
              <w:t xml:space="preserve">ICC3</w:t>
            </w:r>
          </w:p>
        </w:tc>
        <w:tc>
          <w:tcPr/>
          <w:p>
            <w:pPr>
              <w:pStyle w:val="Compact"/>
              <w:jc w:val="right"/>
            </w:pPr>
            <w:r>
              <w:t xml:space="preserve">0.6919099</w:t>
            </w:r>
          </w:p>
        </w:tc>
      </w:tr>
      <w:tr>
        <w:tc>
          <w:tcPr/>
          <w:p>
            <w:pPr>
              <w:pStyle w:val="Compact"/>
              <w:jc w:val="left"/>
            </w:pPr>
            <w:r>
              <w:t xml:space="preserve">Average_raters_absolute</w:t>
            </w:r>
          </w:p>
        </w:tc>
        <w:tc>
          <w:tcPr/>
          <w:p>
            <w:pPr>
              <w:pStyle w:val="Compact"/>
              <w:jc w:val="left"/>
            </w:pPr>
            <w:r>
              <w:t xml:space="preserve">ICC1k</w:t>
            </w:r>
          </w:p>
        </w:tc>
        <w:tc>
          <w:tcPr/>
          <w:p>
            <w:pPr>
              <w:pStyle w:val="Compact"/>
              <w:jc w:val="right"/>
            </w:pPr>
            <w:r>
              <w:t xml:space="preserve">0.8769479</w:t>
            </w:r>
          </w:p>
        </w:tc>
      </w:tr>
      <w:tr>
        <w:tc>
          <w:tcPr/>
          <w:p>
            <w:pPr>
              <w:pStyle w:val="Compact"/>
              <w:jc w:val="left"/>
            </w:pPr>
            <w:r>
              <w:t xml:space="preserve">Average_random_raters</w:t>
            </w:r>
          </w:p>
        </w:tc>
        <w:tc>
          <w:tcPr/>
          <w:p>
            <w:pPr>
              <w:pStyle w:val="Compact"/>
              <w:jc w:val="left"/>
            </w:pPr>
            <w:r>
              <w:t xml:space="preserve">ICC2k</w:t>
            </w:r>
          </w:p>
        </w:tc>
        <w:tc>
          <w:tcPr/>
          <w:p>
            <w:pPr>
              <w:pStyle w:val="Compact"/>
              <w:jc w:val="right"/>
            </w:pPr>
            <w:r>
              <w:t xml:space="preserve">0.8797008</w:t>
            </w:r>
          </w:p>
        </w:tc>
      </w:tr>
      <w:tr>
        <w:tc>
          <w:tcPr/>
          <w:p>
            <w:pPr>
              <w:pStyle w:val="Compact"/>
              <w:jc w:val="left"/>
            </w:pPr>
            <w:r>
              <w:t xml:space="preserve">Average_fixed_raters</w:t>
            </w:r>
          </w:p>
        </w:tc>
        <w:tc>
          <w:tcPr/>
          <w:p>
            <w:pPr>
              <w:pStyle w:val="Compact"/>
              <w:jc w:val="left"/>
            </w:pPr>
            <w:r>
              <w:t xml:space="preserve">ICC3k</w:t>
            </w:r>
          </w:p>
        </w:tc>
        <w:tc>
          <w:tcPr/>
          <w:p>
            <w:pPr>
              <w:pStyle w:val="Compact"/>
              <w:jc w:val="right"/>
            </w:pPr>
            <w:r>
              <w:t xml:space="preserve">0.8998319</w:t>
            </w:r>
          </w:p>
        </w:tc>
      </w:tr>
    </w:tbl>
    <w:p>
      <w:pPr>
        <w:pStyle w:val="SourceCode"/>
      </w:pPr>
      <w:r>
        <w:rPr>
          <w:rStyle w:val="CommentTok"/>
        </w:rPr>
        <w:t xml:space="preserve"># call ic list for full results</w:t>
      </w:r>
    </w:p>
    <w:p>
      <w:pPr>
        <w:pStyle w:val="FirstParagraph"/>
      </w:pPr>
      <w:r>
        <w:t xml:space="preserve">The output of interest is a dataframe with the results of all distinct ICCs. We note that the ICC1 and ICC2 gave very close results. Now, let’s obtain the various ICCs using the</w:t>
      </w:r>
      <w:r>
        <w:t xml:space="preserve"> </w:t>
      </w:r>
      <w:r>
        <w:rPr>
          <w:iCs/>
          <w:i/>
        </w:rPr>
        <w:t xml:space="preserve">irr</w:t>
      </w:r>
      <w:r>
        <w:t xml:space="preserve"> </w:t>
      </w:r>
      <w:r>
        <w:t xml:space="preserve">package. Differently from the the</w:t>
      </w:r>
      <w:r>
        <w:t xml:space="preserve"> </w:t>
      </w:r>
      <w:r>
        <w:rPr>
          <w:rStyle w:val="VerbatimChar"/>
        </w:rPr>
        <w:t xml:space="preserve">ICC()</w:t>
      </w:r>
      <w:r>
        <w:t xml:space="preserve"> </w:t>
      </w:r>
      <w:r>
        <w:t xml:space="preserve">function, this one requires further specification of the model to use.</w:t>
      </w:r>
    </w:p>
    <w:p>
      <w:pPr>
        <w:pStyle w:val="SourceCode"/>
      </w:pPr>
      <w:r>
        <w:rPr>
          <w:rStyle w:val="FunctionTok"/>
        </w:rPr>
        <w:t xml:space="preserve">library</w:t>
      </w:r>
      <w:r>
        <w:rPr>
          <w:rStyle w:val="NormalTok"/>
        </w:rPr>
        <w:t xml:space="preserve">(irr)</w:t>
      </w:r>
      <w:r>
        <w:br/>
      </w:r>
      <w:r>
        <w:rPr>
          <w:rStyle w:val="FunctionTok"/>
        </w:rPr>
        <w:t xml:space="preserve">icc</w:t>
      </w:r>
      <w:r>
        <w:rPr>
          <w:rStyle w:val="NormalTok"/>
        </w:rPr>
        <w:t xml:space="preserve">(raters, </w:t>
      </w:r>
      <w:r>
        <w:rPr>
          <w:rStyle w:val="StringTok"/>
        </w:rPr>
        <w:t xml:space="preserve">"oneway"</w:t>
      </w:r>
      <w:r>
        <w:rPr>
          <w:rStyle w:val="NormalTok"/>
        </w:rPr>
        <w:t xml:space="preserve">)</w:t>
      </w:r>
    </w:p>
    <w:p>
      <w:pPr>
        <w:pStyle w:val="SourceCode"/>
      </w:pPr>
      <w:r>
        <w:rPr>
          <w:rStyle w:val="VerbatimChar"/>
        </w:rPr>
        <w:t xml:space="preserve"> Single Score Intraclass Correlation</w:t>
      </w:r>
      <w:r>
        <w:br/>
      </w:r>
      <w:r>
        <w:br/>
      </w:r>
      <w:r>
        <w:rPr>
          <w:rStyle w:val="VerbatimChar"/>
        </w:rPr>
        <w:t xml:space="preserve">   Model: oneway </w:t>
      </w:r>
      <w:r>
        <w:br/>
      </w:r>
      <w:r>
        <w:rPr>
          <w:rStyle w:val="VerbatimChar"/>
        </w:rPr>
        <w:t xml:space="preserve">   Type : consistency </w:t>
      </w:r>
      <w:r>
        <w:br/>
      </w:r>
      <w:r>
        <w:br/>
      </w:r>
      <w:r>
        <w:rPr>
          <w:rStyle w:val="VerbatimChar"/>
        </w:rPr>
        <w:t xml:space="preserve">   Subjects = 20 </w:t>
      </w:r>
      <w:r>
        <w:br/>
      </w:r>
      <w:r>
        <w:rPr>
          <w:rStyle w:val="VerbatimChar"/>
        </w:rPr>
        <w:t xml:space="preserve">     Raters = 4 </w:t>
      </w:r>
      <w:r>
        <w:br/>
      </w:r>
      <w:r>
        <w:rPr>
          <w:rStyle w:val="VerbatimChar"/>
        </w:rPr>
        <w:t xml:space="preserve">     ICC(1) = 0.641</w:t>
      </w:r>
      <w:r>
        <w:br/>
      </w:r>
      <w:r>
        <w:br/>
      </w:r>
      <w:r>
        <w:rPr>
          <w:rStyle w:val="VerbatimChar"/>
        </w:rPr>
        <w:t xml:space="preserve"> F-Test, H0: r0 = 0 ; H1: r0 &gt; 0 </w:t>
      </w:r>
      <w:r>
        <w:br/>
      </w:r>
      <w:r>
        <w:rPr>
          <w:rStyle w:val="VerbatimChar"/>
        </w:rPr>
        <w:t xml:space="preserve">   F(19,60) = 8.13 , p = 1.8e-10 </w:t>
      </w:r>
      <w:r>
        <w:br/>
      </w:r>
      <w:r>
        <w:br/>
      </w:r>
      <w:r>
        <w:rPr>
          <w:rStyle w:val="VerbatimChar"/>
        </w:rPr>
        <w:t xml:space="preserve"> 95%-Confidence Interval for ICC Population Values:</w:t>
      </w:r>
      <w:r>
        <w:br/>
      </w:r>
      <w:r>
        <w:rPr>
          <w:rStyle w:val="VerbatimChar"/>
        </w:rPr>
        <w:t xml:space="preserve">  0.44 &lt; ICC &lt; 0.813</w:t>
      </w:r>
    </w:p>
    <w:p>
      <w:pPr>
        <w:pStyle w:val="SourceCode"/>
      </w:pPr>
      <w:r>
        <w:rPr>
          <w:rStyle w:val="CommentTok"/>
        </w:rPr>
        <w:t xml:space="preserve"># The one used in the SBR paper</w:t>
      </w:r>
      <w:r>
        <w:br/>
      </w:r>
      <w:r>
        <w:rPr>
          <w:rStyle w:val="FunctionTok"/>
        </w:rPr>
        <w:t xml:space="preserve">icc</w:t>
      </w:r>
      <w:r>
        <w:rPr>
          <w:rStyle w:val="NormalTok"/>
        </w:rPr>
        <w:t xml:space="preserve">(raters, </w:t>
      </w:r>
      <w:r>
        <w:rPr>
          <w:rStyle w:val="StringTok"/>
        </w:rPr>
        <w:t xml:space="preserve">"twoway"</w:t>
      </w:r>
      <w:r>
        <w:rPr>
          <w:rStyle w:val="NormalTok"/>
        </w:rPr>
        <w:t xml:space="preserve">)</w:t>
      </w:r>
    </w:p>
    <w:p>
      <w:pPr>
        <w:pStyle w:val="SourceCode"/>
      </w:pPr>
      <w:r>
        <w:rPr>
          <w:rStyle w:val="VerbatimChar"/>
        </w:rPr>
        <w:t xml:space="preserve"> Single Score Intraclass Correlation</w:t>
      </w:r>
      <w:r>
        <w:br/>
      </w:r>
      <w:r>
        <w:br/>
      </w:r>
      <w:r>
        <w:rPr>
          <w:rStyle w:val="VerbatimChar"/>
        </w:rPr>
        <w:t xml:space="preserve">   Model: twoway </w:t>
      </w:r>
      <w:r>
        <w:br/>
      </w:r>
      <w:r>
        <w:rPr>
          <w:rStyle w:val="VerbatimChar"/>
        </w:rPr>
        <w:t xml:space="preserve">   Type : consistency </w:t>
      </w:r>
      <w:r>
        <w:br/>
      </w:r>
      <w:r>
        <w:br/>
      </w:r>
      <w:r>
        <w:rPr>
          <w:rStyle w:val="VerbatimChar"/>
        </w:rPr>
        <w:t xml:space="preserve">   Subjects = 20 </w:t>
      </w:r>
      <w:r>
        <w:br/>
      </w:r>
      <w:r>
        <w:rPr>
          <w:rStyle w:val="VerbatimChar"/>
        </w:rPr>
        <w:t xml:space="preserve">     Raters = 4 </w:t>
      </w:r>
      <w:r>
        <w:br/>
      </w:r>
      <w:r>
        <w:rPr>
          <w:rStyle w:val="VerbatimChar"/>
        </w:rPr>
        <w:t xml:space="preserve">   ICC(C,1) = 0.692</w:t>
      </w:r>
      <w:r>
        <w:br/>
      </w:r>
      <w:r>
        <w:br/>
      </w:r>
      <w:r>
        <w:rPr>
          <w:rStyle w:val="VerbatimChar"/>
        </w:rPr>
        <w:t xml:space="preserve"> F-Test, H0: r0 = 0 ; H1: r0 &gt; 0 </w:t>
      </w:r>
      <w:r>
        <w:br/>
      </w:r>
      <w:r>
        <w:rPr>
          <w:rStyle w:val="VerbatimChar"/>
        </w:rPr>
        <w:t xml:space="preserve">   F(19,57) = 9.98 , p = 6.08e-12 </w:t>
      </w:r>
      <w:r>
        <w:br/>
      </w:r>
      <w:r>
        <w:br/>
      </w:r>
      <w:r>
        <w:rPr>
          <w:rStyle w:val="VerbatimChar"/>
        </w:rPr>
        <w:t xml:space="preserve"> 95%-Confidence Interval for ICC Population Values:</w:t>
      </w:r>
      <w:r>
        <w:br/>
      </w:r>
      <w:r>
        <w:rPr>
          <w:rStyle w:val="VerbatimChar"/>
        </w:rPr>
        <w:t xml:space="preserve">  0.503 &lt; ICC &lt; 0.845</w:t>
      </w:r>
    </w:p>
    <w:bookmarkEnd w:id="263"/>
    <w:bookmarkStart w:id="264" w:name="X8ec0210e05502caeb6824a808e7a8bb6e25304b"/>
    <w:p>
      <w:pPr>
        <w:pStyle w:val="Heading4"/>
      </w:pPr>
      <w:r>
        <w:t xml:space="preserve">6.2.1.3 Overall Concordance Correlation Coefficient</w:t>
      </w:r>
    </w:p>
    <w:p>
      <w:pPr>
        <w:pStyle w:val="FirstParagraph"/>
      </w:pPr>
      <w:r>
        <w:t xml:space="preserve">Another useful index is the Overall Concordance Correlation Coefficient (OCCC) for evaluating agreement among multiple observers. It was proposed by</w:t>
      </w:r>
      <w:r>
        <w:t xml:space="preserve"> </w:t>
      </w:r>
      <w:r>
        <w:t xml:space="preserve">Barnhart et al. (2002)</w:t>
      </w:r>
      <w:r>
        <w:t xml:space="preserve"> </w:t>
      </w:r>
      <w:r>
        <w:t xml:space="preserve">based on the original index proposed by</w:t>
      </w:r>
      <w:r>
        <w:t xml:space="preserve"> </w:t>
      </w:r>
      <w:r>
        <w:t xml:space="preserve">Lin (1989)</w:t>
      </w:r>
      <w:r>
        <w:t xml:space="preserve">, earlier defined in the context of two fixed observers. In the paper, the authors introduced the OCCC in terms of the interobserver variability for assessing agreement among multiple fixed observers. As outcome, and similar to the original CCC, the approach addresses the precision and accuracy indices as components of the OCCC. The</w:t>
      </w:r>
      <w:r>
        <w:t xml:space="preserve"> </w:t>
      </w:r>
      <w:r>
        <w:rPr>
          <w:rStyle w:val="VerbatimChar"/>
        </w:rPr>
        <w:t xml:space="preserve">epi.occc</w:t>
      </w:r>
      <w:r>
        <w:t xml:space="preserve"> </w:t>
      </w:r>
      <w:r>
        <w:t xml:space="preserve">function of the</w:t>
      </w:r>
      <w:r>
        <w:t xml:space="preserve"> </w:t>
      </w:r>
      <w:r>
        <w:rPr>
          <w:iCs/>
          <w:i/>
        </w:rPr>
        <w:t xml:space="preserve">epiR</w:t>
      </w:r>
      <w:r>
        <w:t xml:space="preserve"> </w:t>
      </w:r>
      <w:r>
        <w:t xml:space="preserve">packge does the job but it does compute a confidence interval.</w:t>
      </w:r>
    </w:p>
    <w:p>
      <w:pPr>
        <w:pStyle w:val="SourceCode"/>
      </w:pPr>
      <w:r>
        <w:rPr>
          <w:rStyle w:val="FunctionTok"/>
        </w:rPr>
        <w:t xml:space="preserve">library</w:t>
      </w:r>
      <w:r>
        <w:rPr>
          <w:rStyle w:val="NormalTok"/>
        </w:rPr>
        <w:t xml:space="preserve">(epiR)</w:t>
      </w:r>
      <w:r>
        <w:br/>
      </w:r>
      <w:r>
        <w:rPr>
          <w:rStyle w:val="FunctionTok"/>
        </w:rPr>
        <w:t xml:space="preserve">epi.occc</w:t>
      </w:r>
      <w:r>
        <w:rPr>
          <w:rStyle w:val="NormalTok"/>
        </w:rPr>
        <w:t xml:space="preserve">(raters,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AttributeTok"/>
        </w:rPr>
        <w:t xml:space="preserve">pairs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Overall CCC           0.6372</w:t>
      </w:r>
      <w:r>
        <w:br/>
      </w:r>
      <w:r>
        <w:rPr>
          <w:rStyle w:val="VerbatimChar"/>
        </w:rPr>
        <w:t xml:space="preserve">Overall precision     0.7843</w:t>
      </w:r>
      <w:r>
        <w:br/>
      </w:r>
      <w:r>
        <w:rPr>
          <w:rStyle w:val="VerbatimChar"/>
        </w:rPr>
        <w:t xml:space="preserve">Overall accuracy      0.8125</w:t>
      </w:r>
    </w:p>
    <w:bookmarkEnd w:id="264"/>
    <w:bookmarkEnd w:id="265"/>
    <w:bookmarkStart w:id="266" w:name="intrarater-reliability"/>
    <w:p>
      <w:pPr>
        <w:pStyle w:val="Heading3"/>
      </w:pPr>
      <w:r>
        <w:t xml:space="preserve">6.2.2 Intrarater reliability</w:t>
      </w:r>
    </w:p>
    <w:p>
      <w:pPr>
        <w:pStyle w:val="FirstParagraph"/>
      </w:pPr>
      <w:r>
        <w:t xml:space="preserve">As defined, the intrarater reliability is also known as repeatability, because it measures consistency by the same rater at repeated assessments (e.g. different times) on the same sample. In some studies, we may be interested in testing whether a new method increases repeatability of assessments by a single rater compared with another one. The same indices used for assessing reproducibility (interrater) can be used to assess repeatability, and these are reported at the rater level.</w:t>
      </w:r>
    </w:p>
    <w:bookmarkEnd w:id="266"/>
    <w:bookmarkStart w:id="271" w:name="precision"/>
    <w:p>
      <w:pPr>
        <w:pStyle w:val="Heading3"/>
      </w:pPr>
      <w:r>
        <w:t xml:space="preserve">6.2.3 Precision</w:t>
      </w:r>
    </w:p>
    <w:p>
      <w:pPr>
        <w:pStyle w:val="FirstParagraph"/>
      </w:pPr>
      <w:r>
        <w:t xml:space="preserve">When assessing precision, one measures the variability of the estimates (or measurements) of disease on the same sampling units obtained by different raters (or instruments). A very high precision does not mean that the estimates are closer to the actual value (which is given by measures of bias). However, precision is a component of overall accuracy, or agreement. It is given by the Pearson’s correlation coefficient.</w:t>
      </w:r>
    </w:p>
    <w:p>
      <w:pPr>
        <w:pStyle w:val="BodyText"/>
      </w:pPr>
      <w:r>
        <w:t xml:space="preserve">Different from reliability, that requires only the estimates or measures by the raters, now we need a reference (gold standard) value to compare the estimates to. These can be an accurate rater or measures by an instrument. Let’s get back to the soybean rust severity estimation dataset and add a column for the (assumed) actual values of severity on each leaf. In that work, the actual severity values were obtained using image analysis.</w:t>
      </w:r>
    </w:p>
    <w:p>
      <w:pPr>
        <w:pStyle w:val="SourceCode"/>
      </w:pPr>
      <w:r>
        <w:rPr>
          <w:rStyle w:val="NormalTok"/>
        </w:rPr>
        <w:t xml:space="preserve">sbr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SpecialCharTok"/>
        </w:rPr>
        <w:t xml:space="preserve">~</w:t>
      </w:r>
      <w:r>
        <w:rPr>
          <w:rStyle w:val="NormalTok"/>
        </w:rPr>
        <w:t xml:space="preserve">leaf, </w:t>
      </w:r>
      <w:r>
        <w:rPr>
          <w:rStyle w:val="SpecialCharTok"/>
        </w:rPr>
        <w:t xml:space="preserve">~</w:t>
      </w:r>
      <w:r>
        <w:rPr>
          <w:rStyle w:val="NormalTok"/>
        </w:rPr>
        <w:t xml:space="preserve">actual, </w:t>
      </w:r>
      <w:r>
        <w:rPr>
          <w:rStyle w:val="SpecialCharTok"/>
        </w:rPr>
        <w:t xml:space="preserve">~</w:t>
      </w:r>
      <w:r>
        <w:rPr>
          <w:rStyle w:val="NormalTok"/>
        </w:rPr>
        <w:t xml:space="preserve">R1, </w:t>
      </w:r>
      <w:r>
        <w:rPr>
          <w:rStyle w:val="SpecialCharTok"/>
        </w:rPr>
        <w:t xml:space="preserve">~</w:t>
      </w:r>
      <w:r>
        <w:rPr>
          <w:rStyle w:val="NormalTok"/>
        </w:rPr>
        <w:t xml:space="preserve">R2,  </w:t>
      </w:r>
      <w:r>
        <w:rPr>
          <w:rStyle w:val="SpecialCharTok"/>
        </w:rPr>
        <w:t xml:space="preserve">~</w:t>
      </w:r>
      <w:r>
        <w:rPr>
          <w:rStyle w:val="NormalTok"/>
        </w:rPr>
        <w:t xml:space="preserve">R3, </w:t>
      </w:r>
      <w:r>
        <w:rPr>
          <w:rStyle w:val="SpecialCharTok"/>
        </w:rPr>
        <w:t xml:space="preserve">~</w:t>
      </w:r>
      <w:r>
        <w:rPr>
          <w:rStyle w:val="NormalTok"/>
        </w:rPr>
        <w:t xml:space="preserve">R4,</w:t>
      </w:r>
      <w:r>
        <w:br/>
      </w:r>
      <w:r>
        <w:rPr>
          <w:rStyle w:val="DecValTok"/>
        </w:rPr>
        <w:t xml:space="preserve">1</w:t>
      </w:r>
      <w:r>
        <w:rPr>
          <w:rStyle w:val="NormalTok"/>
        </w:rPr>
        <w:t xml:space="preserve">,    </w:t>
      </w:r>
      <w:r>
        <w:rPr>
          <w:rStyle w:val="FloatTok"/>
        </w:rPr>
        <w:t xml:space="preserve">0.25</w:t>
      </w:r>
      <w:r>
        <w:rPr>
          <w:rStyle w:val="NormalTok"/>
        </w:rPr>
        <w:t xml:space="preserve">, </w:t>
      </w:r>
      <w:r>
        <w:rPr>
          <w:rStyle w:val="FloatTok"/>
        </w:rPr>
        <w:t xml:space="preserve">0.6</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0.6</w:t>
      </w:r>
      <w:r>
        <w:rPr>
          <w:rStyle w:val="NormalTok"/>
        </w:rPr>
        <w:t xml:space="preserve">,</w:t>
      </w:r>
      <w:r>
        <w:br/>
      </w:r>
      <w:r>
        <w:rPr>
          <w:rStyle w:val="DecValTok"/>
        </w:rPr>
        <w:t xml:space="preserve">2</w:t>
      </w:r>
      <w:r>
        <w:rPr>
          <w:rStyle w:val="NormalTok"/>
        </w:rPr>
        <w:t xml:space="preserve">,     </w:t>
      </w:r>
      <w:r>
        <w:rPr>
          <w:rStyle w:val="FloatTok"/>
        </w:rPr>
        <w:t xml:space="preserve">2.5</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w:t>
      </w:r>
      <w:r>
        <w:br/>
      </w:r>
      <w:r>
        <w:rPr>
          <w:rStyle w:val="DecValTok"/>
        </w:rPr>
        <w:t xml:space="preserve">3</w:t>
      </w:r>
      <w:r>
        <w:rPr>
          <w:rStyle w:val="NormalTok"/>
        </w:rPr>
        <w:t xml:space="preserve">,    </w:t>
      </w:r>
      <w:r>
        <w:rPr>
          <w:rStyle w:val="FloatTok"/>
        </w:rPr>
        <w:t xml:space="preserve">7.24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w:t>
      </w:r>
      <w:r>
        <w:br/>
      </w:r>
      <w:r>
        <w:rPr>
          <w:rStyle w:val="DecValTok"/>
        </w:rPr>
        <w:t xml:space="preserve">4</w:t>
      </w:r>
      <w:r>
        <w:rPr>
          <w:rStyle w:val="NormalTok"/>
        </w:rPr>
        <w:t xml:space="preserve">,    </w:t>
      </w:r>
      <w:r>
        <w:rPr>
          <w:rStyle w:val="FloatTok"/>
        </w:rPr>
        <w:t xml:space="preserve">7.31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w:t>
      </w:r>
      <w:r>
        <w:br/>
      </w:r>
      <w:r>
        <w:rPr>
          <w:rStyle w:val="DecValTok"/>
        </w:rPr>
        <w:t xml:space="preserve">5</w:t>
      </w:r>
      <w:r>
        <w:rPr>
          <w:rStyle w:val="NormalTok"/>
        </w:rPr>
        <w:t xml:space="preserve">,    </w:t>
      </w:r>
      <w:r>
        <w:rPr>
          <w:rStyle w:val="FloatTok"/>
        </w:rPr>
        <w:t xml:space="preserve">9.07</w:t>
      </w:r>
      <w:r>
        <w:rPr>
          <w:rStyle w:val="NormalTok"/>
        </w:rPr>
        <w:t xml:space="preserve">,   </w:t>
      </w:r>
      <w:r>
        <w:rPr>
          <w:rStyle w:val="DecValTok"/>
        </w:rPr>
        <w:t xml:space="preserve">6</w:t>
      </w:r>
      <w:r>
        <w:rPr>
          <w:rStyle w:val="NormalTok"/>
        </w:rPr>
        <w:t xml:space="preserve">,  </w:t>
      </w:r>
      <w:r>
        <w:rPr>
          <w:rStyle w:val="DecValTok"/>
        </w:rPr>
        <w:t xml:space="preserve">14</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w:t>
      </w:r>
      <w:r>
        <w:br/>
      </w:r>
      <w:r>
        <w:rPr>
          <w:rStyle w:val="DecValTok"/>
        </w:rPr>
        <w:t xml:space="preserve">6</w:t>
      </w:r>
      <w:r>
        <w:rPr>
          <w:rStyle w:val="NormalTok"/>
        </w:rPr>
        <w:t xml:space="preserve">,    </w:t>
      </w:r>
      <w:r>
        <w:rPr>
          <w:rStyle w:val="FloatTok"/>
        </w:rPr>
        <w:t xml:space="preserve">11.6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DecValTok"/>
        </w:rPr>
        <w:t xml:space="preserve">7</w:t>
      </w:r>
      <w:r>
        <w:rPr>
          <w:rStyle w:val="NormalTok"/>
        </w:rPr>
        <w:t xml:space="preserve">,   </w:t>
      </w:r>
      <w:r>
        <w:rPr>
          <w:rStyle w:val="FloatTok"/>
        </w:rPr>
        <w:t xml:space="preserve">12.46</w:t>
      </w:r>
      <w:r>
        <w:rPr>
          <w:rStyle w:val="NormalTok"/>
        </w:rPr>
        <w:t xml:space="preserve">,  </w:t>
      </w:r>
      <w:r>
        <w:rPr>
          <w:rStyle w:val="DecValTok"/>
        </w:rPr>
        <w:t xml:space="preserve">10</w:t>
      </w:r>
      <w:r>
        <w:rPr>
          <w:rStyle w:val="NormalTok"/>
        </w:rPr>
        <w:t xml:space="preserve">,  </w:t>
      </w:r>
      <w:r>
        <w:rPr>
          <w:rStyle w:val="DecValTok"/>
        </w:rPr>
        <w:t xml:space="preserve">18</w:t>
      </w:r>
      <w:r>
        <w:rPr>
          <w:rStyle w:val="NormalTok"/>
        </w:rPr>
        <w:t xml:space="preserve">, </w:t>
      </w:r>
      <w:r>
        <w:rPr>
          <w:rStyle w:val="FloatTok"/>
        </w:rPr>
        <w:t xml:space="preserve">12.5</w:t>
      </w:r>
      <w:r>
        <w:rPr>
          <w:rStyle w:val="NormalTok"/>
        </w:rPr>
        <w:t xml:space="preserve">,  </w:t>
      </w:r>
      <w:r>
        <w:rPr>
          <w:rStyle w:val="DecValTok"/>
        </w:rPr>
        <w:t xml:space="preserve">12</w:t>
      </w:r>
      <w:r>
        <w:rPr>
          <w:rStyle w:val="NormalTok"/>
        </w:rPr>
        <w:t xml:space="preserve">,</w:t>
      </w:r>
      <w:r>
        <w:br/>
      </w:r>
      <w:r>
        <w:rPr>
          <w:rStyle w:val="DecValTok"/>
        </w:rPr>
        <w:t xml:space="preserve">8</w:t>
      </w:r>
      <w:r>
        <w:rPr>
          <w:rStyle w:val="NormalTok"/>
        </w:rPr>
        <w:t xml:space="preserve">,    </w:t>
      </w:r>
      <w:r>
        <w:rPr>
          <w:rStyle w:val="FloatTok"/>
        </w:rPr>
        <w:t xml:space="preserve">13.1</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   </w:t>
      </w:r>
      <w:r>
        <w:rPr>
          <w:rStyle w:val="DecValTok"/>
        </w:rPr>
        <w:t xml:space="preserve">22</w:t>
      </w:r>
      <w:r>
        <w:rPr>
          <w:rStyle w:val="NormalTok"/>
        </w:rPr>
        <w:t xml:space="preserve">,  </w:t>
      </w:r>
      <w:r>
        <w:rPr>
          <w:rStyle w:val="DecValTok"/>
        </w:rPr>
        <w:t xml:space="preserve">10</w:t>
      </w:r>
      <w:r>
        <w:rPr>
          <w:rStyle w:val="NormalTok"/>
        </w:rPr>
        <w:t xml:space="preserve">,</w:t>
      </w:r>
      <w:r>
        <w:br/>
      </w:r>
      <w:r>
        <w:rPr>
          <w:rStyle w:val="DecValTok"/>
        </w:rPr>
        <w:t xml:space="preserve">9</w:t>
      </w:r>
      <w:r>
        <w:rPr>
          <w:rStyle w:val="NormalTok"/>
        </w:rPr>
        <w:t xml:space="preserve">,   </w:t>
      </w:r>
      <w:r>
        <w:rPr>
          <w:rStyle w:val="FloatTok"/>
        </w:rPr>
        <w:t xml:space="preserve">14.61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DecValTok"/>
        </w:rPr>
        <w:t xml:space="preserve">10</w:t>
      </w:r>
      <w:r>
        <w:rPr>
          <w:rStyle w:val="NormalTok"/>
        </w:rPr>
        <w:t xml:space="preserve">,  </w:t>
      </w:r>
      <w:r>
        <w:rPr>
          <w:rStyle w:val="FloatTok"/>
        </w:rPr>
        <w:t xml:space="preserve">16.06</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FloatTok"/>
        </w:rPr>
        <w:t xml:space="preserve">11.5</w:t>
      </w:r>
      <w:r>
        <w:rPr>
          <w:rStyle w:val="NormalTok"/>
        </w:rPr>
        <w:t xml:space="preserve">,   </w:t>
      </w:r>
      <w:r>
        <w:rPr>
          <w:rStyle w:val="DecValTok"/>
        </w:rPr>
        <w:t xml:space="preserve">8</w:t>
      </w:r>
      <w:r>
        <w:rPr>
          <w:rStyle w:val="NormalTok"/>
        </w:rPr>
        <w:t xml:space="preserve">,</w:t>
      </w:r>
      <w:r>
        <w:br/>
      </w:r>
      <w:r>
        <w:rPr>
          <w:rStyle w:val="DecValTok"/>
        </w:rPr>
        <w:t xml:space="preserve">11</w:t>
      </w:r>
      <w:r>
        <w:rPr>
          <w:rStyle w:val="NormalTok"/>
        </w:rPr>
        <w:t xml:space="preserve">,   </w:t>
      </w:r>
      <w:r>
        <w:rPr>
          <w:rStyle w:val="FloatTok"/>
        </w:rPr>
        <w:t xml:space="preserve">16.7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20</w:t>
      </w:r>
      <w:r>
        <w:rPr>
          <w:rStyle w:val="NormalTok"/>
        </w:rPr>
        <w:t xml:space="preserve">,   </w:t>
      </w:r>
      <w:r>
        <w:rPr>
          <w:rStyle w:val="DecValTok"/>
        </w:rPr>
        <w:t xml:space="preserve">9</w:t>
      </w:r>
      <w:r>
        <w:rPr>
          <w:rStyle w:val="NormalTok"/>
        </w:rPr>
        <w:t xml:space="preserve">,</w:t>
      </w:r>
      <w:r>
        <w:br/>
      </w:r>
      <w:r>
        <w:rPr>
          <w:rStyle w:val="DecValTok"/>
        </w:rPr>
        <w:t xml:space="preserve">12</w:t>
      </w:r>
      <w:r>
        <w:rPr>
          <w:rStyle w:val="NormalTok"/>
        </w:rPr>
        <w:t xml:space="preserve">,   </w:t>
      </w:r>
      <w:r>
        <w:rPr>
          <w:rStyle w:val="FloatTok"/>
        </w:rPr>
        <w:t xml:space="preserve">19.5</w:t>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22</w:t>
      </w:r>
      <w:r>
        <w:rPr>
          <w:rStyle w:val="NormalTok"/>
        </w:rPr>
        <w:t xml:space="preserve">,  </w:t>
      </w:r>
      <w:r>
        <w:rPr>
          <w:rStyle w:val="DecValTok"/>
        </w:rPr>
        <w:t xml:space="preserve">14</w:t>
      </w:r>
      <w:r>
        <w:rPr>
          <w:rStyle w:val="NormalTok"/>
        </w:rPr>
        <w:t xml:space="preserve">,</w:t>
      </w:r>
      <w:r>
        <w:br/>
      </w:r>
      <w:r>
        <w:rPr>
          <w:rStyle w:val="DecValTok"/>
        </w:rPr>
        <w:t xml:space="preserve">13</w:t>
      </w:r>
      <w:r>
        <w:rPr>
          <w:rStyle w:val="NormalTok"/>
        </w:rPr>
        <w:t xml:space="preserve">,  </w:t>
      </w:r>
      <w:r>
        <w:rPr>
          <w:rStyle w:val="FloatTok"/>
        </w:rPr>
        <w:t xml:space="preserve">20.75</w:t>
      </w:r>
      <w:r>
        <w:rPr>
          <w:rStyle w:val="NormalTok"/>
        </w:rPr>
        <w:t xml:space="preserve">,  </w:t>
      </w:r>
      <w:r>
        <w:rPr>
          <w:rStyle w:val="DecValTok"/>
        </w:rPr>
        <w:t xml:space="preserve">10</w:t>
      </w:r>
      <w:r>
        <w:rPr>
          <w:rStyle w:val="NormalTok"/>
        </w:rPr>
        <w:t xml:space="preserve">,  </w:t>
      </w:r>
      <w:r>
        <w:rPr>
          <w:rStyle w:val="DecValTok"/>
        </w:rPr>
        <w:t xml:space="preserve">35</w:t>
      </w:r>
      <w:r>
        <w:rPr>
          <w:rStyle w:val="NormalTok"/>
        </w:rPr>
        <w:t xml:space="preserve">, </w:t>
      </w:r>
      <w:r>
        <w:rPr>
          <w:rStyle w:val="FloatTok"/>
        </w:rPr>
        <w:t xml:space="preserve">18.5</w:t>
      </w:r>
      <w:r>
        <w:rPr>
          <w:rStyle w:val="NormalTok"/>
        </w:rPr>
        <w:t xml:space="preserve">,  </w:t>
      </w:r>
      <w:r>
        <w:rPr>
          <w:rStyle w:val="DecValTok"/>
        </w:rPr>
        <w:t xml:space="preserve">20</w:t>
      </w:r>
      <w:r>
        <w:rPr>
          <w:rStyle w:val="NormalTok"/>
        </w:rPr>
        <w:t xml:space="preserve">,</w:t>
      </w:r>
      <w:r>
        <w:br/>
      </w:r>
      <w:r>
        <w:rPr>
          <w:rStyle w:val="DecValTok"/>
        </w:rPr>
        <w:t xml:space="preserve">14</w:t>
      </w:r>
      <w:r>
        <w:rPr>
          <w:rStyle w:val="NormalTok"/>
        </w:rPr>
        <w:t xml:space="preserve">,  </w:t>
      </w:r>
      <w:r>
        <w:rPr>
          <w:rStyle w:val="FloatTok"/>
        </w:rPr>
        <w:t xml:space="preserve">23.56</w:t>
      </w:r>
      <w:r>
        <w:rPr>
          <w:rStyle w:val="NormalTok"/>
        </w:rPr>
        <w:t xml:space="preserve">,  </w:t>
      </w:r>
      <w:r>
        <w:rPr>
          <w:rStyle w:val="DecValTok"/>
        </w:rPr>
        <w:t xml:space="preserve">19</w:t>
      </w:r>
      <w:r>
        <w:rPr>
          <w:rStyle w:val="NormalTok"/>
        </w:rPr>
        <w:t xml:space="preserve">,  </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r>
      <w:r>
        <w:rPr>
          <w:rStyle w:val="DecValTok"/>
        </w:rPr>
        <w:t xml:space="preserve">15</w:t>
      </w:r>
      <w:r>
        <w:rPr>
          <w:rStyle w:val="NormalTok"/>
        </w:rPr>
        <w:t xml:space="preserve">,  </w:t>
      </w:r>
      <w:r>
        <w:rPr>
          <w:rStyle w:val="FloatTok"/>
        </w:rPr>
        <w:t xml:space="preserve">23.77</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19</w:t>
      </w:r>
      <w:r>
        <w:rPr>
          <w:rStyle w:val="NormalTok"/>
        </w:rPr>
        <w:t xml:space="preserve">,  </w:t>
      </w:r>
      <w:r>
        <w:rPr>
          <w:rStyle w:val="DecValTok"/>
        </w:rPr>
        <w:t xml:space="preserve">20</w:t>
      </w:r>
      <w:r>
        <w:rPr>
          <w:rStyle w:val="NormalTok"/>
        </w:rPr>
        <w:t xml:space="preserve">,</w:t>
      </w:r>
      <w:r>
        <w:br/>
      </w:r>
      <w:r>
        <w:rPr>
          <w:rStyle w:val="DecValTok"/>
        </w:rPr>
        <w:t xml:space="preserve">16</w:t>
      </w:r>
      <w:r>
        <w:rPr>
          <w:rStyle w:val="NormalTok"/>
        </w:rPr>
        <w:t xml:space="preserve">,  </w:t>
      </w:r>
      <w:r>
        <w:rPr>
          <w:rStyle w:val="FloatTok"/>
        </w:rPr>
        <w:t xml:space="preserve">24.45</w:t>
      </w:r>
      <w:r>
        <w:rPr>
          <w:rStyle w:val="NormalTok"/>
        </w:rPr>
        <w:t xml:space="preserve">,  </w:t>
      </w:r>
      <w:r>
        <w:rPr>
          <w:rStyle w:val="DecValTok"/>
        </w:rPr>
        <w:t xml:space="preserve">17</w:t>
      </w:r>
      <w:r>
        <w:rPr>
          <w:rStyle w:val="NormalTok"/>
        </w:rPr>
        <w:t xml:space="preserve">,  </w:t>
      </w:r>
      <w:r>
        <w:rPr>
          <w:rStyle w:val="DecValTok"/>
        </w:rPr>
        <w:t xml:space="preserve">30</w:t>
      </w:r>
      <w:r>
        <w:rPr>
          <w:rStyle w:val="NormalTok"/>
        </w:rPr>
        <w:t xml:space="preserve">,   </w:t>
      </w:r>
      <w:r>
        <w:rPr>
          <w:rStyle w:val="DecValTok"/>
        </w:rPr>
        <w:t xml:space="preserve">18</w:t>
      </w:r>
      <w:r>
        <w:rPr>
          <w:rStyle w:val="NormalTok"/>
        </w:rPr>
        <w:t xml:space="preserve">,  </w:t>
      </w:r>
      <w:r>
        <w:rPr>
          <w:rStyle w:val="DecValTok"/>
        </w:rPr>
        <w:t xml:space="preserve">13</w:t>
      </w:r>
      <w:r>
        <w:rPr>
          <w:rStyle w:val="NormalTok"/>
        </w:rPr>
        <w:t xml:space="preserve">,</w:t>
      </w:r>
      <w:r>
        <w:br/>
      </w:r>
      <w:r>
        <w:rPr>
          <w:rStyle w:val="DecValTok"/>
        </w:rPr>
        <w:t xml:space="preserve">17</w:t>
      </w:r>
      <w:r>
        <w:rPr>
          <w:rStyle w:val="NormalTok"/>
        </w:rPr>
        <w:t xml:space="preserve">,  </w:t>
      </w:r>
      <w:r>
        <w:rPr>
          <w:rStyle w:val="FloatTok"/>
        </w:rPr>
        <w:t xml:space="preserve">25.78</w:t>
      </w:r>
      <w:r>
        <w:rPr>
          <w:rStyle w:val="NormalTok"/>
        </w:rPr>
        <w:t xml:space="preserve">,  </w:t>
      </w:r>
      <w:r>
        <w:rPr>
          <w:rStyle w:val="DecValTok"/>
        </w:rPr>
        <w:t xml:space="preserve">19</w:t>
      </w:r>
      <w:r>
        <w:rPr>
          <w:rStyle w:val="NormalTok"/>
        </w:rPr>
        <w:t xml:space="preserve">,  </w:t>
      </w:r>
      <w:r>
        <w:rPr>
          <w:rStyle w:val="DecValTok"/>
        </w:rPr>
        <w:t xml:space="preserve">53</w:t>
      </w:r>
      <w:r>
        <w:rPr>
          <w:rStyle w:val="NormalTok"/>
        </w:rPr>
        <w:t xml:space="preserve">,   </w:t>
      </w:r>
      <w:r>
        <w:rPr>
          <w:rStyle w:val="DecValTok"/>
        </w:rPr>
        <w:t xml:space="preserve">33</w:t>
      </w:r>
      <w:r>
        <w:rPr>
          <w:rStyle w:val="NormalTok"/>
        </w:rPr>
        <w:t xml:space="preserve">,  </w:t>
      </w:r>
      <w:r>
        <w:rPr>
          <w:rStyle w:val="DecValTok"/>
        </w:rPr>
        <w:t xml:space="preserve">38</w:t>
      </w:r>
      <w:r>
        <w:rPr>
          <w:rStyle w:val="NormalTok"/>
        </w:rPr>
        <w:t xml:space="preserve">,</w:t>
      </w:r>
      <w:r>
        <w:br/>
      </w:r>
      <w:r>
        <w:rPr>
          <w:rStyle w:val="DecValTok"/>
        </w:rPr>
        <w:t xml:space="preserve">18</w:t>
      </w:r>
      <w:r>
        <w:rPr>
          <w:rStyle w:val="NormalTok"/>
        </w:rPr>
        <w:t xml:space="preserve">,  </w:t>
      </w:r>
      <w:r>
        <w:rPr>
          <w:rStyle w:val="FloatTok"/>
        </w:rPr>
        <w:t xml:space="preserve">26.03</w:t>
      </w:r>
      <w:r>
        <w:rPr>
          <w:rStyle w:val="NormalTok"/>
        </w:rPr>
        <w:t xml:space="preserve">,  </w:t>
      </w:r>
      <w:r>
        <w:rPr>
          <w:rStyle w:val="DecValTok"/>
        </w:rPr>
        <w:t xml:space="preserve">17</w:t>
      </w:r>
      <w:r>
        <w:rPr>
          <w:rStyle w:val="NormalTok"/>
        </w:rPr>
        <w:t xml:space="preserve">, </w:t>
      </w:r>
      <w:r>
        <w:rPr>
          <w:rStyle w:val="FloatTok"/>
        </w:rPr>
        <w:t xml:space="preserve">6.8</w:t>
      </w:r>
      <w:r>
        <w:rPr>
          <w:rStyle w:val="NormalTok"/>
        </w:rPr>
        <w:t xml:space="preserve">,   </w:t>
      </w:r>
      <w:r>
        <w:rPr>
          <w:rStyle w:val="DecValTok"/>
        </w:rPr>
        <w:t xml:space="preserve">15</w:t>
      </w:r>
      <w:r>
        <w:rPr>
          <w:rStyle w:val="NormalTok"/>
        </w:rPr>
        <w:t xml:space="preserve">,   </w:t>
      </w:r>
      <w:r>
        <w:rPr>
          <w:rStyle w:val="DecValTok"/>
        </w:rPr>
        <w:t xml:space="preserve">9</w:t>
      </w:r>
      <w:r>
        <w:rPr>
          <w:rStyle w:val="NormalTok"/>
        </w:rPr>
        <w:t xml:space="preserve">,</w:t>
      </w:r>
      <w:r>
        <w:br/>
      </w:r>
      <w:r>
        <w:rPr>
          <w:rStyle w:val="DecValTok"/>
        </w:rPr>
        <w:t xml:space="preserve">19</w:t>
      </w:r>
      <w:r>
        <w:rPr>
          <w:rStyle w:val="NormalTok"/>
        </w:rPr>
        <w:t xml:space="preserve">,  </w:t>
      </w:r>
      <w:r>
        <w:rPr>
          <w:rStyle w:val="FloatTok"/>
        </w:rPr>
        <w:t xml:space="preserve">26.42</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18</w:t>
      </w:r>
      <w:r>
        <w:rPr>
          <w:rStyle w:val="NormalTok"/>
        </w:rPr>
        <w:t xml:space="preserve">,  </w:t>
      </w:r>
      <w:r>
        <w:rPr>
          <w:rStyle w:val="DecValTok"/>
        </w:rPr>
        <w:t xml:space="preserve">16</w:t>
      </w:r>
      <w:r>
        <w:rPr>
          <w:rStyle w:val="NormalTok"/>
        </w:rPr>
        <w:t xml:space="preserve">,</w:t>
      </w:r>
      <w:r>
        <w:br/>
      </w:r>
      <w:r>
        <w:rPr>
          <w:rStyle w:val="DecValTok"/>
        </w:rPr>
        <w:t xml:space="preserve">20</w:t>
      </w:r>
      <w:r>
        <w:rPr>
          <w:rStyle w:val="NormalTok"/>
        </w:rPr>
        <w:t xml:space="preserve">,  </w:t>
      </w:r>
      <w:r>
        <w:rPr>
          <w:rStyle w:val="FloatTok"/>
        </w:rPr>
        <w:t xml:space="preserve">28.89</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   </w:t>
      </w:r>
      <w:r>
        <w:rPr>
          <w:rStyle w:val="DecValTok"/>
        </w:rPr>
        <w:t xml:space="preserve">24</w:t>
      </w:r>
      <w:r>
        <w:rPr>
          <w:rStyle w:val="NormalTok"/>
        </w:rPr>
        <w:t xml:space="preserve">,  </w:t>
      </w:r>
      <w:r>
        <w:rPr>
          <w:rStyle w:val="DecValTok"/>
        </w:rPr>
        <w:t xml:space="preserve">15</w:t>
      </w:r>
      <w:r>
        <w:br/>
      </w:r>
      <w:r>
        <w:rPr>
          <w:rStyle w:val="NormalTok"/>
        </w:rPr>
        <w:t xml:space="preserve">         )</w:t>
      </w:r>
    </w:p>
    <w:p>
      <w:pPr>
        <w:pStyle w:val="FirstParagraph"/>
      </w:pPr>
      <w:r>
        <w:t xml:space="preserve">We can explore visually via scatter plots the relationships between the actual value and the estimates by each rater (</w:t>
      </w:r>
      <w:hyperlink w:anchor="fig-scater">
        <w:r>
          <w:rPr>
            <w:rStyle w:val="Hyperlink"/>
          </w:rPr>
          <w:t xml:space="preserve">Figure 6.6</w:t>
        </w:r>
      </w:hyperlink>
      <w:r>
        <w:t xml:space="preserve">). To facilitate, we need the data in the long format.</w:t>
      </w:r>
    </w:p>
    <w:p>
      <w:pPr>
        <w:pStyle w:val="SourceCode"/>
      </w:pPr>
      <w:r>
        <w:rPr>
          <w:rStyle w:val="NormalTok"/>
        </w:rPr>
        <w:t xml:space="preserve">sbr2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"rater"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br/>
      </w:r>
      <w:r>
        <w:br/>
      </w:r>
      <w:r>
        <w:rPr>
          <w:rStyle w:val="NormalTok"/>
        </w:rPr>
        <w:t xml:space="preserve">sbr2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estimate))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rater)</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 severity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"Estimate severity (%)"</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scater"/>
          <w:p>
            <w:pPr>
              <w:jc w:val="center"/>
            </w:pPr>
            <w:r>
              <w:drawing>
                <wp:inline>
                  <wp:extent cx="5943600" cy="4754880"/>
                  <wp:effectExtent b="0" l="0" r="0" t="0"/>
                  <wp:docPr descr="" title="" id="268" name="Picture"/>
                  <a:graphic>
                    <a:graphicData uri="http://schemas.openxmlformats.org/drawingml/2006/picture">
                      <pic:pic>
                        <pic:nvPicPr>
                          <pic:cNvPr descr="data-accuracy_files/figure-docx/fig-scater-1.png" id="269" name="Picture"/>
                          <pic:cNvPicPr>
                            <a:picLocks noChangeArrowheads="1" noChangeAspect="1"/>
                          </pic:cNvPicPr>
                        </pic:nvPicPr>
                        <pic:blipFill>
                          <a:blip r:embed="rId26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Scatterplots for the relationship between estimated and actual severity for each rater</w:t>
            </w:r>
          </w:p>
          <w:bookmarkEnd w:id="270"/>
        </w:tc>
      </w:tr>
    </w:tbl>
    <w:p>
      <w:pPr>
        <w:pStyle w:val="BodyText"/>
      </w:pPr>
      <w:r>
        <w:t xml:space="preserve">The Pearson’s r for the relationship, or the precision of the estimates by each rater, can be obtained using the</w:t>
      </w:r>
      <w:r>
        <w:t xml:space="preserve"> </w:t>
      </w:r>
      <w:r>
        <w:rPr>
          <w:rStyle w:val="VerbatimChar"/>
        </w:rPr>
        <w:t xml:space="preserve">correlation</w:t>
      </w:r>
      <w:r>
        <w:t xml:space="preserve"> </w:t>
      </w:r>
      <w:r>
        <w:t xml:space="preserve">function of the</w:t>
      </w:r>
      <w:r>
        <w:t xml:space="preserve"> </w:t>
      </w:r>
      <w:r>
        <w:rPr>
          <w:iCs/>
          <w:i/>
        </w:rPr>
        <w:t xml:space="preserve">correlation</w:t>
      </w:r>
      <w:r>
        <w:t xml:space="preserve"> </w:t>
      </w:r>
      <w:r>
        <w:t xml:space="preserve">package.</w:t>
      </w:r>
    </w:p>
    <w:p>
      <w:pPr>
        <w:pStyle w:val="SourceCode"/>
      </w:pPr>
      <w:r>
        <w:rPr>
          <w:rStyle w:val="NormalTok"/>
        </w:rPr>
        <w:t xml:space="preserve">precision </w:t>
      </w:r>
      <w:r>
        <w:rPr>
          <w:rStyle w:val="OtherTok"/>
        </w:rPr>
        <w:t xml:space="preserve">&lt;-</w:t>
      </w:r>
      <w:r>
        <w:rPr>
          <w:rStyle w:val="NormalTok"/>
        </w:rPr>
        <w:t xml:space="preserve"> sbr2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leaf)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(rater) </w:t>
      </w:r>
      <w:r>
        <w:rPr>
          <w:rStyle w:val="SpecialCharTok"/>
        </w:rPr>
        <w:t xml:space="preserve">|&gt;</w:t>
      </w:r>
      <w:r>
        <w:rPr>
          <w:rStyle w:val="NormalTok"/>
        </w:rPr>
        <w:t xml:space="preserve"> </w:t>
      </w:r>
      <w:r>
        <w:br/>
      </w:r>
      <w:r>
        <w:rPr>
          <w:rStyle w:val="NormalTok"/>
        </w:rPr>
        <w:t xml:space="preserve">  correlation</w:t>
      </w:r>
      <w:r>
        <w:rPr>
          <w:rStyle w:val="SpecialCharTok"/>
        </w:rPr>
        <w:t xml:space="preserve">::</w:t>
      </w:r>
      <w:r>
        <w:rPr>
          <w:rStyle w:val="FunctionTok"/>
        </w:rPr>
        <w:t xml:space="preserve">correlation</w:t>
      </w:r>
      <w:r>
        <w:rPr>
          <w:rStyle w:val="NormalTok"/>
        </w:rPr>
        <w:t xml:space="preserve">() </w:t>
      </w:r>
      <w:r>
        <w:br/>
      </w:r>
      <w:r>
        <w:br/>
      </w:r>
      <w:r>
        <w:rPr>
          <w:rStyle w:val="NormalTok"/>
        </w:rPr>
        <w:t xml:space="preserve">knitr</w:t>
      </w:r>
      <w:r>
        <w:rPr>
          <w:rStyle w:val="SpecialCharTok"/>
        </w:rPr>
        <w:t xml:space="preserve">::</w:t>
      </w:r>
      <w:r>
        <w:rPr>
          <w:rStyle w:val="FunctionTok"/>
        </w:rPr>
        <w:t xml:space="preserve">kable</w:t>
      </w:r>
      <w:r>
        <w:rPr>
          <w:rStyle w:val="NormalTok"/>
        </w:rPr>
        <w:t xml:space="preserve">(precision[</w:t>
      </w:r>
      <w:r>
        <w:rPr>
          <w:rStyle w:val="DecValTok"/>
        </w:rPr>
        <w:t xml:space="preserve">1</w:t>
      </w:r>
      <w:r>
        <w:rPr>
          <w:rStyle w:val="SpecialCharTok"/>
        </w:rPr>
        <w:t xml:space="preserve">:</w:t>
      </w:r>
      <w:r>
        <w:rPr>
          <w:rStyle w:val="DecValTok"/>
        </w:rPr>
        <w:t xml:space="preserve">4</w:t>
      </w:r>
      <w:r>
        <w:rPr>
          <w:rStyle w:val="NormalTok"/>
        </w:rP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Group</w:t>
            </w:r>
          </w:p>
        </w:tc>
        <w:tc>
          <w:tcPr/>
          <w:p>
            <w:pPr>
              <w:pStyle w:val="Compact"/>
              <w:jc w:val="left"/>
            </w:pPr>
            <w:r>
              <w:t xml:space="preserve">Parameter1</w:t>
            </w:r>
          </w:p>
        </w:tc>
        <w:tc>
          <w:tcPr/>
          <w:p>
            <w:pPr>
              <w:pStyle w:val="Compact"/>
              <w:jc w:val="left"/>
            </w:pPr>
            <w:r>
              <w:t xml:space="preserve">Parameter2</w:t>
            </w:r>
          </w:p>
        </w:tc>
        <w:tc>
          <w:tcPr/>
          <w:p>
            <w:pPr>
              <w:pStyle w:val="Compact"/>
              <w:jc w:val="right"/>
            </w:pPr>
            <w:r>
              <w:t xml:space="preserve">r</w:t>
            </w:r>
          </w:p>
        </w:tc>
      </w:tr>
      <w:tr>
        <w:tc>
          <w:tcPr/>
          <w:p>
            <w:pPr>
              <w:pStyle w:val="Compact"/>
              <w:jc w:val="left"/>
            </w:pPr>
            <w:r>
              <w:t xml:space="preserve">R1</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0.8725643</w:t>
            </w:r>
          </w:p>
        </w:tc>
      </w:tr>
      <w:tr>
        <w:tc>
          <w:tcPr/>
          <w:p>
            <w:pPr>
              <w:pStyle w:val="Compact"/>
              <w:jc w:val="left"/>
            </w:pPr>
            <w:r>
              <w:t xml:space="preserve">R2</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0.5845291</w:t>
            </w:r>
          </w:p>
        </w:tc>
      </w:tr>
      <w:tr>
        <w:tc>
          <w:tcPr/>
          <w:p>
            <w:pPr>
              <w:pStyle w:val="Compact"/>
              <w:jc w:val="left"/>
            </w:pPr>
            <w:r>
              <w:t xml:space="preserve">R3</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0.7531983</w:t>
            </w:r>
          </w:p>
        </w:tc>
      </w:tr>
      <w:tr>
        <w:tc>
          <w:tcPr/>
          <w:p>
            <w:pPr>
              <w:pStyle w:val="Compact"/>
              <w:jc w:val="left"/>
            </w:pPr>
            <w:r>
              <w:t xml:space="preserve">R4</w:t>
            </w:r>
          </w:p>
        </w:tc>
        <w:tc>
          <w:tcPr/>
          <w:p>
            <w:pPr>
              <w:pStyle w:val="Compact"/>
              <w:jc w:val="left"/>
            </w:pPr>
            <w:r>
              <w:t xml:space="preserve">actual</w:t>
            </w:r>
          </w:p>
        </w:tc>
        <w:tc>
          <w:tcPr/>
          <w:p>
            <w:pPr>
              <w:pStyle w:val="Compact"/>
              <w:jc w:val="left"/>
            </w:pPr>
            <w:r>
              <w:t xml:space="preserve">estimate</w:t>
            </w:r>
          </w:p>
        </w:tc>
        <w:tc>
          <w:tcPr/>
          <w:p>
            <w:pPr>
              <w:pStyle w:val="Compact"/>
              <w:jc w:val="right"/>
            </w:pPr>
            <w:r>
              <w:t xml:space="preserve">0.7108260</w:t>
            </w:r>
          </w:p>
        </w:tc>
      </w:tr>
    </w:tbl>
    <w:p>
      <w:pPr>
        <w:pStyle w:val="BodyText"/>
      </w:pPr>
      <w:r>
        <w:t xml:space="preserve">The mean precision can then be obtained.</w:t>
      </w:r>
    </w:p>
    <w:p>
      <w:pPr>
        <w:pStyle w:val="SourceCode"/>
      </w:pPr>
      <w:r>
        <w:rPr>
          <w:rStyle w:val="FunctionTok"/>
        </w:rPr>
        <w:t xml:space="preserve">mean</w:t>
      </w:r>
      <w:r>
        <w:rPr>
          <w:rStyle w:val="NormalTok"/>
        </w:rPr>
        <w:t xml:space="preserve">(precision</w:t>
      </w:r>
      <w:r>
        <w:rPr>
          <w:rStyle w:val="SpecialCharTok"/>
        </w:rPr>
        <w:t xml:space="preserve">$</w:t>
      </w:r>
      <w:r>
        <w:rPr>
          <w:rStyle w:val="NormalTok"/>
        </w:rPr>
        <w:t xml:space="preserve">r)</w:t>
      </w:r>
    </w:p>
    <w:p>
      <w:pPr>
        <w:pStyle w:val="SourceCode"/>
      </w:pPr>
      <w:r>
        <w:rPr>
          <w:rStyle w:val="VerbatimChar"/>
        </w:rPr>
        <w:t xml:space="preserve">[1] 0.7302795</w:t>
      </w:r>
    </w:p>
    <w:bookmarkEnd w:id="271"/>
    <w:bookmarkStart w:id="279" w:name="accuracy"/>
    <w:p>
      <w:pPr>
        <w:pStyle w:val="Heading3"/>
      </w:pPr>
      <w:r>
        <w:t xml:space="preserve">6.2.4 Accuracy</w:t>
      </w:r>
    </w:p>
    <w:bookmarkStart w:id="276" w:name="absolute-errors"/>
    <w:p>
      <w:pPr>
        <w:pStyle w:val="Heading4"/>
      </w:pPr>
      <w:r>
        <w:t xml:space="preserve">6.2.4.1 Absolute errors</w:t>
      </w:r>
    </w:p>
    <w:p>
      <w:pPr>
        <w:pStyle w:val="FirstParagraph"/>
      </w:pPr>
      <w:r>
        <w:t xml:space="preserve">It is useful to visualize the errors of the estimates which are obtained by subtracting the estimates from the actual severity values. This plot allows to visualize patterns in over or underestimations across a range of actual severity values.</w:t>
      </w:r>
    </w:p>
    <w:p>
      <w:pPr>
        <w:pStyle w:val="SourceCode"/>
      </w:pPr>
      <w:r>
        <w:rPr>
          <w:rStyle w:val="NormalTok"/>
        </w:rPr>
        <w:t xml:space="preserve">sbr2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(actual, estimate</w:t>
      </w:r>
      <w:r>
        <w:rPr>
          <w:rStyle w:val="SpecialCharTok"/>
        </w:rPr>
        <w:t xml:space="preserve">-</w:t>
      </w:r>
      <w:r>
        <w:rPr>
          <w:rStyle w:val="NormalTok"/>
        </w:rPr>
        <w:t xml:space="preserve">actual))</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rater)</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"Actual severity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"Error (Estimate - Actual)"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errors"/>
          <w:p>
            <w:pPr>
              <w:jc w:val="center"/>
            </w:pPr>
            <w:r>
              <w:drawing>
                <wp:inline>
                  <wp:extent cx="5943600" cy="4754880"/>
                  <wp:effectExtent b="0" l="0" r="0" t="0"/>
                  <wp:docPr descr="" title="" id="273" name="Picture"/>
                  <a:graphic>
                    <a:graphicData uri="http://schemas.openxmlformats.org/drawingml/2006/picture">
                      <pic:pic>
                        <pic:nvPicPr>
                          <pic:cNvPr descr="data-accuracy_files/figure-docx/fig-errors-1.png" id="274" name="Picture"/>
                          <pic:cNvPicPr>
                            <a:picLocks noChangeArrowheads="1" noChangeAspect="1"/>
                          </pic:cNvPicPr>
                        </pic:nvPicPr>
                        <pic:blipFill>
                          <a:blip r:embed="rId27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Error (estimated - actual) of visual severity estimates</w:t>
            </w:r>
          </w:p>
          <w:bookmarkEnd w:id="275"/>
        </w:tc>
      </w:tr>
    </w:tbl>
    <w:bookmarkEnd w:id="276"/>
    <w:bookmarkStart w:id="278" w:name="concordance-correlation-coefficient"/>
    <w:p>
      <w:pPr>
        <w:pStyle w:val="Heading4"/>
      </w:pPr>
      <w:r>
        <w:t xml:space="preserve">6.2.4.2 Concordance correlation coefficient</w:t>
      </w:r>
    </w:p>
    <w:p>
      <w:pPr>
        <w:pStyle w:val="FirstParagraph"/>
      </w:pPr>
      <w:r>
        <w:t xml:space="preserve">Lin’s (1989, 2000) proposed the concordance correlation coefficient (CCC) for agreement on a continuous measure obtained by two methods. The CCC combines measures of both precision and accuracy to determine how far the observed data deviate from the line of perfect concordance. Lin’s CCC increases in value as a function of the nearness of the data reduced major axis to the line of perfect concordance (the accuracy of the data) and of the tightness of the data about its reduced major axis (the precision of the data).</w:t>
      </w:r>
    </w:p>
    <w:p>
      <w:pPr>
        <w:pStyle w:val="BodyText"/>
      </w:pPr>
      <w:r>
        <w:t xml:space="preserve">The</w:t>
      </w:r>
      <w:r>
        <w:t xml:space="preserve"> </w:t>
      </w:r>
      <w:r>
        <w:rPr>
          <w:rStyle w:val="VerbatimChar"/>
        </w:rPr>
        <w:t xml:space="preserve">epi.ccc</w:t>
      </w:r>
      <w:r>
        <w:t xml:space="preserve"> </w:t>
      </w:r>
      <w:r>
        <w:t xml:space="preserve">function of the</w:t>
      </w:r>
      <w:r>
        <w:t xml:space="preserve"> </w:t>
      </w:r>
      <w:r>
        <w:rPr>
          <w:iCs/>
          <w:i/>
        </w:rPr>
        <w:t xml:space="preserve">epiR</w:t>
      </w:r>
      <w:r>
        <w:t xml:space="preserve"> </w:t>
      </w:r>
      <w:r>
        <w:t xml:space="preserve">package allows to obtain the Lin’s CCC statistics. Let’s filter only rater 2 and calculate the CCC statistics for this rater.</w:t>
      </w:r>
    </w:p>
    <w:p>
      <w:pPr>
        <w:pStyle w:val="SourceCode"/>
      </w:pPr>
      <w:r>
        <w:rPr>
          <w:rStyle w:val="FunctionTok"/>
        </w:rPr>
        <w:t xml:space="preserve">library</w:t>
      </w:r>
      <w:r>
        <w:rPr>
          <w:rStyle w:val="NormalTok"/>
        </w:rPr>
        <w:t xml:space="preserve">(epiR)</w:t>
      </w:r>
      <w:r>
        <w:br/>
      </w:r>
      <w:r>
        <w:rPr>
          <w:rStyle w:val="CommentTok"/>
        </w:rPr>
        <w:t xml:space="preserve"># Only rater 2</w:t>
      </w:r>
      <w:r>
        <w:br/>
      </w:r>
      <w:r>
        <w:rPr>
          <w:rStyle w:val="NormalTok"/>
        </w:rPr>
        <w:t xml:space="preserve">sbr3 </w:t>
      </w:r>
      <w:r>
        <w:rPr>
          <w:rStyle w:val="OtherTok"/>
        </w:rPr>
        <w:t xml:space="preserve">&lt;-</w:t>
      </w:r>
      <w:r>
        <w:rPr>
          <w:rStyle w:val="NormalTok"/>
        </w:rPr>
        <w:t xml:space="preserve"> sbr2 </w:t>
      </w:r>
      <w:r>
        <w:rPr>
          <w:rStyle w:val="SpecialCharTok"/>
        </w:rPr>
        <w:t xml:space="preserve">|&gt;</w:t>
      </w:r>
      <w:r>
        <w:rPr>
          <w:rStyle w:val="NormalTok"/>
        </w:rPr>
        <w:t xml:space="preserve"> </w:t>
      </w:r>
      <w:r>
        <w:rPr>
          <w:rStyle w:val="FunctionTok"/>
        </w:rPr>
        <w:t xml:space="preserve">filter</w:t>
      </w:r>
      <w:r>
        <w:rPr>
          <w:rStyle w:val="NormalTok"/>
        </w:rPr>
        <w:t xml:space="preserve">(rater </w:t>
      </w:r>
      <w:r>
        <w:rPr>
          <w:rStyle w:val="SpecialCharTok"/>
        </w:rPr>
        <w:t xml:space="preserve">==</w:t>
      </w:r>
      <w:r>
        <w:rPr>
          <w:rStyle w:val="NormalTok"/>
        </w:rPr>
        <w:t xml:space="preserve"> </w:t>
      </w:r>
      <w:r>
        <w:rPr>
          <w:rStyle w:val="StringTok"/>
        </w:rPr>
        <w:t xml:space="preserve">"R2"</w:t>
      </w:r>
      <w:r>
        <w:rPr>
          <w:rStyle w:val="NormalTok"/>
        </w:rPr>
        <w:t xml:space="preserve">)</w:t>
      </w:r>
      <w:r>
        <w:br/>
      </w:r>
      <w:r>
        <w:rPr>
          <w:rStyle w:val="NormalTok"/>
        </w:rPr>
        <w:t xml:space="preserve">ccc </w:t>
      </w:r>
      <w:r>
        <w:rPr>
          <w:rStyle w:val="OtherTok"/>
        </w:rPr>
        <w:t xml:space="preserve">&lt;-</w:t>
      </w:r>
      <w:r>
        <w:rPr>
          <w:rStyle w:val="NormalTok"/>
        </w:rPr>
        <w:t xml:space="preserve"> </w:t>
      </w:r>
      <w:r>
        <w:rPr>
          <w:rStyle w:val="FunctionTok"/>
        </w:rPr>
        <w:t xml:space="preserve">epi.ccc</w:t>
      </w:r>
      <w:r>
        <w:rPr>
          <w:rStyle w:val="NormalTok"/>
        </w:rPr>
        <w:t xml:space="preserve">(sbr3</w:t>
      </w:r>
      <w:r>
        <w:rPr>
          <w:rStyle w:val="SpecialCharTok"/>
        </w:rPr>
        <w:t xml:space="preserve">$</w:t>
      </w:r>
      <w:r>
        <w:rPr>
          <w:rStyle w:val="NormalTok"/>
        </w:rPr>
        <w:t xml:space="preserve">actual, sbr3</w:t>
      </w:r>
      <w:r>
        <w:rPr>
          <w:rStyle w:val="SpecialCharTok"/>
        </w:rPr>
        <w:t xml:space="preserve">$</w:t>
      </w:r>
      <w:r>
        <w:rPr>
          <w:rStyle w:val="NormalTok"/>
        </w:rPr>
        <w:t xml:space="preserve">estimate)</w:t>
      </w:r>
      <w:r>
        <w:br/>
      </w:r>
      <w:r>
        <w:rPr>
          <w:rStyle w:val="CommentTok"/>
        </w:rPr>
        <w:t xml:space="preserve"># Concordance coefficient</w:t>
      </w:r>
      <w:r>
        <w:br/>
      </w:r>
      <w:r>
        <w:rPr>
          <w:rStyle w:val="NormalTok"/>
        </w:rPr>
        <w:t xml:space="preserve">rho </w:t>
      </w:r>
      <w:r>
        <w:rPr>
          <w:rStyle w:val="OtherTok"/>
        </w:rPr>
        <w:t xml:space="preserve">&lt;-</w:t>
      </w:r>
      <w:r>
        <w:rPr>
          <w:rStyle w:val="NormalTok"/>
        </w:rPr>
        <w:t xml:space="preserve"> ccc</w:t>
      </w:r>
      <w:r>
        <w:rPr>
          <w:rStyle w:val="SpecialCharTok"/>
        </w:rPr>
        <w:t xml:space="preserve">$</w:t>
      </w:r>
      <w:r>
        <w:rPr>
          <w:rStyle w:val="NormalTok"/>
        </w:rPr>
        <w:t xml:space="preserve">rho.c[,</w:t>
      </w:r>
      <w:r>
        <w:rPr>
          <w:rStyle w:val="DecValTok"/>
        </w:rPr>
        <w:t xml:space="preserve">1</w:t>
      </w:r>
      <w:r>
        <w:rPr>
          <w:rStyle w:val="NormalTok"/>
        </w:rPr>
        <w:t xml:space="preserve">]</w:t>
      </w:r>
      <w:r>
        <w:br/>
      </w:r>
      <w:r>
        <w:rPr>
          <w:rStyle w:val="CommentTok"/>
        </w:rPr>
        <w:t xml:space="preserve"># Bias coefficient</w:t>
      </w:r>
      <w:r>
        <w:br/>
      </w:r>
      <w:r>
        <w:rPr>
          <w:rStyle w:val="NormalTok"/>
        </w:rPr>
        <w:t xml:space="preserve">Cb </w:t>
      </w:r>
      <w:r>
        <w:rPr>
          <w:rStyle w:val="OtherTok"/>
        </w:rPr>
        <w:t xml:space="preserve">&lt;-</w:t>
      </w:r>
      <w:r>
        <w:rPr>
          <w:rStyle w:val="NormalTok"/>
        </w:rPr>
        <w:t xml:space="preserve"> ccc</w:t>
      </w:r>
      <w:r>
        <w:rPr>
          <w:rStyle w:val="SpecialCharTok"/>
        </w:rPr>
        <w:t xml:space="preserve">$</w:t>
      </w:r>
      <w:r>
        <w:rPr>
          <w:rStyle w:val="NormalTok"/>
        </w:rPr>
        <w:t xml:space="preserve">C.b</w:t>
      </w:r>
      <w:r>
        <w:br/>
      </w:r>
      <w:r>
        <w:rPr>
          <w:rStyle w:val="CommentTok"/>
        </w:rPr>
        <w:t xml:space="preserve"># Precision</w:t>
      </w:r>
      <w:r>
        <w:br/>
      </w:r>
      <w:r>
        <w:rPr>
          <w:rStyle w:val="NormalTok"/>
        </w:rPr>
        <w:t xml:space="preserve">r </w:t>
      </w:r>
      <w:r>
        <w:rPr>
          <w:rStyle w:val="OtherTok"/>
        </w:rPr>
        <w:t xml:space="preserve">&lt;-</w:t>
      </w:r>
      <w:r>
        <w:rPr>
          <w:rStyle w:val="NormalTok"/>
        </w:rPr>
        <w:t xml:space="preserve"> ccc</w:t>
      </w:r>
      <w:r>
        <w:rPr>
          <w:rStyle w:val="SpecialCharTok"/>
        </w:rPr>
        <w:t xml:space="preserve">$</w:t>
      </w:r>
      <w:r>
        <w:rPr>
          <w:rStyle w:val="NormalTok"/>
        </w:rPr>
        <w:t xml:space="preserve">C.b</w:t>
      </w:r>
      <w:r>
        <w:rPr>
          <w:rStyle w:val="SpecialCharTok"/>
        </w:rPr>
        <w:t xml:space="preserve">*</w:t>
      </w:r>
      <w:r>
        <w:rPr>
          <w:rStyle w:val="NormalTok"/>
        </w:rPr>
        <w:t xml:space="preserve">ccc</w:t>
      </w:r>
      <w:r>
        <w:rPr>
          <w:rStyle w:val="SpecialCharTok"/>
        </w:rPr>
        <w:t xml:space="preserve">$</w:t>
      </w:r>
      <w:r>
        <w:rPr>
          <w:rStyle w:val="NormalTok"/>
        </w:rPr>
        <w:t xml:space="preserve">rho.c[,</w:t>
      </w:r>
      <w:r>
        <w:rPr>
          <w:rStyle w:val="DecValTok"/>
        </w:rPr>
        <w:t xml:space="preserve">1</w:t>
      </w:r>
      <w:r>
        <w:rPr>
          <w:rStyle w:val="NormalTok"/>
        </w:rPr>
        <w:t xml:space="preserve">]</w:t>
      </w:r>
      <w:r>
        <w:br/>
      </w:r>
      <w:r>
        <w:rPr>
          <w:rStyle w:val="CommentTok"/>
        </w:rPr>
        <w:t xml:space="preserve"># Scale-shift</w:t>
      </w:r>
      <w:r>
        <w:br/>
      </w:r>
      <w:r>
        <w:rPr>
          <w:rStyle w:val="NormalTok"/>
        </w:rPr>
        <w:t xml:space="preserve">ss </w:t>
      </w:r>
      <w:r>
        <w:rPr>
          <w:rStyle w:val="OtherTok"/>
        </w:rPr>
        <w:t xml:space="preserve">&lt;-</w:t>
      </w:r>
      <w:r>
        <w:rPr>
          <w:rStyle w:val="NormalTok"/>
        </w:rPr>
        <w:t xml:space="preserve"> ccc</w:t>
      </w:r>
      <w:r>
        <w:rPr>
          <w:rStyle w:val="SpecialCharTok"/>
        </w:rPr>
        <w:t xml:space="preserve">$</w:t>
      </w:r>
      <w:r>
        <w:rPr>
          <w:rStyle w:val="NormalTok"/>
        </w:rPr>
        <w:t xml:space="preserve">s.shift</w:t>
      </w:r>
      <w:r>
        <w:br/>
      </w:r>
      <w:r>
        <w:rPr>
          <w:rStyle w:val="CommentTok"/>
        </w:rPr>
        <w:t xml:space="preserve"># Location-shift</w:t>
      </w:r>
      <w:r>
        <w:br/>
      </w:r>
      <w:r>
        <w:rPr>
          <w:rStyle w:val="NormalTok"/>
        </w:rPr>
        <w:t xml:space="preserve">ls </w:t>
      </w:r>
      <w:r>
        <w:rPr>
          <w:rStyle w:val="OtherTok"/>
        </w:rPr>
        <w:t xml:space="preserve">&lt;-</w:t>
      </w:r>
      <w:r>
        <w:rPr>
          <w:rStyle w:val="NormalTok"/>
        </w:rPr>
        <w:t xml:space="preserve"> ccc</w:t>
      </w:r>
      <w:r>
        <w:rPr>
          <w:rStyle w:val="SpecialCharTok"/>
        </w:rPr>
        <w:t xml:space="preserve">$</w:t>
      </w:r>
      <w:r>
        <w:rPr>
          <w:rStyle w:val="NormalTok"/>
        </w:rPr>
        <w:t xml:space="preserve">l.shift</w:t>
      </w:r>
      <w:r>
        <w:br/>
      </w:r>
      <w:r>
        <w:rPr>
          <w:rStyle w:val="NormalTok"/>
        </w:rPr>
        <w:t xml:space="preserve">Metrics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"Agreement"</w:t>
      </w:r>
      <w:r>
        <w:rPr>
          <w:rStyle w:val="NormalTok"/>
        </w:rPr>
        <w:t xml:space="preserve">, </w:t>
      </w:r>
      <w:r>
        <w:rPr>
          <w:rStyle w:val="StringTok"/>
        </w:rPr>
        <w:t xml:space="preserve">"Bias coefficient"</w:t>
      </w:r>
      <w:r>
        <w:rPr>
          <w:rStyle w:val="NormalTok"/>
        </w:rPr>
        <w:t xml:space="preserve">, </w:t>
      </w:r>
      <w:r>
        <w:rPr>
          <w:rStyle w:val="StringTok"/>
        </w:rPr>
        <w:t xml:space="preserve">"Precision"</w:t>
      </w:r>
      <w:r>
        <w:rPr>
          <w:rStyle w:val="NormalTok"/>
        </w:rPr>
        <w:t xml:space="preserve">, </w:t>
      </w:r>
      <w:r>
        <w:rPr>
          <w:rStyle w:val="StringTok"/>
        </w:rPr>
        <w:t xml:space="preserve">"scale-shift"</w:t>
      </w:r>
      <w:r>
        <w:rPr>
          <w:rStyle w:val="NormalTok"/>
        </w:rPr>
        <w:t xml:space="preserve">, </w:t>
      </w:r>
      <w:r>
        <w:rPr>
          <w:rStyle w:val="StringTok"/>
        </w:rPr>
        <w:t xml:space="preserve">"location-shift"</w:t>
      </w:r>
      <w:r>
        <w:rPr>
          <w:rStyle w:val="NormalTok"/>
        </w:rPr>
        <w:t xml:space="preserve">)</w:t>
      </w:r>
      <w:r>
        <w:br/>
      </w:r>
      <w:r>
        <w:rPr>
          <w:rStyle w:val="NormalTok"/>
        </w:rPr>
        <w:t xml:space="preserve">Value </w:t>
      </w:r>
      <w:r>
        <w:rPr>
          <w:rStyle w:val="OtherTok"/>
        </w:rPr>
        <w:t xml:space="preserve">&lt;-</w:t>
      </w:r>
      <w:r>
        <w:rPr>
          <w:rStyle w:val="NormalTok"/>
        </w:rPr>
        <w:t xml:space="preserve"> </w:t>
      </w:r>
      <w:r>
        <w:rPr>
          <w:rStyle w:val="FunctionTok"/>
        </w:rPr>
        <w:t xml:space="preserve">c</w:t>
      </w:r>
      <w:r>
        <w:rPr>
          <w:rStyle w:val="NormalTok"/>
        </w:rPr>
        <w:t xml:space="preserve">(rho, Cb, r, ss, ls)</w:t>
      </w:r>
      <w:r>
        <w:br/>
      </w:r>
      <w:r>
        <w:rPr>
          <w:rStyle w:val="NormalTok"/>
        </w:rPr>
        <w:t xml:space="preserve">res </w:t>
      </w:r>
      <w:r>
        <w:rPr>
          <w:rStyle w:val="OtherTok"/>
        </w:rPr>
        <w:t xml:space="preserve">&lt;-</w:t>
      </w:r>
      <w:r>
        <w:rPr>
          <w:rStyle w:val="NormalTok"/>
        </w:rPr>
        <w:t xml:space="preserve"> </w:t>
      </w:r>
      <w:r>
        <w:rPr>
          <w:rStyle w:val="FunctionTok"/>
        </w:rPr>
        <w:t xml:space="preserve">data.frame</w:t>
      </w:r>
      <w:r>
        <w:rPr>
          <w:rStyle w:val="NormalTok"/>
        </w:rPr>
        <w:t xml:space="preserve">(Metrics, Value)</w:t>
      </w:r>
      <w:r>
        <w:br/>
      </w:r>
      <w:r>
        <w:rPr>
          <w:rStyle w:val="NormalTok"/>
        </w:rPr>
        <w:t xml:space="preserve">knitr</w:t>
      </w:r>
      <w:r>
        <w:rPr>
          <w:rStyle w:val="SpecialCharTok"/>
        </w:rPr>
        <w:t xml:space="preserve">::</w:t>
      </w:r>
      <w:r>
        <w:rPr>
          <w:rStyle w:val="FunctionTok"/>
        </w:rPr>
        <w:t xml:space="preserve">kable</w:t>
      </w:r>
      <w:r>
        <w:rPr>
          <w:rStyle w:val="NormalTok"/>
        </w:rPr>
        <w:t xml:space="preserve">(res)</w:t>
      </w:r>
    </w:p>
    <w:bookmarkStart w:id="277" w:name="tbl-ccc"/>
    <w:p>
      <w:pPr>
        <w:pStyle w:val="TableCaption"/>
      </w:pPr>
      <w:r>
        <w:t xml:space="preserve">Table 6.2: Statitics of the concordance correlation coefficient summarizing accuracy and precision of visual severity estimates of soybean rust for a single rater</w:t>
      </w:r>
    </w:p>
    <w:tbl>
      <w:tblPr>
        <w:tblStyle w:val="Table"/>
        <w:tblW w:type="auto" w:w="0"/>
        <w:tblLook w:firstRow="1" w:lastRow="0" w:firstColumn="0" w:lastColumn="0" w:noHBand="0" w:noVBand="0" w:val="0020"/>
        <w:jc w:val="start"/>
        <w:tblCaption w:val="Table 6.2: Statitics of the concordance correlation coefficient summarizing accuracy and precision of visual severity estimates of soybean rust for a single rater"/>
      </w:tblPr>
      <w:tblGrid>
        <w:gridCol w:w="3960"/>
        <w:gridCol w:w="3960"/>
      </w:tblGrid>
      <w:tr>
        <w:trPr>
          <w:tblHeader w:val="true"/>
        </w:trPr>
        <w:tc>
          <w:tcPr/>
          <w:p>
            <w:pPr>
              <w:pStyle w:val="Compact"/>
              <w:jc w:val="left"/>
            </w:pPr>
            <w:r>
              <w:t xml:space="preserve">Metrics</w:t>
            </w:r>
          </w:p>
        </w:tc>
        <w:tc>
          <w:tcPr/>
          <w:p>
            <w:pPr>
              <w:pStyle w:val="Compact"/>
              <w:jc w:val="right"/>
            </w:pPr>
            <w:r>
              <w:t xml:space="preserve">Value</w:t>
            </w:r>
          </w:p>
        </w:tc>
      </w:tr>
      <w:tr>
        <w:tc>
          <w:tcPr/>
          <w:p>
            <w:pPr>
              <w:pStyle w:val="Compact"/>
              <w:jc w:val="left"/>
            </w:pPr>
            <w:r>
              <w:t xml:space="preserve">Agreement</w:t>
            </w:r>
          </w:p>
        </w:tc>
        <w:tc>
          <w:tcPr/>
          <w:p>
            <w:pPr>
              <w:pStyle w:val="Compact"/>
              <w:jc w:val="right"/>
            </w:pPr>
            <w:r>
              <w:t xml:space="preserve">0.5230656</w:t>
            </w:r>
          </w:p>
        </w:tc>
      </w:tr>
      <w:tr>
        <w:tc>
          <w:tcPr/>
          <w:p>
            <w:pPr>
              <w:pStyle w:val="Compact"/>
              <w:jc w:val="left"/>
            </w:pPr>
            <w:r>
              <w:t xml:space="preserve">Bias coefficient</w:t>
            </w:r>
          </w:p>
        </w:tc>
        <w:tc>
          <w:tcPr/>
          <w:p>
            <w:pPr>
              <w:pStyle w:val="Compact"/>
              <w:jc w:val="right"/>
            </w:pPr>
            <w:r>
              <w:t xml:space="preserve">0.8948494</w:t>
            </w:r>
          </w:p>
        </w:tc>
      </w:tr>
      <w:tr>
        <w:tc>
          <w:tcPr/>
          <w:p>
            <w:pPr>
              <w:pStyle w:val="Compact"/>
              <w:jc w:val="left"/>
            </w:pPr>
            <w:r>
              <w:t xml:space="preserve">Precision</w:t>
            </w:r>
          </w:p>
        </w:tc>
        <w:tc>
          <w:tcPr/>
          <w:p>
            <w:pPr>
              <w:pStyle w:val="Compact"/>
              <w:jc w:val="right"/>
            </w:pPr>
            <w:r>
              <w:t xml:space="preserve">0.4680649</w:t>
            </w:r>
          </w:p>
        </w:tc>
      </w:tr>
      <w:tr>
        <w:tc>
          <w:tcPr/>
          <w:p>
            <w:pPr>
              <w:pStyle w:val="Compact"/>
              <w:jc w:val="left"/>
            </w:pPr>
            <w:r>
              <w:t xml:space="preserve">scale-shift</w:t>
            </w:r>
          </w:p>
        </w:tc>
        <w:tc>
          <w:tcPr/>
          <w:p>
            <w:pPr>
              <w:pStyle w:val="Compact"/>
              <w:jc w:val="right"/>
            </w:pPr>
            <w:r>
              <w:t xml:space="preserve">1.6091178</w:t>
            </w:r>
          </w:p>
        </w:tc>
      </w:tr>
      <w:tr>
        <w:tc>
          <w:tcPr/>
          <w:p>
            <w:pPr>
              <w:pStyle w:val="Compact"/>
              <w:jc w:val="left"/>
            </w:pPr>
            <w:r>
              <w:t xml:space="preserve">location-shift</w:t>
            </w:r>
          </w:p>
        </w:tc>
        <w:tc>
          <w:tcPr/>
          <w:p>
            <w:pPr>
              <w:pStyle w:val="Compact"/>
              <w:jc w:val="right"/>
            </w:pPr>
            <w:r>
              <w:t xml:space="preserve">-0.0666069</w:t>
            </w:r>
          </w:p>
        </w:tc>
      </w:tr>
    </w:tbl>
    <w:bookmarkEnd w:id="277"/>
    <w:p>
      <w:pPr>
        <w:pStyle w:val="BodyText"/>
      </w:pPr>
      <w:r>
        <w:t xml:space="preserve">Now let’s create a function that will allow us to estimate the CCC for all raters in the data frame in the wide format. The function assumes that the first two columns are the actual and estimates and the rest of the columns are the raters, which is the case for our</w:t>
      </w:r>
      <w:r>
        <w:t xml:space="preserve"> </w:t>
      </w:r>
      <w:r>
        <w:rPr>
          <w:rStyle w:val="VerbatimChar"/>
        </w:rPr>
        <w:t xml:space="preserve">sbr</w:t>
      </w:r>
      <w:r>
        <w:t xml:space="preserve"> </w:t>
      </w:r>
      <w:r>
        <w:t xml:space="preserve">dataframe . Let’s name this function</w:t>
      </w:r>
      <w:r>
        <w:t xml:space="preserve"> </w:t>
      </w:r>
      <w:r>
        <w:rPr>
          <w:rStyle w:val="VerbatimChar"/>
        </w:rPr>
        <w:t xml:space="preserve">ccc_byrater</w:t>
      </w:r>
      <w:r>
        <w:t xml:space="preserve">.</w:t>
      </w:r>
    </w:p>
    <w:p>
      <w:pPr>
        <w:pStyle w:val="SourceCode"/>
      </w:pPr>
      <w:r>
        <w:rPr>
          <w:rStyle w:val="NormalTok"/>
        </w:rPr>
        <w:t xml:space="preserve">ccc_byrater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long_data </w:t>
      </w:r>
      <w:r>
        <w:rPr>
          <w:rStyle w:val="OtherTok"/>
        </w:rPr>
        <w:t xml:space="preserve">&lt;-</w:t>
      </w:r>
      <w:r>
        <w:rPr>
          <w:rStyle w:val="NormalTok"/>
        </w:rPr>
        <w:t xml:space="preserve"> </w:t>
      </w:r>
      <w:r>
        <w:rPr>
          <w:rStyle w:val="FunctionTok"/>
        </w:rPr>
        <w:t xml:space="preserve">pivot_longer</w:t>
      </w:r>
      <w:r>
        <w:rPr>
          <w:rStyle w:val="NormalTok"/>
        </w:rPr>
        <w:t xml:space="preserve">(data, </w:t>
      </w:r>
      <w:r>
        <w:rPr>
          <w:rStyle w:val="AttributeTok"/>
        </w:rPr>
        <w:t xml:space="preserve">cols =</w:t>
      </w:r>
      <w:r>
        <w:rPr>
          <w:rStyle w:val="NormalTok"/>
        </w:rPr>
        <w:t xml:space="preserve"> </w:t>
      </w:r>
      <w:r>
        <w:rPr>
          <w:rStyle w:val="SpecialCharTok"/>
        </w:rPr>
        <w:t xml:space="preserve">-</w:t>
      </w:r>
      <w:r>
        <w:rPr>
          <w:rStyle w:val="FunctionTok"/>
        </w:rPr>
        <w:t xml:space="preserve">c</w:t>
      </w:r>
      <w:r>
        <w:rPr>
          <w:rStyle w:val="NormalTok"/>
        </w:rPr>
        <w:t xml:space="preserve">(leaf, actual),</w:t>
      </w:r>
      <w:r>
        <w:br/>
      </w:r>
      <w:r>
        <w:rPr>
          <w:rStyle w:val="NormalTok"/>
        </w:rPr>
        <w:t xml:space="preserve">                            </w:t>
      </w:r>
      <w:r>
        <w:rPr>
          <w:rStyle w:val="AttributeTok"/>
        </w:rPr>
        <w:t xml:space="preserve">names_to =</w:t>
      </w:r>
      <w:r>
        <w:rPr>
          <w:rStyle w:val="NormalTok"/>
        </w:rPr>
        <w:t xml:space="preserve"> </w:t>
      </w:r>
      <w:r>
        <w:rPr>
          <w:rStyle w:val="StringTok"/>
        </w:rPr>
        <w:t xml:space="preserve">"rater"</w:t>
      </w:r>
      <w:r>
        <w:rPr>
          <w:rStyle w:val="NormalTok"/>
        </w:rPr>
        <w:t xml:space="preserve">, </w:t>
      </w:r>
      <w:r>
        <w:rPr>
          <w:rStyle w:val="AttributeTok"/>
        </w:rPr>
        <w:t xml:space="preserve">values_to =</w:t>
      </w:r>
      <w:r>
        <w:rPr>
          <w:rStyle w:val="NormalTok"/>
        </w:rPr>
        <w:t xml:space="preserve"> </w:t>
      </w:r>
      <w:r>
        <w:rPr>
          <w:rStyle w:val="StringTok"/>
        </w:rPr>
        <w:t xml:space="preserve">"measurement"</w:t>
      </w:r>
      <w:r>
        <w:rPr>
          <w:rStyle w:val="NormalTok"/>
        </w:rPr>
        <w:t xml:space="preserve">)</w:t>
      </w:r>
      <w:r>
        <w:br/>
      </w:r>
      <w:r>
        <w:rPr>
          <w:rStyle w:val="NormalTok"/>
        </w:rPr>
        <w:t xml:space="preserve">  ccc_results </w:t>
      </w:r>
      <w:r>
        <w:rPr>
          <w:rStyle w:val="OtherTok"/>
        </w:rPr>
        <w:t xml:space="preserve">&lt;-</w:t>
      </w:r>
      <w:r>
        <w:rPr>
          <w:rStyle w:val="NormalTok"/>
        </w:rPr>
        <w:t xml:space="preserve"> long_data </w:t>
      </w:r>
      <w:r>
        <w:rPr>
          <w:rStyle w:val="SpecialCharTok"/>
        </w:rPr>
        <w:t xml:space="preserve">%&gt;%</w:t>
      </w:r>
      <w:r>
        <w:br/>
      </w:r>
      <w:r>
        <w:rPr>
          <w:rStyle w:val="NormalTok"/>
        </w:rPr>
        <w:t xml:space="preserve">    </w:t>
      </w:r>
      <w:r>
        <w:rPr>
          <w:rStyle w:val="FunctionTok"/>
        </w:rPr>
        <w:t xml:space="preserve">group_by</w:t>
      </w:r>
      <w:r>
        <w:rPr>
          <w:rStyle w:val="NormalTok"/>
        </w:rPr>
        <w:t xml:space="preserve">(rater)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Agreement =</w:t>
      </w:r>
      <w:r>
        <w:rPr>
          <w:rStyle w:val="NormalTok"/>
        </w:rPr>
        <w:t xml:space="preserve"> </w:t>
      </w:r>
      <w:r>
        <w:rPr>
          <w:rStyle w:val="FunctionTok"/>
        </w:rPr>
        <w:t xml:space="preserve">as.numeric</w:t>
      </w:r>
      <w:r>
        <w:rPr>
          <w:rStyle w:val="NormalTok"/>
        </w:rPr>
        <w:t xml:space="preserve">(</w:t>
      </w:r>
      <w:r>
        <w:rPr>
          <w:rStyle w:val="FunctionTok"/>
        </w:rPr>
        <w:t xml:space="preserve">epi.ccc</w:t>
      </w:r>
      <w:r>
        <w:rPr>
          <w:rStyle w:val="NormalTok"/>
        </w:rPr>
        <w:t xml:space="preserve">(measurement, actual)</w:t>
      </w:r>
      <w:r>
        <w:rPr>
          <w:rStyle w:val="SpecialCharTok"/>
        </w:rPr>
        <w:t xml:space="preserve">$</w:t>
      </w:r>
      <w:r>
        <w:rPr>
          <w:rStyle w:val="NormalTok"/>
        </w:rPr>
        <w:t xml:space="preserve">rho.c[</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Bias coefficient</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epi.ccc</w:t>
      </w:r>
      <w:r>
        <w:rPr>
          <w:rStyle w:val="NormalTok"/>
        </w:rPr>
        <w:t xml:space="preserve">(measurement, actual)</w:t>
      </w:r>
      <w:r>
        <w:rPr>
          <w:rStyle w:val="SpecialCharTok"/>
        </w:rPr>
        <w:t xml:space="preserve">$</w:t>
      </w:r>
      <w:r>
        <w:rPr>
          <w:rStyle w:val="NormalTok"/>
        </w:rPr>
        <w:t xml:space="preserve">C.b,</w:t>
      </w:r>
      <w:r>
        <w:br/>
      </w:r>
      <w:r>
        <w:rPr>
          <w:rStyle w:val="NormalTok"/>
        </w:rPr>
        <w:t xml:space="preserve">              </w:t>
      </w:r>
      <w:r>
        <w:rPr>
          <w:rStyle w:val="AttributeTok"/>
        </w:rPr>
        <w:t xml:space="preserve">Precision =</w:t>
      </w:r>
      <w:r>
        <w:rPr>
          <w:rStyle w:val="NormalTok"/>
        </w:rPr>
        <w:t xml:space="preserve"> Agreement </w:t>
      </w:r>
      <w:r>
        <w:rPr>
          <w:rStyle w:val="SpecialCharTok"/>
        </w:rPr>
        <w:t xml:space="preserve">*</w:t>
      </w:r>
      <w:r>
        <w:rPr>
          <w:rStyle w:val="NormalTok"/>
        </w:rPr>
        <w:t xml:space="preserve"> </w:t>
      </w:r>
      <w:r>
        <w:rPr>
          <w:rStyle w:val="StringTok"/>
        </w:rPr>
        <w:t xml:space="preserve">`</w:t>
      </w:r>
      <w:r>
        <w:rPr>
          <w:rStyle w:val="AttributeTok"/>
        </w:rPr>
        <w:t xml:space="preserve">Bias coefficient</w:t>
      </w:r>
      <w:r>
        <w:rPr>
          <w:rStyle w:val="StringTok"/>
        </w:rPr>
        <w:t xml:space="preserve">`</w:t>
      </w:r>
      <w:r>
        <w:rPr>
          <w:rStyle w:val="NormalTok"/>
        </w:rPr>
        <w:t xml:space="preserve">,</w:t>
      </w:r>
      <w:r>
        <w:br/>
      </w:r>
      <w:r>
        <w:rPr>
          <w:rStyle w:val="NormalTok"/>
        </w:rPr>
        <w:t xml:space="preserve">              </w:t>
      </w:r>
      <w:r>
        <w:rPr>
          <w:rStyle w:val="AttributeTok"/>
        </w:rPr>
        <w:t xml:space="preserve">scale_shift =</w:t>
      </w:r>
      <w:r>
        <w:rPr>
          <w:rStyle w:val="NormalTok"/>
        </w:rPr>
        <w:t xml:space="preserve"> </w:t>
      </w:r>
      <w:r>
        <w:rPr>
          <w:rStyle w:val="FunctionTok"/>
        </w:rPr>
        <w:t xml:space="preserve">epi.ccc</w:t>
      </w:r>
      <w:r>
        <w:rPr>
          <w:rStyle w:val="NormalTok"/>
        </w:rPr>
        <w:t xml:space="preserve">(measurement, actual)</w:t>
      </w:r>
      <w:r>
        <w:rPr>
          <w:rStyle w:val="SpecialCharTok"/>
        </w:rPr>
        <w:t xml:space="preserve">$</w:t>
      </w:r>
      <w:r>
        <w:rPr>
          <w:rStyle w:val="NormalTok"/>
        </w:rPr>
        <w:t xml:space="preserve">s.shift,</w:t>
      </w:r>
      <w:r>
        <w:br/>
      </w:r>
      <w:r>
        <w:rPr>
          <w:rStyle w:val="NormalTok"/>
        </w:rPr>
        <w:t xml:space="preserve">              </w:t>
      </w:r>
      <w:r>
        <w:rPr>
          <w:rStyle w:val="AttributeTok"/>
        </w:rPr>
        <w:t xml:space="preserve">location_shift =</w:t>
      </w:r>
      <w:r>
        <w:rPr>
          <w:rStyle w:val="NormalTok"/>
        </w:rPr>
        <w:t xml:space="preserve"> </w:t>
      </w:r>
      <w:r>
        <w:rPr>
          <w:rStyle w:val="FunctionTok"/>
        </w:rPr>
        <w:t xml:space="preserve">epi.ccc</w:t>
      </w:r>
      <w:r>
        <w:rPr>
          <w:rStyle w:val="NormalTok"/>
        </w:rPr>
        <w:t xml:space="preserve">(measurement, actual)</w:t>
      </w:r>
      <w:r>
        <w:rPr>
          <w:rStyle w:val="SpecialCharTok"/>
        </w:rPr>
        <w:t xml:space="preserve">$</w:t>
      </w:r>
      <w:r>
        <w:rPr>
          <w:rStyle w:val="NormalTok"/>
        </w:rPr>
        <w:t xml:space="preserve">l.shift)</w:t>
      </w:r>
      <w:r>
        <w:br/>
      </w:r>
      <w:r>
        <w:rPr>
          <w:rStyle w:val="NormalTok"/>
        </w:rPr>
        <w:t xml:space="preserve">  </w:t>
      </w:r>
      <w:r>
        <w:br/>
      </w:r>
      <w:r>
        <w:rPr>
          <w:rStyle w:val="NormalTok"/>
        </w:rPr>
        <w:t xml:space="preserve">  </w:t>
      </w:r>
      <w:r>
        <w:rPr>
          <w:rStyle w:val="FunctionTok"/>
        </w:rPr>
        <w:t xml:space="preserve">return</w:t>
      </w:r>
      <w:r>
        <w:rPr>
          <w:rStyle w:val="NormalTok"/>
        </w:rPr>
        <w:t xml:space="preserve">(ccc_results)</w:t>
      </w:r>
      <w:r>
        <w:br/>
      </w:r>
      <w:r>
        <w:rPr>
          <w:rStyle w:val="NormalTok"/>
        </w:rPr>
        <w:t xml:space="preserve">}</w:t>
      </w:r>
    </w:p>
    <w:p>
      <w:pPr>
        <w:pStyle w:val="FirstParagraph"/>
      </w:pPr>
      <w:r>
        <w:t xml:space="preserve">Then, we use the</w:t>
      </w:r>
      <w:r>
        <w:t xml:space="preserve"> </w:t>
      </w:r>
      <w:r>
        <w:rPr>
          <w:rStyle w:val="VerbatimChar"/>
        </w:rPr>
        <w:t xml:space="preserve">ccc_byrater</w:t>
      </w:r>
      <w:r>
        <w:t xml:space="preserve"> </w:t>
      </w:r>
      <w:r>
        <w:t xml:space="preserve">function with the original</w:t>
      </w:r>
      <w:r>
        <w:t xml:space="preserve"> </w:t>
      </w:r>
      <w:r>
        <w:rPr>
          <w:rStyle w:val="VerbatimChar"/>
        </w:rPr>
        <w:t xml:space="preserve">sbr</w:t>
      </w:r>
      <w:r>
        <w:t xml:space="preserve"> </w:t>
      </w:r>
      <w:r>
        <w:t xml:space="preserve">dataset - or any other dataset in the wide format of similar structure. The output is a dataframe with all CCC statistics.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ccc_byrater</w:t>
      </w:r>
      <w:r>
        <w:rPr>
          <w:rStyle w:val="NormalTok"/>
        </w:rPr>
        <w:t xml:space="preserve">(sbr)</w:t>
      </w:r>
      <w:r>
        <w:br/>
      </w:r>
      <w:r>
        <w:rPr>
          <w:rStyle w:val="NormalTok"/>
        </w:rPr>
        <w:t xml:space="preserve">knitr</w:t>
      </w:r>
      <w:r>
        <w:rPr>
          <w:rStyle w:val="SpecialCharTok"/>
        </w:rPr>
        <w:t xml:space="preserve">::</w:t>
      </w:r>
      <w:r>
        <w:rPr>
          <w:rStyle w:val="FunctionTok"/>
        </w:rPr>
        <w:t xml:space="preserve">kable</w:t>
      </w:r>
      <w:r>
        <w:rPr>
          <w:rStyle w:val="NormalTok"/>
        </w:rPr>
        <w:t xml:space="preserve">(results)</w:t>
      </w:r>
    </w:p>
    <w:tbl>
      <w:tblPr>
        <w:tblStyle w:val="Table"/>
        <w:tblW w:type="pct" w:w="5000"/>
        <w:tblLook w:firstRow="1" w:lastRow="0" w:firstColumn="0" w:lastColumn="0" w:noHBand="0" w:noVBand="0" w:val="0020"/>
        <w:jc w:val="start"/>
      </w:tblPr>
      <w:tblGrid>
        <w:gridCol w:w="678"/>
        <w:gridCol w:w="1131"/>
        <w:gridCol w:w="1923"/>
        <w:gridCol w:w="1131"/>
        <w:gridCol w:w="1357"/>
        <w:gridCol w:w="1697"/>
      </w:tblGrid>
      <w:tr>
        <w:trPr>
          <w:tblHeader w:val="true"/>
        </w:trPr>
        <w:tc>
          <w:tcPr/>
          <w:p>
            <w:pPr>
              <w:pStyle w:val="Compact"/>
              <w:jc w:val="left"/>
            </w:pPr>
            <w:r>
              <w:t xml:space="preserve">rater</w:t>
            </w:r>
          </w:p>
        </w:tc>
        <w:tc>
          <w:tcPr/>
          <w:p>
            <w:pPr>
              <w:pStyle w:val="Compact"/>
              <w:jc w:val="right"/>
            </w:pPr>
            <w:r>
              <w:t xml:space="preserve">Agreement</w:t>
            </w:r>
          </w:p>
        </w:tc>
        <w:tc>
          <w:tcPr/>
          <w:p>
            <w:pPr>
              <w:pStyle w:val="Compact"/>
              <w:jc w:val="right"/>
            </w:pPr>
            <w:r>
              <w:t xml:space="preserve">Bias coefficient</w:t>
            </w:r>
          </w:p>
        </w:tc>
        <w:tc>
          <w:tcPr/>
          <w:p>
            <w:pPr>
              <w:pStyle w:val="Compact"/>
              <w:jc w:val="right"/>
            </w:pPr>
            <w:r>
              <w:t xml:space="preserve">Precision</w:t>
            </w:r>
          </w:p>
        </w:tc>
        <w:tc>
          <w:tcPr/>
          <w:p>
            <w:pPr>
              <w:pStyle w:val="Compact"/>
              <w:jc w:val="right"/>
            </w:pPr>
            <w:r>
              <w:t xml:space="preserve">scale_shift</w:t>
            </w:r>
          </w:p>
        </w:tc>
        <w:tc>
          <w:tcPr/>
          <w:p>
            <w:pPr>
              <w:pStyle w:val="Compact"/>
              <w:jc w:val="right"/>
            </w:pPr>
            <w:r>
              <w:t xml:space="preserve">location_shift</w:t>
            </w:r>
          </w:p>
        </w:tc>
      </w:tr>
      <w:tr>
        <w:tc>
          <w:tcPr/>
          <w:p>
            <w:pPr>
              <w:pStyle w:val="Compact"/>
              <w:jc w:val="left"/>
            </w:pPr>
            <w:r>
              <w:t xml:space="preserve">R1</w:t>
            </w:r>
          </w:p>
        </w:tc>
        <w:tc>
          <w:tcPr/>
          <w:p>
            <w:pPr>
              <w:pStyle w:val="Compact"/>
              <w:jc w:val="right"/>
            </w:pPr>
            <w:r>
              <w:t xml:space="preserve">0.5968136</w:t>
            </w:r>
          </w:p>
        </w:tc>
        <w:tc>
          <w:tcPr/>
          <w:p>
            <w:pPr>
              <w:pStyle w:val="Compact"/>
              <w:jc w:val="right"/>
            </w:pPr>
            <w:r>
              <w:t xml:space="preserve">0.6839766</w:t>
            </w:r>
          </w:p>
        </w:tc>
        <w:tc>
          <w:tcPr/>
          <w:p>
            <w:pPr>
              <w:pStyle w:val="Compact"/>
              <w:jc w:val="right"/>
            </w:pPr>
            <w:r>
              <w:t xml:space="preserve">0.4082065</w:t>
            </w:r>
          </w:p>
        </w:tc>
        <w:tc>
          <w:tcPr/>
          <w:p>
            <w:pPr>
              <w:pStyle w:val="Compact"/>
              <w:jc w:val="right"/>
            </w:pPr>
            <w:r>
              <w:t xml:space="preserve">1.3652694</w:t>
            </w:r>
          </w:p>
        </w:tc>
        <w:tc>
          <w:tcPr/>
          <w:p>
            <w:pPr>
              <w:pStyle w:val="Compact"/>
              <w:jc w:val="right"/>
            </w:pPr>
            <w:r>
              <w:t xml:space="preserve">0.9090386</w:t>
            </w:r>
          </w:p>
        </w:tc>
      </w:tr>
      <w:tr>
        <w:tc>
          <w:tcPr/>
          <w:p>
            <w:pPr>
              <w:pStyle w:val="Compact"/>
              <w:jc w:val="left"/>
            </w:pPr>
            <w:r>
              <w:t xml:space="preserve">R2</w:t>
            </w:r>
          </w:p>
        </w:tc>
        <w:tc>
          <w:tcPr/>
          <w:p>
            <w:pPr>
              <w:pStyle w:val="Compact"/>
              <w:jc w:val="right"/>
            </w:pPr>
            <w:r>
              <w:t xml:space="preserve">0.5230656</w:t>
            </w:r>
          </w:p>
        </w:tc>
        <w:tc>
          <w:tcPr/>
          <w:p>
            <w:pPr>
              <w:pStyle w:val="Compact"/>
              <w:jc w:val="right"/>
            </w:pPr>
            <w:r>
              <w:t xml:space="preserve">0.8948494</w:t>
            </w:r>
          </w:p>
        </w:tc>
        <w:tc>
          <w:tcPr/>
          <w:p>
            <w:pPr>
              <w:pStyle w:val="Compact"/>
              <w:jc w:val="right"/>
            </w:pPr>
            <w:r>
              <w:t xml:space="preserve">0.4680649</w:t>
            </w:r>
          </w:p>
        </w:tc>
        <w:tc>
          <w:tcPr/>
          <w:p>
            <w:pPr>
              <w:pStyle w:val="Compact"/>
              <w:jc w:val="right"/>
            </w:pPr>
            <w:r>
              <w:t xml:space="preserve">0.6214585</w:t>
            </w:r>
          </w:p>
        </w:tc>
        <w:tc>
          <w:tcPr/>
          <w:p>
            <w:pPr>
              <w:pStyle w:val="Compact"/>
              <w:jc w:val="right"/>
            </w:pPr>
            <w:r>
              <w:t xml:space="preserve">0.0666069</w:t>
            </w:r>
          </w:p>
        </w:tc>
      </w:tr>
      <w:tr>
        <w:tc>
          <w:tcPr/>
          <w:p>
            <w:pPr>
              <w:pStyle w:val="Compact"/>
              <w:jc w:val="left"/>
            </w:pPr>
            <w:r>
              <w:t xml:space="preserve">R3</w:t>
            </w:r>
          </w:p>
        </w:tc>
        <w:tc>
          <w:tcPr/>
          <w:p>
            <w:pPr>
              <w:pStyle w:val="Compact"/>
              <w:jc w:val="right"/>
            </w:pPr>
            <w:r>
              <w:t xml:space="preserve">0.7306948</w:t>
            </w:r>
          </w:p>
        </w:tc>
        <w:tc>
          <w:tcPr/>
          <w:p>
            <w:pPr>
              <w:pStyle w:val="Compact"/>
              <w:jc w:val="right"/>
            </w:pPr>
            <w:r>
              <w:t xml:space="preserve">0.9701226</w:t>
            </w:r>
          </w:p>
        </w:tc>
        <w:tc>
          <w:tcPr/>
          <w:p>
            <w:pPr>
              <w:pStyle w:val="Compact"/>
              <w:jc w:val="right"/>
            </w:pPr>
            <w:r>
              <w:t xml:space="preserve">0.7088635</w:t>
            </w:r>
          </w:p>
        </w:tc>
        <w:tc>
          <w:tcPr/>
          <w:p>
            <w:pPr>
              <w:pStyle w:val="Compact"/>
              <w:jc w:val="right"/>
            </w:pPr>
            <w:r>
              <w:t xml:space="preserve">1.1028813</w:t>
            </w:r>
          </w:p>
        </w:tc>
        <w:tc>
          <w:tcPr/>
          <w:p>
            <w:pPr>
              <w:pStyle w:val="Compact"/>
              <w:jc w:val="right"/>
            </w:pPr>
            <w:r>
              <w:t xml:space="preserve">0.2280303</w:t>
            </w:r>
          </w:p>
        </w:tc>
      </w:tr>
      <w:tr>
        <w:tc>
          <w:tcPr/>
          <w:p>
            <w:pPr>
              <w:pStyle w:val="Compact"/>
              <w:jc w:val="left"/>
            </w:pPr>
            <w:r>
              <w:t xml:space="preserve">R4</w:t>
            </w:r>
          </w:p>
        </w:tc>
        <w:tc>
          <w:tcPr/>
          <w:p>
            <w:pPr>
              <w:pStyle w:val="Compact"/>
              <w:jc w:val="right"/>
            </w:pPr>
            <w:r>
              <w:t xml:space="preserve">0.5861371</w:t>
            </w:r>
          </w:p>
        </w:tc>
        <w:tc>
          <w:tcPr/>
          <w:p>
            <w:pPr>
              <w:pStyle w:val="Compact"/>
              <w:jc w:val="right"/>
            </w:pPr>
            <w:r>
              <w:t xml:space="preserve">0.8245860</w:t>
            </w:r>
          </w:p>
        </w:tc>
        <w:tc>
          <w:tcPr/>
          <w:p>
            <w:pPr>
              <w:pStyle w:val="Compact"/>
              <w:jc w:val="right"/>
            </w:pPr>
            <w:r>
              <w:t xml:space="preserve">0.4833205</w:t>
            </w:r>
          </w:p>
        </w:tc>
        <w:tc>
          <w:tcPr/>
          <w:p>
            <w:pPr>
              <w:pStyle w:val="Compact"/>
              <w:jc w:val="right"/>
            </w:pPr>
            <w:r>
              <w:t xml:space="preserve">1.0044929</w:t>
            </w:r>
          </w:p>
        </w:tc>
        <w:tc>
          <w:tcPr/>
          <w:p>
            <w:pPr>
              <w:pStyle w:val="Compact"/>
              <w:jc w:val="right"/>
            </w:pPr>
            <w:r>
              <w:t xml:space="preserve">0.6522573</w:t>
            </w:r>
          </w:p>
        </w:tc>
      </w:tr>
    </w:tbl>
    <w:bookmarkEnd w:id="278"/>
    <w:bookmarkEnd w:id="279"/>
    <w:bookmarkEnd w:id="280"/>
    <w:bookmarkEnd w:id="281"/>
    <w:bookmarkStart w:id="284" w:name="incidence-data"/>
    <w:p>
      <w:pPr>
        <w:pStyle w:val="Heading1"/>
      </w:pPr>
      <w:r>
        <w:t xml:space="preserve">7. Incidence data</w:t>
      </w:r>
    </w:p>
    <w:bookmarkStart w:id="282" w:name="accuracy-1"/>
    <w:p>
      <w:pPr>
        <w:pStyle w:val="Heading2"/>
      </w:pPr>
      <w:r>
        <w:t xml:space="preserve">7.1 Accuracy</w:t>
      </w:r>
    </w:p>
    <w:p>
      <w:pPr>
        <w:pStyle w:val="FirstParagraph"/>
      </w:pPr>
      <w:r>
        <w:t xml:space="preserve">Incidence data are binary at the individual level; an individual is diseased or not. Here, different from severity that is estimated, the specimen is classified. Let’s create two series of binary data, each being a hypothetical scenario of assignment of 12 plant specimens into two classes: healthy (0) or diseased (1).</w:t>
      </w:r>
    </w:p>
    <w:p>
      <w:pPr>
        <w:pStyle w:val="SourceCode"/>
      </w:pPr>
      <w:r>
        <w:rPr>
          <w:rStyle w:val="NormalTok"/>
        </w:rPr>
        <w:t xml:space="preserve">order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actual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class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br/>
      </w:r>
      <w:r>
        <w:rPr>
          <w:rStyle w:val="NormalTok"/>
        </w:rPr>
        <w:t xml:space="preserve">dat_inc </w:t>
      </w:r>
      <w:r>
        <w:rPr>
          <w:rStyle w:val="OtherTok"/>
        </w:rPr>
        <w:t xml:space="preserve">&lt;-</w:t>
      </w:r>
      <w:r>
        <w:rPr>
          <w:rStyle w:val="NormalTok"/>
        </w:rPr>
        <w:t xml:space="preserve"> </w:t>
      </w:r>
      <w:r>
        <w:rPr>
          <w:rStyle w:val="FunctionTok"/>
        </w:rPr>
        <w:t xml:space="preserve">data.frame</w:t>
      </w:r>
      <w:r>
        <w:rPr>
          <w:rStyle w:val="NormalTok"/>
        </w:rPr>
        <w:t xml:space="preserve">(order, actual, class)</w:t>
      </w:r>
      <w:r>
        <w:br/>
      </w:r>
      <w:r>
        <w:rPr>
          <w:rStyle w:val="NormalTok"/>
        </w:rPr>
        <w:t xml:space="preserve">dat_inc </w:t>
      </w:r>
    </w:p>
    <w:p>
      <w:pPr>
        <w:pStyle w:val="SourceCode"/>
      </w:pPr>
      <w:r>
        <w:rPr>
          <w:rStyle w:val="VerbatimChar"/>
        </w:rPr>
        <w:t xml:space="preserve">   order actual class</w:t>
      </w:r>
      <w:r>
        <w:br/>
      </w:r>
      <w:r>
        <w:rPr>
          <w:rStyle w:val="VerbatimChar"/>
        </w:rPr>
        <w:t xml:space="preserve">1      1      1     0</w:t>
      </w:r>
      <w:r>
        <w:br/>
      </w:r>
      <w:r>
        <w:rPr>
          <w:rStyle w:val="VerbatimChar"/>
        </w:rPr>
        <w:t xml:space="preserve">2      2      1     0</w:t>
      </w:r>
      <w:r>
        <w:br/>
      </w:r>
      <w:r>
        <w:rPr>
          <w:rStyle w:val="VerbatimChar"/>
        </w:rPr>
        <w:t xml:space="preserve">3      3      1     1</w:t>
      </w:r>
      <w:r>
        <w:br/>
      </w:r>
      <w:r>
        <w:rPr>
          <w:rStyle w:val="VerbatimChar"/>
        </w:rPr>
        <w:t xml:space="preserve">4      4      1     1</w:t>
      </w:r>
      <w:r>
        <w:br/>
      </w:r>
      <w:r>
        <w:rPr>
          <w:rStyle w:val="VerbatimChar"/>
        </w:rPr>
        <w:t xml:space="preserve">5      5      1     1</w:t>
      </w:r>
      <w:r>
        <w:br/>
      </w:r>
      <w:r>
        <w:rPr>
          <w:rStyle w:val="VerbatimChar"/>
        </w:rPr>
        <w:t xml:space="preserve">6      6      1     1</w:t>
      </w:r>
      <w:r>
        <w:br/>
      </w:r>
      <w:r>
        <w:rPr>
          <w:rStyle w:val="VerbatimChar"/>
        </w:rPr>
        <w:t xml:space="preserve">7      7      1     1</w:t>
      </w:r>
      <w:r>
        <w:br/>
      </w:r>
      <w:r>
        <w:rPr>
          <w:rStyle w:val="VerbatimChar"/>
        </w:rPr>
        <w:t xml:space="preserve">8      8      1     1</w:t>
      </w:r>
      <w:r>
        <w:br/>
      </w:r>
      <w:r>
        <w:rPr>
          <w:rStyle w:val="VerbatimChar"/>
        </w:rPr>
        <w:t xml:space="preserve">9      9      0     1</w:t>
      </w:r>
      <w:r>
        <w:br/>
      </w:r>
      <w:r>
        <w:rPr>
          <w:rStyle w:val="VerbatimChar"/>
        </w:rPr>
        <w:t xml:space="preserve">10    10      0     0</w:t>
      </w:r>
      <w:r>
        <w:br/>
      </w:r>
      <w:r>
        <w:rPr>
          <w:rStyle w:val="VerbatimChar"/>
        </w:rPr>
        <w:t xml:space="preserve">11    11      0     0</w:t>
      </w:r>
      <w:r>
        <w:br/>
      </w:r>
      <w:r>
        <w:rPr>
          <w:rStyle w:val="VerbatimChar"/>
        </w:rPr>
        <w:t xml:space="preserve">12    12      0     0</w:t>
      </w:r>
    </w:p>
    <w:p>
      <w:pPr>
        <w:pStyle w:val="FirstParagraph"/>
      </w:pPr>
      <w:r>
        <w:t xml:space="preserve">In the example above, the rater makes 9 accurate classification and misses 3: 2 diseased plants classified as being disease-free (sample 1 and 2), and 1 healthy plant that is wrongly classified as diseased (sample 9).</w:t>
      </w:r>
    </w:p>
    <w:p>
      <w:pPr>
        <w:pStyle w:val="BodyText"/>
      </w:pPr>
      <w:r>
        <w:t xml:space="preserve">Notice that there are four outcomes:</w:t>
      </w:r>
    </w:p>
    <w:p>
      <w:pPr>
        <w:pStyle w:val="BodyText"/>
      </w:pPr>
      <w:r>
        <w:t xml:space="preserve">TP = true positive, a positive sample correctly classified</w:t>
      </w:r>
      <w:r>
        <w:br/>
      </w:r>
      <w:r>
        <w:t xml:space="preserve">TN = true negative, a negative sample correctly classified</w:t>
      </w:r>
      <w:r>
        <w:br/>
      </w:r>
      <w:r>
        <w:t xml:space="preserve">FP = false positive, a negative sample classified as positive</w:t>
      </w:r>
      <w:r>
        <w:br/>
      </w:r>
      <w:r>
        <w:t xml:space="preserve">FN = false negative, a positive sample classified as positive.</w:t>
      </w:r>
    </w:p>
    <w:p>
      <w:pPr>
        <w:pStyle w:val="BodyText"/>
      </w:pPr>
      <w:r>
        <w:t xml:space="preserve">There are several metrics that can be calculated with the help of a confusion matrix, also known as error matrix. Considering the above outcomes, here is a how a confusion matrix looks like.</w:t>
      </w:r>
    </w:p>
    <w:p>
      <w:pPr>
        <w:pStyle w:val="BodyText"/>
      </w:pPr>
      <w:r>
        <w:t xml:space="preserve">Suppose a 2x2 table with notation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center"/>
            </w:pPr>
            <w:r>
              <w:t xml:space="preserve">Actual value</w:t>
            </w:r>
          </w:p>
        </w:tc>
        <w:tc>
          <w:tcPr/>
          <w:p>
            <w:pPr>
              <w:pStyle w:val="Compact"/>
            </w:pPr>
          </w:p>
        </w:tc>
      </w:tr>
      <w:tr>
        <w:tc>
          <w:tcPr/>
          <w:p>
            <w:pPr>
              <w:pStyle w:val="Compact"/>
              <w:jc w:val="right"/>
            </w:pPr>
            <w:r>
              <w:t xml:space="preserve">Classification value</w:t>
            </w:r>
          </w:p>
        </w:tc>
        <w:tc>
          <w:tcPr/>
          <w:p>
            <w:pPr>
              <w:pStyle w:val="Compact"/>
              <w:jc w:val="center"/>
            </w:pPr>
            <w:r>
              <w:t xml:space="preserve">Diseased</w:t>
            </w:r>
          </w:p>
        </w:tc>
        <w:tc>
          <w:tcPr/>
          <w:p>
            <w:pPr>
              <w:pStyle w:val="Compact"/>
              <w:jc w:val="center"/>
            </w:pPr>
            <w:r>
              <w:t xml:space="preserve">Healthy</w:t>
            </w:r>
          </w:p>
        </w:tc>
      </w:tr>
      <w:tr>
        <w:tc>
          <w:tcPr/>
          <w:p>
            <w:pPr>
              <w:pStyle w:val="Compact"/>
              <w:jc w:val="right"/>
            </w:pPr>
            <w:r>
              <w:t xml:space="preserve">Diseased</w:t>
            </w:r>
          </w:p>
        </w:tc>
        <w:tc>
          <w:tcPr/>
          <w:p>
            <w:pPr>
              <w:pStyle w:val="Compact"/>
              <w:jc w:val="center"/>
            </w:pPr>
            <w:r>
              <w:t xml:space="preserve">TP</w:t>
            </w:r>
          </w:p>
        </w:tc>
        <w:tc>
          <w:tcPr/>
          <w:p>
            <w:pPr>
              <w:pStyle w:val="Compact"/>
              <w:jc w:val="center"/>
            </w:pPr>
            <w:r>
              <w:t xml:space="preserve">FP</w:t>
            </w:r>
          </w:p>
        </w:tc>
      </w:tr>
      <w:tr>
        <w:tc>
          <w:tcPr/>
          <w:p>
            <w:pPr>
              <w:pStyle w:val="Compact"/>
              <w:jc w:val="right"/>
            </w:pPr>
            <w:r>
              <w:t xml:space="preserve">Healthy</w:t>
            </w:r>
          </w:p>
        </w:tc>
        <w:tc>
          <w:tcPr/>
          <w:p>
            <w:pPr>
              <w:pStyle w:val="Compact"/>
              <w:jc w:val="center"/>
            </w:pPr>
            <w:r>
              <w:t xml:space="preserve">FN</w:t>
            </w:r>
          </w:p>
        </w:tc>
        <w:tc>
          <w:tcPr/>
          <w:p>
            <w:pPr>
              <w:pStyle w:val="Compact"/>
              <w:jc w:val="center"/>
            </w:pPr>
            <w:r>
              <w:t xml:space="preserve">TN</w:t>
            </w:r>
          </w:p>
        </w:tc>
      </w:tr>
    </w:tbl>
    <w:p>
      <w:pPr>
        <w:pStyle w:val="BodyText"/>
      </w:pPr>
      <w:r>
        <w:t xml:space="preserve">Let’s create this matrix using a function of the caret package.</w:t>
      </w:r>
    </w:p>
    <w:p>
      <w:pPr>
        <w:pStyle w:val="SourceCode"/>
      </w:pPr>
      <w:r>
        <w:rPr>
          <w:rStyle w:val="FunctionTok"/>
        </w:rPr>
        <w:t xml:space="preserve">library</w:t>
      </w:r>
      <w:r>
        <w:rPr>
          <w:rStyle w:val="NormalTok"/>
        </w:rPr>
        <w:t xml:space="preserve">(caret)</w:t>
      </w:r>
      <w:r>
        <w:br/>
      </w:r>
      <w:r>
        <w:rPr>
          <w:rStyle w:val="FunctionTok"/>
        </w:rPr>
        <w:t xml:space="preserve">attach</w:t>
      </w:r>
      <w:r>
        <w:rPr>
          <w:rStyle w:val="NormalTok"/>
        </w:rPr>
        <w:t xml:space="preserve">(dat_inc)</w:t>
      </w:r>
      <w:r>
        <w:br/>
      </w:r>
      <w:r>
        <w:rPr>
          <w:rStyle w:val="NormalTok"/>
        </w:rPr>
        <w:t xml:space="preserve">cm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FunctionTok"/>
        </w:rPr>
        <w:t xml:space="preserve">factor</w:t>
      </w:r>
      <w:r>
        <w:rPr>
          <w:rStyle w:val="NormalTok"/>
        </w:rPr>
        <w:t xml:space="preserve">(class), </w:t>
      </w:r>
      <w:r>
        <w:rPr>
          <w:rStyle w:val="AttributeTok"/>
        </w:rPr>
        <w:t xml:space="preserve">reference =</w:t>
      </w:r>
      <w:r>
        <w:rPr>
          <w:rStyle w:val="NormalTok"/>
        </w:rPr>
        <w:t xml:space="preserve"> </w:t>
      </w:r>
      <w:r>
        <w:rPr>
          <w:rStyle w:val="FunctionTok"/>
        </w:rPr>
        <w:t xml:space="preserve">factor</w:t>
      </w:r>
      <w:r>
        <w:rPr>
          <w:rStyle w:val="NormalTok"/>
        </w:rPr>
        <w:t xml:space="preserve">(actual))</w:t>
      </w:r>
      <w:r>
        <w:br/>
      </w:r>
      <w:r>
        <w:rPr>
          <w:rStyle w:val="NormalTok"/>
        </w:rPr>
        <w:t xml:space="preserve">cm</w:t>
      </w:r>
    </w:p>
    <w:p>
      <w:pPr>
        <w:pStyle w:val="SourceCode"/>
      </w:pPr>
      <w:r>
        <w:rPr>
          <w:rStyle w:val="VerbatimChar"/>
        </w:rPr>
        <w:t xml:space="preserve">Confusion Matrix and Statistics</w:t>
      </w:r>
      <w:r>
        <w:br/>
      </w:r>
      <w:r>
        <w:br/>
      </w:r>
      <w:r>
        <w:rPr>
          <w:rStyle w:val="VerbatimChar"/>
        </w:rPr>
        <w:t xml:space="preserve">          Reference</w:t>
      </w:r>
      <w:r>
        <w:br/>
      </w:r>
      <w:r>
        <w:rPr>
          <w:rStyle w:val="VerbatimChar"/>
        </w:rPr>
        <w:t xml:space="preserve">Prediction 0 1</w:t>
      </w:r>
      <w:r>
        <w:br/>
      </w:r>
      <w:r>
        <w:rPr>
          <w:rStyle w:val="VerbatimChar"/>
        </w:rPr>
        <w:t xml:space="preserve">         0 3 2</w:t>
      </w:r>
      <w:r>
        <w:br/>
      </w:r>
      <w:r>
        <w:rPr>
          <w:rStyle w:val="VerbatimChar"/>
        </w:rPr>
        <w:t xml:space="preserve">         1 1 6</w:t>
      </w:r>
      <w:r>
        <w:br/>
      </w:r>
      <w:r>
        <w:rPr>
          <w:rStyle w:val="VerbatimChar"/>
        </w:rPr>
        <w:t xml:space="preserve">                                          </w:t>
      </w:r>
      <w:r>
        <w:br/>
      </w:r>
      <w:r>
        <w:rPr>
          <w:rStyle w:val="VerbatimChar"/>
        </w:rPr>
        <w:t xml:space="preserve">               Accuracy : 0.75            </w:t>
      </w:r>
      <w:r>
        <w:br/>
      </w:r>
      <w:r>
        <w:rPr>
          <w:rStyle w:val="VerbatimChar"/>
        </w:rPr>
        <w:t xml:space="preserve">                 95% CI : (0.4281, 0.9451)</w:t>
      </w:r>
      <w:r>
        <w:br/>
      </w:r>
      <w:r>
        <w:rPr>
          <w:rStyle w:val="VerbatimChar"/>
        </w:rPr>
        <w:t xml:space="preserve">    No Information Rate : 0.6667          </w:t>
      </w:r>
      <w:r>
        <w:br/>
      </w:r>
      <w:r>
        <w:rPr>
          <w:rStyle w:val="VerbatimChar"/>
        </w:rPr>
        <w:t xml:space="preserve">    P-Value [Acc &gt; NIR] : 0.3931          </w:t>
      </w:r>
      <w:r>
        <w:br/>
      </w:r>
      <w:r>
        <w:rPr>
          <w:rStyle w:val="VerbatimChar"/>
        </w:rPr>
        <w:t xml:space="preserve">                                          </w:t>
      </w:r>
      <w:r>
        <w:br/>
      </w:r>
      <w:r>
        <w:rPr>
          <w:rStyle w:val="VerbatimChar"/>
        </w:rPr>
        <w:t xml:space="preserve">                  Kappa : 0.4706          </w:t>
      </w:r>
      <w:r>
        <w:br/>
      </w:r>
      <w:r>
        <w:rPr>
          <w:rStyle w:val="VerbatimChar"/>
        </w:rPr>
        <w:t xml:space="preserve">                                          </w:t>
      </w:r>
      <w:r>
        <w:br/>
      </w:r>
      <w:r>
        <w:rPr>
          <w:rStyle w:val="VerbatimChar"/>
        </w:rPr>
        <w:t xml:space="preserve"> Mcnemar's Test P-Value : 1.0000          </w:t>
      </w:r>
      <w:r>
        <w:br/>
      </w:r>
      <w:r>
        <w:rPr>
          <w:rStyle w:val="VerbatimChar"/>
        </w:rPr>
        <w:t xml:space="preserve">                                          </w:t>
      </w:r>
      <w:r>
        <w:br/>
      </w:r>
      <w:r>
        <w:rPr>
          <w:rStyle w:val="VerbatimChar"/>
        </w:rPr>
        <w:t xml:space="preserve">            Sensitivity : 0.7500          </w:t>
      </w:r>
      <w:r>
        <w:br/>
      </w:r>
      <w:r>
        <w:rPr>
          <w:rStyle w:val="VerbatimChar"/>
        </w:rPr>
        <w:t xml:space="preserve">            Specificity : 0.7500          </w:t>
      </w:r>
      <w:r>
        <w:br/>
      </w:r>
      <w:r>
        <w:rPr>
          <w:rStyle w:val="VerbatimChar"/>
        </w:rPr>
        <w:t xml:space="preserve">         Pos Pred Value : 0.6000          </w:t>
      </w:r>
      <w:r>
        <w:br/>
      </w:r>
      <w:r>
        <w:rPr>
          <w:rStyle w:val="VerbatimChar"/>
        </w:rPr>
        <w:t xml:space="preserve">         Neg Pred Value : 0.8571          </w:t>
      </w:r>
      <w:r>
        <w:br/>
      </w:r>
      <w:r>
        <w:rPr>
          <w:rStyle w:val="VerbatimChar"/>
        </w:rPr>
        <w:t xml:space="preserve">             Prevalence : 0.3333          </w:t>
      </w:r>
      <w:r>
        <w:br/>
      </w:r>
      <w:r>
        <w:rPr>
          <w:rStyle w:val="VerbatimChar"/>
        </w:rPr>
        <w:t xml:space="preserve">         Detection Rate : 0.2500          </w:t>
      </w:r>
      <w:r>
        <w:br/>
      </w:r>
      <w:r>
        <w:rPr>
          <w:rStyle w:val="VerbatimChar"/>
        </w:rPr>
        <w:t xml:space="preserve">   Detection Prevalence : 0.4167          </w:t>
      </w:r>
      <w:r>
        <w:br/>
      </w:r>
      <w:r>
        <w:rPr>
          <w:rStyle w:val="VerbatimChar"/>
        </w:rPr>
        <w:t xml:space="preserve">      Balanced Accuracy : 0.7500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The function returns the confusion matrix and several statistics such as accuracy = (TP + TN) / (TP + TN + FP + FN). Let’s manually calculate the accuracy and compare the results:</w:t>
      </w:r>
    </w:p>
    <w:p>
      <w:pPr>
        <w:pStyle w:val="SourceCode"/>
      </w:pPr>
      <w:r>
        <w:rPr>
          <w:rStyle w:val="NormalTok"/>
        </w:rPr>
        <w:t xml:space="preserve">TP </w:t>
      </w:r>
      <w:r>
        <w:rPr>
          <w:rStyle w:val="OtherTok"/>
        </w:rPr>
        <w:t xml:space="preserve">=</w:t>
      </w:r>
      <w:r>
        <w:rPr>
          <w:rStyle w:val="NormalTok"/>
        </w:rPr>
        <w:t xml:space="preserve"> </w:t>
      </w:r>
      <w:r>
        <w:rPr>
          <w:rStyle w:val="DecValTok"/>
        </w:rPr>
        <w:t xml:space="preserve">3</w:t>
      </w:r>
      <w:r>
        <w:br/>
      </w:r>
      <w:r>
        <w:rPr>
          <w:rStyle w:val="NormalTok"/>
        </w:rPr>
        <w:t xml:space="preserve">FP </w:t>
      </w:r>
      <w:r>
        <w:rPr>
          <w:rStyle w:val="OtherTok"/>
        </w:rPr>
        <w:t xml:space="preserve">=</w:t>
      </w:r>
      <w:r>
        <w:rPr>
          <w:rStyle w:val="NormalTok"/>
        </w:rPr>
        <w:t xml:space="preserve"> </w:t>
      </w:r>
      <w:r>
        <w:rPr>
          <w:rStyle w:val="DecValTok"/>
        </w:rPr>
        <w:t xml:space="preserve">2</w:t>
      </w:r>
      <w:r>
        <w:br/>
      </w:r>
      <w:r>
        <w:rPr>
          <w:rStyle w:val="NormalTok"/>
        </w:rPr>
        <w:t xml:space="preserve">FN </w:t>
      </w:r>
      <w:r>
        <w:rPr>
          <w:rStyle w:val="OtherTok"/>
        </w:rPr>
        <w:t xml:space="preserve">=</w:t>
      </w:r>
      <w:r>
        <w:rPr>
          <w:rStyle w:val="NormalTok"/>
        </w:rPr>
        <w:t xml:space="preserve"> </w:t>
      </w:r>
      <w:r>
        <w:rPr>
          <w:rStyle w:val="DecValTok"/>
        </w:rPr>
        <w:t xml:space="preserve">1</w:t>
      </w:r>
      <w:r>
        <w:br/>
      </w:r>
      <w:r>
        <w:rPr>
          <w:rStyle w:val="NormalTok"/>
        </w:rPr>
        <w:t xml:space="preserve">TN </w:t>
      </w:r>
      <w:r>
        <w:rPr>
          <w:rStyle w:val="OtherTok"/>
        </w:rPr>
        <w:t xml:space="preserve">=</w:t>
      </w:r>
      <w:r>
        <w:rPr>
          <w:rStyle w:val="NormalTok"/>
        </w:rPr>
        <w:t xml:space="preserve"> </w:t>
      </w:r>
      <w:r>
        <w:rPr>
          <w:rStyle w:val="DecValTok"/>
        </w:rPr>
        <w:t xml:space="preserve">6</w:t>
      </w:r>
      <w:r>
        <w:br/>
      </w:r>
      <w:r>
        <w:rPr>
          <w:rStyle w:val="NormalTok"/>
        </w:rPr>
        <w:t xml:space="preserve">accuracy </w:t>
      </w:r>
      <w:r>
        <w:rPr>
          <w:rStyle w:val="OtherTok"/>
        </w:rPr>
        <w:t xml:space="preserve">=</w:t>
      </w:r>
      <w:r>
        <w:rPr>
          <w:rStyle w:val="NormalTok"/>
        </w:rPr>
        <w:t xml:space="preserve"> (TP</w:t>
      </w:r>
      <w:r>
        <w:rPr>
          <w:rStyle w:val="SpecialCharTok"/>
        </w:rPr>
        <w:t xml:space="preserve">+</w:t>
      </w:r>
      <w:r>
        <w:rPr>
          <w:rStyle w:val="NormalTok"/>
        </w:rPr>
        <w:t xml:space="preserve">TN)</w:t>
      </w:r>
      <w:r>
        <w:rPr>
          <w:rStyle w:val="SpecialCharTok"/>
        </w:rPr>
        <w:t xml:space="preserve">/</w:t>
      </w:r>
      <w:r>
        <w:rPr>
          <w:rStyle w:val="NormalTok"/>
        </w:rPr>
        <w:t xml:space="preserve">(TP</w:t>
      </w:r>
      <w:r>
        <w:rPr>
          <w:rStyle w:val="SpecialCharTok"/>
        </w:rPr>
        <w:t xml:space="preserve">+</w:t>
      </w:r>
      <w:r>
        <w:rPr>
          <w:rStyle w:val="NormalTok"/>
        </w:rPr>
        <w:t xml:space="preserve">TN</w:t>
      </w:r>
      <w:r>
        <w:rPr>
          <w:rStyle w:val="SpecialCharTok"/>
        </w:rPr>
        <w:t xml:space="preserve">+</w:t>
      </w:r>
      <w:r>
        <w:rPr>
          <w:rStyle w:val="NormalTok"/>
        </w:rPr>
        <w:t xml:space="preserve">FP</w:t>
      </w:r>
      <w:r>
        <w:rPr>
          <w:rStyle w:val="SpecialCharTok"/>
        </w:rPr>
        <w:t xml:space="preserve">+</w:t>
      </w:r>
      <w:r>
        <w:rPr>
          <w:rStyle w:val="NormalTok"/>
        </w:rPr>
        <w:t xml:space="preserve">FN)</w:t>
      </w:r>
      <w:r>
        <w:br/>
      </w:r>
      <w:r>
        <w:rPr>
          <w:rStyle w:val="NormalTok"/>
        </w:rPr>
        <w:t xml:space="preserve">accuracy</w:t>
      </w:r>
    </w:p>
    <w:p>
      <w:pPr>
        <w:pStyle w:val="SourceCode"/>
      </w:pPr>
      <w:r>
        <w:rPr>
          <w:rStyle w:val="VerbatimChar"/>
        </w:rPr>
        <w:t xml:space="preserve">[1] 0.75</w:t>
      </w:r>
    </w:p>
    <w:p>
      <w:pPr>
        <w:pStyle w:val="FirstParagraph"/>
      </w:pPr>
      <w:r>
        <w:t xml:space="preserve">Two other important metrics are sensitivity and specificity.</w:t>
      </w:r>
    </w:p>
    <w:p>
      <w:pPr>
        <w:pStyle w:val="SourceCode"/>
      </w:pPr>
      <w:r>
        <w:rPr>
          <w:rStyle w:val="NormalTok"/>
        </w:rPr>
        <w:t xml:space="preserve">sensitivity </w:t>
      </w:r>
      <w:r>
        <w:rPr>
          <w:rStyle w:val="OtherTok"/>
        </w:rPr>
        <w:t xml:space="preserve">=</w:t>
      </w:r>
      <w:r>
        <w:rPr>
          <w:rStyle w:val="NormalTok"/>
        </w:rPr>
        <w:t xml:space="preserve"> TP</w:t>
      </w:r>
      <w:r>
        <w:rPr>
          <w:rStyle w:val="SpecialCharTok"/>
        </w:rPr>
        <w:t xml:space="preserve">/</w:t>
      </w:r>
      <w:r>
        <w:rPr>
          <w:rStyle w:val="NormalTok"/>
        </w:rPr>
        <w:t xml:space="preserve">(TP</w:t>
      </w:r>
      <w:r>
        <w:rPr>
          <w:rStyle w:val="SpecialCharTok"/>
        </w:rPr>
        <w:t xml:space="preserve">+</w:t>
      </w:r>
      <w:r>
        <w:rPr>
          <w:rStyle w:val="NormalTok"/>
        </w:rPr>
        <w:t xml:space="preserve">FN)</w:t>
      </w:r>
      <w:r>
        <w:br/>
      </w:r>
      <w:r>
        <w:rPr>
          <w:rStyle w:val="NormalTok"/>
        </w:rPr>
        <w:t xml:space="preserve">sensitivity</w:t>
      </w:r>
    </w:p>
    <w:p>
      <w:pPr>
        <w:pStyle w:val="SourceCode"/>
      </w:pPr>
      <w:r>
        <w:rPr>
          <w:rStyle w:val="VerbatimChar"/>
        </w:rPr>
        <w:t xml:space="preserve">[1] 0.75</w:t>
      </w:r>
    </w:p>
    <w:p>
      <w:pPr>
        <w:pStyle w:val="SourceCode"/>
      </w:pPr>
      <w:r>
        <w:rPr>
          <w:rStyle w:val="NormalTok"/>
        </w:rPr>
        <w:t xml:space="preserve">specificity </w:t>
      </w:r>
      <w:r>
        <w:rPr>
          <w:rStyle w:val="OtherTok"/>
        </w:rPr>
        <w:t xml:space="preserve">=</w:t>
      </w:r>
      <w:r>
        <w:rPr>
          <w:rStyle w:val="NormalTok"/>
        </w:rPr>
        <w:t xml:space="preserve"> TN</w:t>
      </w:r>
      <w:r>
        <w:rPr>
          <w:rStyle w:val="SpecialCharTok"/>
        </w:rPr>
        <w:t xml:space="preserve">/</w:t>
      </w:r>
      <w:r>
        <w:rPr>
          <w:rStyle w:val="NormalTok"/>
        </w:rPr>
        <w:t xml:space="preserve">(FP</w:t>
      </w:r>
      <w:r>
        <w:rPr>
          <w:rStyle w:val="SpecialCharTok"/>
        </w:rPr>
        <w:t xml:space="preserve">+</w:t>
      </w:r>
      <w:r>
        <w:rPr>
          <w:rStyle w:val="NormalTok"/>
        </w:rPr>
        <w:t xml:space="preserve">TN)</w:t>
      </w:r>
      <w:r>
        <w:br/>
      </w:r>
      <w:r>
        <w:rPr>
          <w:rStyle w:val="NormalTok"/>
        </w:rPr>
        <w:t xml:space="preserve">specificity</w:t>
      </w:r>
    </w:p>
    <w:p>
      <w:pPr>
        <w:pStyle w:val="SourceCode"/>
      </w:pPr>
      <w:r>
        <w:rPr>
          <w:rStyle w:val="VerbatimChar"/>
        </w:rPr>
        <w:t xml:space="preserve">[1] 0.75</w:t>
      </w:r>
    </w:p>
    <w:p>
      <w:pPr>
        <w:pStyle w:val="FirstParagraph"/>
      </w:pPr>
      <w:r>
        <w:t xml:space="preserve">We can calculate some metrics using the</w:t>
      </w:r>
      <w:r>
        <w:t xml:space="preserve"> </w:t>
      </w:r>
      <w:r>
        <w:rPr>
          <w:iCs/>
          <w:i/>
        </w:rPr>
        <w:t xml:space="preserve">MixtureMissing</w:t>
      </w:r>
      <w:r>
        <w:t xml:space="preserve"> </w:t>
      </w:r>
      <w:r>
        <w:t xml:space="preserve">package.</w:t>
      </w:r>
    </w:p>
    <w:p>
      <w:pPr>
        <w:pStyle w:val="SourceCode"/>
      </w:pPr>
      <w:r>
        <w:rPr>
          <w:rStyle w:val="FunctionTok"/>
        </w:rPr>
        <w:t xml:space="preserve">library</w:t>
      </w:r>
      <w:r>
        <w:rPr>
          <w:rStyle w:val="NormalTok"/>
        </w:rPr>
        <w:t xml:space="preserve">(MixtureMissing)</w:t>
      </w:r>
      <w:r>
        <w:br/>
      </w:r>
      <w:r>
        <w:rPr>
          <w:rStyle w:val="FunctionTok"/>
        </w:rPr>
        <w:t xml:space="preserve">evaluation_metrics</w:t>
      </w:r>
      <w:r>
        <w:rPr>
          <w:rStyle w:val="NormalTok"/>
        </w:rPr>
        <w:t xml:space="preserve">(actual, class)</w:t>
      </w:r>
    </w:p>
    <w:p>
      <w:pPr>
        <w:pStyle w:val="SourceCode"/>
      </w:pPr>
      <w:r>
        <w:rPr>
          <w:rStyle w:val="VerbatimChar"/>
        </w:rPr>
        <w:t xml:space="preserve">$matr</w:t>
      </w:r>
      <w:r>
        <w:br/>
      </w:r>
      <w:r>
        <w:rPr>
          <w:rStyle w:val="VerbatimChar"/>
        </w:rPr>
        <w:t xml:space="preserve">       pred_0 pred_1</w:t>
      </w:r>
      <w:r>
        <w:br/>
      </w:r>
      <w:r>
        <w:rPr>
          <w:rStyle w:val="VerbatimChar"/>
        </w:rPr>
        <w:t xml:space="preserve">true_0      3      1</w:t>
      </w:r>
      <w:r>
        <w:br/>
      </w:r>
      <w:r>
        <w:rPr>
          <w:rStyle w:val="VerbatimChar"/>
        </w:rPr>
        <w:t xml:space="preserve">true_1      2      6</w:t>
      </w:r>
      <w:r>
        <w:br/>
      </w:r>
      <w:r>
        <w:br/>
      </w:r>
      <w:r>
        <w:rPr>
          <w:rStyle w:val="VerbatimChar"/>
        </w:rPr>
        <w:t xml:space="preserve">$TN</w:t>
      </w:r>
      <w:r>
        <w:br/>
      </w:r>
      <w:r>
        <w:rPr>
          <w:rStyle w:val="VerbatimChar"/>
        </w:rPr>
        <w:t xml:space="preserve">[1] 3</w:t>
      </w:r>
      <w:r>
        <w:br/>
      </w:r>
      <w:r>
        <w:br/>
      </w:r>
      <w:r>
        <w:rPr>
          <w:rStyle w:val="VerbatimChar"/>
        </w:rPr>
        <w:t xml:space="preserve">$FP</w:t>
      </w:r>
      <w:r>
        <w:br/>
      </w:r>
      <w:r>
        <w:rPr>
          <w:rStyle w:val="VerbatimChar"/>
        </w:rPr>
        <w:t xml:space="preserve">[1] 1</w:t>
      </w:r>
      <w:r>
        <w:br/>
      </w:r>
      <w:r>
        <w:br/>
      </w:r>
      <w:r>
        <w:rPr>
          <w:rStyle w:val="VerbatimChar"/>
        </w:rPr>
        <w:t xml:space="preserve">$FN</w:t>
      </w:r>
      <w:r>
        <w:br/>
      </w:r>
      <w:r>
        <w:rPr>
          <w:rStyle w:val="VerbatimChar"/>
        </w:rPr>
        <w:t xml:space="preserve">[1] 2</w:t>
      </w:r>
      <w:r>
        <w:br/>
      </w:r>
      <w:r>
        <w:br/>
      </w:r>
      <w:r>
        <w:rPr>
          <w:rStyle w:val="VerbatimChar"/>
        </w:rPr>
        <w:t xml:space="preserve">$TP</w:t>
      </w:r>
      <w:r>
        <w:br/>
      </w:r>
      <w:r>
        <w:rPr>
          <w:rStyle w:val="VerbatimChar"/>
        </w:rPr>
        <w:t xml:space="preserve">[1] 6</w:t>
      </w:r>
      <w:r>
        <w:br/>
      </w:r>
      <w:r>
        <w:br/>
      </w:r>
      <w:r>
        <w:rPr>
          <w:rStyle w:val="VerbatimChar"/>
        </w:rPr>
        <w:t xml:space="preserve">$TPR</w:t>
      </w:r>
      <w:r>
        <w:br/>
      </w:r>
      <w:r>
        <w:rPr>
          <w:rStyle w:val="VerbatimChar"/>
        </w:rPr>
        <w:t xml:space="preserve">[1] 0.75</w:t>
      </w:r>
      <w:r>
        <w:br/>
      </w:r>
      <w:r>
        <w:br/>
      </w:r>
      <w:r>
        <w:rPr>
          <w:rStyle w:val="VerbatimChar"/>
        </w:rPr>
        <w:t xml:space="preserve">$FPR</w:t>
      </w:r>
      <w:r>
        <w:br/>
      </w:r>
      <w:r>
        <w:rPr>
          <w:rStyle w:val="VerbatimChar"/>
        </w:rPr>
        <w:t xml:space="preserve">[1] 0.25</w:t>
      </w:r>
      <w:r>
        <w:br/>
      </w:r>
      <w:r>
        <w:br/>
      </w:r>
      <w:r>
        <w:rPr>
          <w:rStyle w:val="VerbatimChar"/>
        </w:rPr>
        <w:t xml:space="preserve">$TNR</w:t>
      </w:r>
      <w:r>
        <w:br/>
      </w:r>
      <w:r>
        <w:rPr>
          <w:rStyle w:val="VerbatimChar"/>
        </w:rPr>
        <w:t xml:space="preserve">[1] 0.75</w:t>
      </w:r>
      <w:r>
        <w:br/>
      </w:r>
      <w:r>
        <w:br/>
      </w:r>
      <w:r>
        <w:rPr>
          <w:rStyle w:val="VerbatimChar"/>
        </w:rPr>
        <w:t xml:space="preserve">$FNR</w:t>
      </w:r>
      <w:r>
        <w:br/>
      </w:r>
      <w:r>
        <w:rPr>
          <w:rStyle w:val="VerbatimChar"/>
        </w:rPr>
        <w:t xml:space="preserve">[1] 0.25</w:t>
      </w:r>
      <w:r>
        <w:br/>
      </w:r>
      <w:r>
        <w:br/>
      </w:r>
      <w:r>
        <w:rPr>
          <w:rStyle w:val="VerbatimChar"/>
        </w:rPr>
        <w:t xml:space="preserve">$precision</w:t>
      </w:r>
      <w:r>
        <w:br/>
      </w:r>
      <w:r>
        <w:rPr>
          <w:rStyle w:val="VerbatimChar"/>
        </w:rPr>
        <w:t xml:space="preserve">[1] 0.8571429</w:t>
      </w:r>
      <w:r>
        <w:br/>
      </w:r>
      <w:r>
        <w:br/>
      </w:r>
      <w:r>
        <w:rPr>
          <w:rStyle w:val="VerbatimChar"/>
        </w:rPr>
        <w:t xml:space="preserve">$accuracy</w:t>
      </w:r>
      <w:r>
        <w:br/>
      </w:r>
      <w:r>
        <w:rPr>
          <w:rStyle w:val="VerbatimChar"/>
        </w:rPr>
        <w:t xml:space="preserve">[1] 0.75</w:t>
      </w:r>
      <w:r>
        <w:br/>
      </w:r>
      <w:r>
        <w:br/>
      </w:r>
      <w:r>
        <w:rPr>
          <w:rStyle w:val="VerbatimChar"/>
        </w:rPr>
        <w:t xml:space="preserve">$error_rate</w:t>
      </w:r>
      <w:r>
        <w:br/>
      </w:r>
      <w:r>
        <w:rPr>
          <w:rStyle w:val="VerbatimChar"/>
        </w:rPr>
        <w:t xml:space="preserve">[1] 0.25</w:t>
      </w:r>
      <w:r>
        <w:br/>
      </w:r>
      <w:r>
        <w:br/>
      </w:r>
      <w:r>
        <w:rPr>
          <w:rStyle w:val="VerbatimChar"/>
        </w:rPr>
        <w:t xml:space="preserve">$FDR</w:t>
      </w:r>
      <w:r>
        <w:br/>
      </w:r>
      <w:r>
        <w:rPr>
          <w:rStyle w:val="VerbatimChar"/>
        </w:rPr>
        <w:t xml:space="preserve">[1] 0.1428571</w:t>
      </w:r>
    </w:p>
    <w:bookmarkEnd w:id="282"/>
    <w:bookmarkStart w:id="283" w:name="reliability"/>
    <w:p>
      <w:pPr>
        <w:pStyle w:val="Heading2"/>
      </w:pPr>
      <w:r>
        <w:t xml:space="preserve">7.2 Reliability</w:t>
      </w:r>
    </w:p>
    <w:p>
      <w:pPr>
        <w:pStyle w:val="SourceCode"/>
      </w:pPr>
      <w:r>
        <w:rPr>
          <w:rStyle w:val="FunctionTok"/>
        </w:rPr>
        <w:t xml:space="preserve">library</w:t>
      </w:r>
      <w:r>
        <w:rPr>
          <w:rStyle w:val="NormalTok"/>
        </w:rPr>
        <w:t xml:space="preserve">(psych)</w:t>
      </w:r>
      <w:r>
        <w:br/>
      </w:r>
      <w:r>
        <w:rPr>
          <w:rStyle w:val="NormalTok"/>
        </w:rPr>
        <w:t xml:space="preserve">tab </w:t>
      </w:r>
      <w:r>
        <w:rPr>
          <w:rStyle w:val="OtherTok"/>
        </w:rPr>
        <w:t xml:space="preserve">&lt;-</w:t>
      </w:r>
      <w:r>
        <w:rPr>
          <w:rStyle w:val="NormalTok"/>
        </w:rPr>
        <w:t xml:space="preserve"> </w:t>
      </w:r>
      <w:r>
        <w:rPr>
          <w:rStyle w:val="FunctionTok"/>
        </w:rPr>
        <w:t xml:space="preserve">table</w:t>
      </w:r>
      <w:r>
        <w:rPr>
          <w:rStyle w:val="NormalTok"/>
        </w:rPr>
        <w:t xml:space="preserve">(class, actual)</w:t>
      </w:r>
      <w:r>
        <w:br/>
      </w:r>
      <w:r>
        <w:rPr>
          <w:rStyle w:val="FunctionTok"/>
        </w:rPr>
        <w:t xml:space="preserve">phi</w:t>
      </w:r>
      <w:r>
        <w:rPr>
          <w:rStyle w:val="NormalTok"/>
        </w:rPr>
        <w:t xml:space="preserve">(tab)</w:t>
      </w:r>
    </w:p>
    <w:p>
      <w:pPr>
        <w:pStyle w:val="SourceCode"/>
      </w:pPr>
      <w:r>
        <w:rPr>
          <w:rStyle w:val="VerbatimChar"/>
        </w:rPr>
        <w:t xml:space="preserve">[1] 0.48</w:t>
      </w:r>
    </w:p>
    <w:bookmarkEnd w:id="283"/>
    <w:bookmarkEnd w:id="284"/>
    <w:bookmarkStart w:id="331" w:name="standard-area-diagrams"/>
    <w:p>
      <w:pPr>
        <w:pStyle w:val="Heading1"/>
      </w:pPr>
      <w:r>
        <w:t xml:space="preserve">8. Standard area diagrams</w:t>
      </w:r>
    </w:p>
    <w:bookmarkStart w:id="302" w:name="definitions"/>
    <w:p>
      <w:pPr>
        <w:pStyle w:val="Heading2"/>
      </w:pPr>
      <w:r>
        <w:t xml:space="preserve">8.1 Definitions</w:t>
      </w:r>
    </w:p>
    <w:p>
      <w:pPr>
        <w:pStyle w:val="FirstParagraph"/>
      </w:pPr>
      <w:r>
        <w:t xml:space="preserve">According to a glossary on phytopathometry</w:t>
      </w:r>
      <w:r>
        <w:t xml:space="preserve"> </w:t>
      </w:r>
      <w:r>
        <w:t xml:space="preserve">(Bock et al. 2021b)</w:t>
      </w:r>
      <w:r>
        <w:t xml:space="preserve">, standard area diagram (SAD) can be defined as “</w:t>
      </w:r>
      <w:r>
        <w:rPr>
          <w:iCs/>
          <w:i/>
        </w:rPr>
        <w:t xml:space="preserve">a generic term for a pictorial or graphic representation (drawing or true-color photo) of selected disease severities on plants or plant parts (leaves, fruit, flowers, etc.) generally used as an aid for more accurate visual estimation (on the percentage scale) or classification (using an ordinal scale) of severity on a specimen”.</w:t>
      </w:r>
    </w:p>
    <w:p>
      <w:pPr>
        <w:pStyle w:val="BodyText"/>
      </w:pPr>
      <w:r>
        <w:t xml:space="preserve">The Standard Area Diagrams (SADs), also known as diagrammatic scales, have a long history of use in plant pathology. The concept dates back to the late 1800s when the Cobb scale was developed, featuring five diagrams depicting a range of severity levels of rust pustules on wheat leaves.</w:t>
      </w:r>
    </w:p>
    <w:p>
      <w:pPr>
        <w:pStyle w:val="BodyText"/>
      </w:pPr>
      <w:r>
        <w:t xml:space="preserve">In the past 20 years, plant pathologists have leveraged advancements in image processing and analysis tools, along with insights from psychophysical and measurement sciences, to develop SADs that are realistic (e.g., true-color photographs), validated, and depict severities that maximize estimation accuracy. SADs have been created in various color formats (black or white, two-color, or true-color) and with varying incremental scales (approximated linear or logarithmic)</w:t>
      </w:r>
      <w:r>
        <w:t xml:space="preserve"> </w:t>
      </w:r>
      <w:r>
        <w:t xml:space="preserve">(Del Ponte et al. 2017)</w:t>
      </w:r>
      <w:r>
        <w:t xml:space="preserve">.</w:t>
      </w:r>
    </w:p>
    <w:p>
      <w:pPr>
        <w:pStyle w:val="BodyText"/>
      </w:pPr>
      <w:r>
        <w:t xml:space="preserve">SADs have proven beneficial in increasing the accuracy of visual estimates, as estimating percentage areas is generally more challenging than classifying severity into ordinal classes - there are numerous possibilities on the percentage scale, compared to the finite and small number of classes in ordinal scales. A recent quantitative review confirmed that using SADs often results in improved accuracy and precision of visual estimates. However, it also identified factors related to SAD design and structure, disease symptoms, and actual severity that affected the outcomes. In particular, SADs have shown greater utility for raters who are inherently less accurate and for diseases characterized by small and numerous lesions</w:t>
      </w:r>
      <w:r>
        <w:t xml:space="preserve"> </w:t>
      </w:r>
      <w:r>
        <w:t xml:space="preserve">(Del Ponte et al. 2022)</w:t>
      </w:r>
      <w:r>
        <w:t xml:space="preserve">. Here are examples of SADs in black and white, two-color, and true-color formats:</w:t>
      </w:r>
    </w:p>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bookmarkStart w:id="288" w:name="fig-sad-loquat"/>
          <w:p>
            <w:pPr>
              <w:jc w:val="center"/>
            </w:pPr>
            <w:r>
              <w:drawing>
                <wp:inline>
                  <wp:extent cx="5943600" cy="2941277"/>
                  <wp:effectExtent b="0" l="0" r="0" t="0"/>
                  <wp:docPr descr="" title="" id="286" name="Picture"/>
                  <a:graphic>
                    <a:graphicData uri="http://schemas.openxmlformats.org/drawingml/2006/picture">
                      <pic:pic>
                        <pic:nvPicPr>
                          <pic:cNvPr descr="imgs/sad-loquat.png" id="287" name="Picture"/>
                          <pic:cNvPicPr>
                            <a:picLocks noChangeArrowheads="1" noChangeAspect="1"/>
                          </pic:cNvPicPr>
                        </pic:nvPicPr>
                        <pic:blipFill>
                          <a:blip r:embed="rId285"/>
                          <a:stretch>
                            <a:fillRect/>
                          </a:stretch>
                        </pic:blipFill>
                        <pic:spPr bwMode="auto">
                          <a:xfrm>
                            <a:off x="0" y="0"/>
                            <a:ext cx="5943600" cy="29412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Actual photos of symptoms of loquat scab on fruit (left) and a SADs with eight diagrams (right). Each number represents severity as the percent area affected</w:t>
            </w:r>
            <w:r>
              <w:t xml:space="preserve"> </w:t>
            </w:r>
            <w:r>
              <w:t xml:space="preserve">(González-Domínguez et al. 2014)</w:t>
            </w:r>
          </w:p>
          <w:bookmarkEnd w:id="288"/>
        </w:tc>
      </w:tr>
    </w:tbl>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bookmarkStart w:id="292" w:name="fig-sad-apple"/>
          <w:p>
            <w:pPr>
              <w:jc w:val="center"/>
            </w:pPr>
            <w:r>
              <w:drawing>
                <wp:inline>
                  <wp:extent cx="5924550" cy="4544534"/>
                  <wp:effectExtent b="0" l="0" r="0" t="0"/>
                  <wp:docPr descr="" title="" id="290" name="Picture"/>
                  <a:graphic>
                    <a:graphicData uri="http://schemas.openxmlformats.org/drawingml/2006/picture">
                      <pic:pic>
                        <pic:nvPicPr>
                          <pic:cNvPr descr="imgs/sad-apple.png" id="291" name="Picture"/>
                          <pic:cNvPicPr>
                            <a:picLocks noChangeArrowheads="1" noChangeAspect="1"/>
                          </pic:cNvPicPr>
                        </pic:nvPicPr>
                        <pic:blipFill>
                          <a:blip r:embed="rId289"/>
                          <a:stretch>
                            <a:fillRect/>
                          </a:stretch>
                        </pic:blipFill>
                        <pic:spPr bwMode="auto">
                          <a:xfrm>
                            <a:off x="0" y="0"/>
                            <a:ext cx="5924550" cy="45445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SADs for Glomerella leaf spot on apple leaf. Each number represents severity as the percent area affected</w:t>
            </w:r>
            <w:r>
              <w:t xml:space="preserve"> </w:t>
            </w:r>
            <w:r>
              <w:t xml:space="preserve">(Moreira et al. 2018)</w:t>
            </w:r>
          </w:p>
          <w:bookmarkEnd w:id="292"/>
        </w:tc>
      </w:tr>
    </w:tbl>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bookmarkStart w:id="296" w:name="fig-sad-sbr"/>
          <w:p>
            <w:pPr>
              <w:jc w:val="center"/>
            </w:pPr>
            <w:r>
              <w:drawing>
                <wp:inline>
                  <wp:extent cx="5943600" cy="3707045"/>
                  <wp:effectExtent b="0" l="0" r="0" t="0"/>
                  <wp:docPr descr="" title="" id="294" name="Picture"/>
                  <a:graphic>
                    <a:graphicData uri="http://schemas.openxmlformats.org/drawingml/2006/picture">
                      <pic:pic>
                        <pic:nvPicPr>
                          <pic:cNvPr descr="imgs/sad-sbr.png" id="295" name="Picture"/>
                          <pic:cNvPicPr>
                            <a:picLocks noChangeArrowheads="1" noChangeAspect="1"/>
                          </pic:cNvPicPr>
                        </pic:nvPicPr>
                        <pic:blipFill>
                          <a:blip r:embed="rId293"/>
                          <a:stretch>
                            <a:fillRect/>
                          </a:stretch>
                        </pic:blipFill>
                        <pic:spPr bwMode="auto">
                          <a:xfrm>
                            <a:off x="0" y="0"/>
                            <a:ext cx="5943600" cy="3707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SADs for soybean rust. Each number represents severity as the percent area affected</w:t>
            </w:r>
            <w:r>
              <w:t xml:space="preserve"> </w:t>
            </w:r>
            <w:r>
              <w:t xml:space="preserve">(Franceschi et al. 2020)</w:t>
            </w:r>
          </w:p>
          <w:bookmarkEnd w:id="296"/>
        </w:tc>
      </w:tr>
    </w:tbl>
    <w:p>
      <w:pPr>
        <w:pStyle w:val="BodyText"/>
      </w:pPr>
      <w:r>
        <w:t xml:space="preserve">More SADs can be found in the</w:t>
      </w:r>
      <w:r>
        <w:t xml:space="preserve"> </w:t>
      </w:r>
      <w:hyperlink r:id="rId297">
        <w:r>
          <w:rPr>
            <w:rStyle w:val="Hyperlink"/>
          </w:rPr>
          <w:t xml:space="preserve">SADBank</w:t>
        </w:r>
      </w:hyperlink>
      <w:r>
        <w:t xml:space="preserve">, a curated collection of articles on SAD development and validation. Click on the image below to get access to the database.</w:t>
      </w:r>
    </w:p>
    <w:tbl>
      <w:tblPr>
        <w:tblStyle w:val="Table"/>
        <w:tblW w:type="pct" w:w="5000"/>
        <w:tblLook w:firstRow="0" w:lastRow="0" w:firstColumn="0" w:lastColumn="0" w:noHBand="0" w:noVBand="0" w:val="0000"/>
        <w:jc w:val="start"/>
      </w:tblPr>
      <w:tblGrid>
        <w:gridCol w:w="7920"/>
      </w:tblGrid>
      <w:tr>
        <w:tc>
          <w:tcPr/>
          <w:bookmarkStart w:id="301" w:name="fig-sadbank"/>
          <w:p>
            <w:pPr>
              <w:jc w:val="center"/>
            </w:pPr>
            <w:hyperlink r:id="rId297">
              <w:r>
                <w:drawing>
                  <wp:inline>
                    <wp:extent cx="5170932" cy="3345897"/>
                    <wp:effectExtent b="0" l="0" r="0" t="0"/>
                    <wp:docPr descr="" title="" id="299" name="Picture"/>
                    <a:graphic>
                      <a:graphicData uri="http://schemas.openxmlformats.org/drawingml/2006/picture">
                        <pic:pic>
                          <pic:nvPicPr>
                            <pic:cNvPr descr="imgs/sadbank.png" id="300" name="Picture"/>
                            <pic:cNvPicPr>
                              <a:picLocks noChangeArrowheads="1" noChangeAspect="1"/>
                            </pic:cNvPicPr>
                          </pic:nvPicPr>
                          <pic:blipFill>
                            <a:blip r:embed="rId298"/>
                            <a:stretch>
                              <a:fillRect/>
                            </a:stretch>
                          </pic:blipFill>
                          <pic:spPr bwMode="auto">
                            <a:xfrm>
                              <a:off x="0" y="0"/>
                              <a:ext cx="5170932" cy="3345897"/>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8.4: SADBank, a curated collection of articles</w:t>
            </w:r>
          </w:p>
          <w:bookmarkEnd w:id="301"/>
        </w:tc>
      </w:tr>
    </w:tbl>
    <w:bookmarkEnd w:id="302"/>
    <w:bookmarkStart w:id="305" w:name="sad-development-and-validation"/>
    <w:p>
      <w:pPr>
        <w:pStyle w:val="Heading2"/>
      </w:pPr>
      <w:r>
        <w:t xml:space="preserve">8.2 SAD development and validation</w:t>
      </w:r>
    </w:p>
    <w:p>
      <w:pPr>
        <w:pStyle w:val="FirstParagraph"/>
      </w:pPr>
      <w:r>
        <w:t xml:space="preserve">A systematic review of the literature on SADs highlighted the most important aspects related with the development and validation of the tool</w:t>
      </w:r>
      <w:r>
        <w:t xml:space="preserve"> </w:t>
      </w:r>
      <w:r>
        <w:t xml:space="preserve">(Del Ponte et al. 2017)</w:t>
      </w:r>
      <w:r>
        <w:t xml:space="preserve">. A list of best practices was proposed in the review to guide future research in the area. Follows the most important aspects to be noted: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edelp\AppData\Local\Programs\Quarto\share\formats\docx\tip.png" id="304" name="Picture"/>
                          <pic:cNvPicPr>
                            <a:picLocks noChangeArrowheads="1" noChangeAspect="1"/>
                          </pic:cNvPicPr>
                        </pic:nvPicPr>
                        <pic:blipFill>
                          <a:blip r:embed="rId18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Best practices on SADs development</w:t>
            </w:r>
          </w:p>
        </w:tc>
      </w:tr>
      <w:tr>
        <w:trPr>
          <w:cantSplit/>
        </w:trPr>
        <w:tc>
          <w:tcPr>
            <w:tcMar>
              <w:top w:w="108" w:type="dxa"/>
              <w:bottom w:w="108" w:type="dxa"/>
            </w:tcMar>
          </w:tcPr>
          <w:p>
            <w:pPr>
              <w:numPr>
                <w:ilvl w:val="0"/>
                <w:numId w:val="1005"/>
              </w:numPr>
            </w:pPr>
            <w:r>
              <w:t xml:space="preserve">Sample a minimum number (e.g., n = 100) of specimens from natural epidemics representing the range of disease severity and typical symptoms observed.</w:t>
            </w:r>
          </w:p>
          <w:p>
            <w:pPr>
              <w:numPr>
                <w:ilvl w:val="0"/>
                <w:numId w:val="1005"/>
              </w:numPr>
            </w:pPr>
            <w:r>
              <w:t xml:space="preserve">Use reliable image analysis software to discriminate disease symptoms from healthy areas to calculate percent area affected.</w:t>
            </w:r>
          </w:p>
          <w:p>
            <w:pPr>
              <w:numPr>
                <w:ilvl w:val="0"/>
                <w:numId w:val="1005"/>
              </w:numPr>
            </w:pPr>
            <w:r>
              <w:t xml:space="preserve">When designing the illustrations for the SAD set, ensure that the individual diagrams are prepared realistically, whether line drawn, actual photos, or computer generated.</w:t>
            </w:r>
          </w:p>
          <w:p>
            <w:pPr>
              <w:numPr>
                <w:ilvl w:val="0"/>
                <w:numId w:val="1005"/>
              </w:numPr>
            </w:pPr>
            <w:r>
              <w:t xml:space="preserve">The number of diagrams should be no less than 6 and no more than 10, distributed approximately linearly, and spaced no more than 15% apart. Additional diagrams (±2) should be included between 0 and 10% severity.</w:t>
            </w:r>
          </w:p>
          <w:p>
            <w:pPr>
              <w:numPr>
                <w:ilvl w:val="0"/>
                <w:numId w:val="1005"/>
              </w:numPr>
            </w:pPr>
            <w:r>
              <w:t xml:space="preserve">For the validation trial, select at least 50 specimens representing the full range of actual severity and symptom patterns.</w:t>
            </w:r>
          </w:p>
          <w:p>
            <w:pPr>
              <w:numPr>
                <w:ilvl w:val="0"/>
                <w:numId w:val="1005"/>
              </w:numPr>
            </w:pPr>
            <w:r>
              <w:t xml:space="preserve">When selecting raters (a minimum of 15) for validation, make sure they do not have previous experience in using the SAD under evaluation.</w:t>
            </w:r>
          </w:p>
          <w:p>
            <w:pPr>
              <w:numPr>
                <w:ilvl w:val="0"/>
                <w:numId w:val="1005"/>
              </w:numPr>
            </w:pPr>
            <w:r>
              <w:t xml:space="preserve">Provide standard instructions on how to recognize the symptoms of the disease and how to assess severity, first without and then with the SAD.</w:t>
            </w:r>
          </w:p>
          <w:p>
            <w:pPr>
              <w:numPr>
                <w:ilvl w:val="0"/>
                <w:numId w:val="1005"/>
              </w:numPr>
            </w:pPr>
            <w:r>
              <w:t xml:space="preserve">Ideally repeat the assessment in time, with a 1- or 2-week interval, both without and with the aid, using the same set of raters in order to evaluate the effect of training and experience on gains in accuracy.</w:t>
            </w:r>
          </w:p>
          <w:p>
            <w:pPr>
              <w:numPr>
                <w:ilvl w:val="0"/>
                <w:numId w:val="1005"/>
              </w:numPr>
            </w:pPr>
            <w:r>
              <w:t xml:space="preserve">Both pre- and posttest experiment conditions should be the same to avoid any impact of distraction on accuracy of estimates during the tests.</w:t>
            </w:r>
          </w:p>
        </w:tc>
      </w:tr>
    </w:tbl>
    <w:bookmarkEnd w:id="305"/>
    <w:bookmarkStart w:id="311" w:name="designing-sads-in-r"/>
    <w:p>
      <w:pPr>
        <w:pStyle w:val="Heading2"/>
      </w:pPr>
      <w:r>
        <w:t xml:space="preserve">8.3 Designing SADs in R</w:t>
      </w:r>
    </w:p>
    <w:p>
      <w:pPr>
        <w:pStyle w:val="FirstParagraph"/>
      </w:pPr>
      <w:r>
        <w:t xml:space="preserve">The diagrams used in a set have been developed using various methods and technologies, ranging from hand-drawn diagrams to actual photographs</w:t>
      </w:r>
      <w:r>
        <w:t xml:space="preserve"> </w:t>
      </w:r>
      <w:r>
        <w:t xml:space="preserve">(Del Ponte et al. 2017)</w:t>
      </w:r>
      <w:r>
        <w:t xml:space="preserve">. There is an increasing trend towards using actual photos that are digitally analyzed using standard image analysis software to determine the percent area affected. With this approach, a large set of images is analyzed, and some images are chosen to represent the severities in the SAD according to the scale structure.</w:t>
      </w:r>
    </w:p>
    <w:p>
      <w:pPr>
        <w:pStyle w:val="BodyText"/>
      </w:pPr>
      <w:r>
        <w:t xml:space="preserve">In R, the pliman package has a function called</w:t>
      </w:r>
      <w:r>
        <w:t xml:space="preserve"> </w:t>
      </w:r>
      <w:r>
        <w:rPr>
          <w:rStyle w:val="VerbatimChar"/>
        </w:rPr>
        <w:t xml:space="preserve">sad()</w:t>
      </w:r>
      <w:r>
        <w:t xml:space="preserve"> </w:t>
      </w:r>
      <w:r>
        <w:t xml:space="preserve">which allows the automatic generation of a SADs with a pre-defined number of diagrams. Firstly, as shown in the</w:t>
      </w:r>
      <w:r>
        <w:t xml:space="preserve"> </w:t>
      </w:r>
      <w:hyperlink r:id="rId306">
        <w:r>
          <w:rPr>
            <w:rStyle w:val="Hyperlink"/>
          </w:rPr>
          <w:t xml:space="preserve">previous chapter</w:t>
        </w:r>
      </w:hyperlink>
      <w:r>
        <w:t xml:space="preserve">, the set of images to be selected needs to be analysed using the</w:t>
      </w:r>
      <w:r>
        <w:t xml:space="preserve"> </w:t>
      </w:r>
      <w:r>
        <w:rPr>
          <w:rStyle w:val="VerbatimChar"/>
        </w:rPr>
        <w:t xml:space="preserve">measure_disease()</w:t>
      </w:r>
      <w:r>
        <w:t xml:space="preserve"> </w:t>
      </w:r>
      <w:r>
        <w:t xml:space="preserve">function. Then, a SADs is automatically generated. In the function, the specimens with the smallest and highest severity will be selected for the SAD. The intermediate diagrams are sampled sequentially to achieve the pre-defined number of images after the severity has been ordered from low to high. More details of the function</w:t>
      </w:r>
      <w:r>
        <w:t xml:space="preserve"> </w:t>
      </w:r>
      <w:hyperlink r:id="rId307">
        <w:r>
          <w:rPr>
            <w:rStyle w:val="Hyperlink"/>
          </w:rPr>
          <w:t xml:space="preserve">here</w:t>
        </w:r>
      </w:hyperlink>
      <w:r>
        <w:t xml:space="preserve">.</w:t>
      </w:r>
    </w:p>
    <w:p>
      <w:pPr>
        <w:pStyle w:val="BodyText"/>
      </w:pPr>
      <w:r>
        <w:t xml:space="preserve">Let’s use the</w:t>
      </w:r>
      <w:r>
        <w:t xml:space="preserve"> </w:t>
      </w:r>
      <w:hyperlink w:anchor="multiple-images">
        <w:r>
          <w:rPr>
            <w:rStyle w:val="Hyperlink"/>
          </w:rPr>
          <w:t xml:space="preserve">same set</w:t>
        </w:r>
      </w:hyperlink>
      <w:r>
        <w:t xml:space="preserve"> </w:t>
      </w:r>
      <w:r>
        <w:t xml:space="preserve">of 10 soybean leaves, as seen in the previous chapter, depicting the rust symptoms and create the</w:t>
      </w:r>
      <w:r>
        <w:t xml:space="preserve"> </w:t>
      </w:r>
      <w:r>
        <w:rPr>
          <w:rStyle w:val="VerbatimChar"/>
        </w:rPr>
        <w:t xml:space="preserve">sbr</w:t>
      </w:r>
      <w:r>
        <w:t xml:space="preserve"> </w:t>
      </w:r>
      <w:r>
        <w:t xml:space="preserve">object.</w:t>
      </w:r>
    </w:p>
    <w:p>
      <w:pPr>
        <w:pStyle w:val="SourceCode"/>
      </w:pPr>
      <w:r>
        <w:rPr>
          <w:rStyle w:val="FunctionTok"/>
        </w:rPr>
        <w:t xml:space="preserve">library</w:t>
      </w:r>
      <w:r>
        <w:rPr>
          <w:rStyle w:val="NormalTok"/>
        </w:rPr>
        <w:t xml:space="preserve">(pliman)</w:t>
      </w:r>
      <w:r>
        <w:br/>
      </w:r>
      <w:r>
        <w:rPr>
          <w:rStyle w:val="NormalTok"/>
        </w:rPr>
        <w:t xml:space="preserve">h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"imgs/sbr_h.png"</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"imgs/sbr_s.png"</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image_import</w:t>
      </w:r>
      <w:r>
        <w:rPr>
          <w:rStyle w:val="NormalTok"/>
        </w:rPr>
        <w:t xml:space="preserve">(</w:t>
      </w:r>
      <w:r>
        <w:rPr>
          <w:rStyle w:val="StringTok"/>
        </w:rPr>
        <w:t xml:space="preserve">"imgs/sbr_b.png"</w:t>
      </w:r>
      <w:r>
        <w:rPr>
          <w:rStyle w:val="NormalTok"/>
        </w:rPr>
        <w:t xml:space="preserve">)</w:t>
      </w:r>
      <w:r>
        <w:br/>
      </w:r>
      <w:r>
        <w:br/>
      </w:r>
      <w:r>
        <w:rPr>
          <w:rStyle w:val="NormalTok"/>
        </w:rPr>
        <w:t xml:space="preserve">sbr </w:t>
      </w:r>
      <w:r>
        <w:rPr>
          <w:rStyle w:val="OtherTok"/>
        </w:rPr>
        <w:t xml:space="preserve">&lt;-</w:t>
      </w:r>
      <w:r>
        <w:rPr>
          <w:rStyle w:val="NormalTok"/>
        </w:rPr>
        <w:t xml:space="preserve"> </w:t>
      </w:r>
      <w:r>
        <w:rPr>
          <w:rStyle w:val="FunctionTok"/>
        </w:rPr>
        <w:t xml:space="preserve">measure_disease</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"img"</w:t>
      </w:r>
      <w:r>
        <w:rPr>
          <w:rStyle w:val="NormalTok"/>
        </w:rPr>
        <w:t xml:space="preserve">,</w:t>
      </w:r>
      <w:r>
        <w:br/>
      </w:r>
      <w:r>
        <w:rPr>
          <w:rStyle w:val="NormalTok"/>
        </w:rPr>
        <w:t xml:space="preserve">  </w:t>
      </w:r>
      <w:r>
        <w:rPr>
          <w:rStyle w:val="AttributeTok"/>
        </w:rPr>
        <w:t xml:space="preserve">dir_original =</w:t>
      </w:r>
      <w:r>
        <w:rPr>
          <w:rStyle w:val="NormalTok"/>
        </w:rPr>
        <w:t xml:space="preserve"> </w:t>
      </w:r>
      <w:r>
        <w:rPr>
          <w:rStyle w:val="StringTok"/>
        </w:rPr>
        <w:t xml:space="preserve">"imgs/originals"</w:t>
      </w:r>
      <w:r>
        <w:rPr>
          <w:rStyle w:val="NormalTok"/>
        </w:rPr>
        <w:t xml:space="preserve"> ,</w:t>
      </w:r>
      <w:r>
        <w:br/>
      </w:r>
      <w:r>
        <w:rPr>
          <w:rStyle w:val="NormalTok"/>
        </w:rPr>
        <w:t xml:space="preserve">  </w:t>
      </w:r>
      <w:r>
        <w:rPr>
          <w:rStyle w:val="AttributeTok"/>
        </w:rPr>
        <w:t xml:space="preserve">dir_processed =</w:t>
      </w:r>
      <w:r>
        <w:rPr>
          <w:rStyle w:val="NormalTok"/>
        </w:rPr>
        <w:t xml:space="preserve"> </w:t>
      </w:r>
      <w:r>
        <w:rPr>
          <w:rStyle w:val="StringTok"/>
        </w:rPr>
        <w:t xml:space="preserve">"imgs/processed"</w:t>
      </w:r>
      <w:r>
        <w:rPr>
          <w:rStyle w:val="NormalTok"/>
        </w:rPr>
        <w:t xml:space="preserve">,</w:t>
      </w:r>
      <w:r>
        <w:br/>
      </w:r>
      <w:r>
        <w:rPr>
          <w:rStyle w:val="NormalTok"/>
        </w:rPr>
        <w:t xml:space="preserve">  </w:t>
      </w:r>
      <w:r>
        <w:rPr>
          <w:rStyle w:val="AttributeTok"/>
        </w:rPr>
        <w:t xml:space="preserve">save_image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img_healthy =</w:t>
      </w:r>
      <w:r>
        <w:rPr>
          <w:rStyle w:val="NormalTok"/>
        </w:rPr>
        <w:t xml:space="preserve"> h,</w:t>
      </w:r>
      <w:r>
        <w:br/>
      </w:r>
      <w:r>
        <w:rPr>
          <w:rStyle w:val="NormalTok"/>
        </w:rPr>
        <w:t xml:space="preserve">  </w:t>
      </w:r>
      <w:r>
        <w:rPr>
          <w:rStyle w:val="AttributeTok"/>
        </w:rPr>
        <w:t xml:space="preserve">img_symptoms =</w:t>
      </w:r>
      <w:r>
        <w:rPr>
          <w:rStyle w:val="NormalTok"/>
        </w:rPr>
        <w:t xml:space="preserve"> s,</w:t>
      </w:r>
      <w:r>
        <w:br/>
      </w:r>
      <w:r>
        <w:rPr>
          <w:rStyle w:val="NormalTok"/>
        </w:rPr>
        <w:t xml:space="preserve">  </w:t>
      </w:r>
      <w:r>
        <w:rPr>
          <w:rStyle w:val="AttributeTok"/>
        </w:rPr>
        <w:t xml:space="preserve">img_background =</w:t>
      </w:r>
      <w:r>
        <w:rPr>
          <w:rStyle w:val="NormalTok"/>
        </w:rPr>
        <w:t xml:space="preserve"> b,</w:t>
      </w:r>
      <w:r>
        <w:br/>
      </w:r>
      <w:r>
        <w:rPr>
          <w:rStyle w:val="NormalTok"/>
        </w:rPr>
        <w:t xml:space="preserve">  </w:t>
      </w:r>
      <w:r>
        <w:rPr>
          <w:rStyle w:val="AttributeTok"/>
        </w:rPr>
        <w:t xml:space="preserve">show_original =</w:t>
      </w:r>
      <w:r>
        <w:rPr>
          <w:rStyle w:val="NormalTok"/>
        </w:rPr>
        <w:t xml:space="preserve"> </w:t>
      </w:r>
      <w:r>
        <w:rPr>
          <w:rStyle w:val="ConstantTok"/>
        </w:rPr>
        <w:t xml:space="preserve">FALSE</w:t>
      </w:r>
      <w:r>
        <w:rPr>
          <w:rStyle w:val="NormalTok"/>
        </w:rPr>
        <w:t xml:space="preserve">, </w:t>
      </w:r>
      <w:r>
        <w:rPr>
          <w:rStyle w:val="CommentTok"/>
        </w:rPr>
        <w:t xml:space="preserve"># set to TRUE for showing the original.</w:t>
      </w:r>
      <w:r>
        <w:br/>
      </w:r>
      <w:r>
        <w:rPr>
          <w:rStyle w:val="NormalTok"/>
        </w:rPr>
        <w:t xml:space="preserve">  </w:t>
      </w:r>
      <w:r>
        <w:rPr>
          <w:rStyle w:val="AttributeTok"/>
        </w:rPr>
        <w:t xml:space="preserve">col_background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plot =</w:t>
      </w:r>
      <w:r>
        <w:rPr>
          <w:rStyle w:val="NormalTok"/>
        </w:rPr>
        <w:t xml:space="preserve"> </w:t>
      </w:r>
      <w:r>
        <w:rPr>
          <w:rStyle w:val="ConstantTok"/>
        </w:rPr>
        <w:t xml:space="preserve">FALSE</w:t>
      </w:r>
      <w:r>
        <w:br/>
      </w:r>
      <w:r>
        <w:rPr>
          <w:rStyle w:val="NormalTok"/>
        </w:rPr>
        <w:t xml:space="preserve">)</w:t>
      </w:r>
    </w:p>
    <w:p>
      <w:pPr>
        <w:pStyle w:val="FirstParagraph"/>
      </w:pPr>
      <w:r>
        <w:t xml:space="preserve">We are ready to run the</w:t>
      </w:r>
      <w:r>
        <w:t xml:space="preserve"> </w:t>
      </w:r>
      <w:r>
        <w:rPr>
          <w:rStyle w:val="VerbatimChar"/>
        </w:rPr>
        <w:t xml:space="preserve">sad()</w:t>
      </w:r>
      <w:r>
        <w:t xml:space="preserve"> </w:t>
      </w:r>
      <w:r>
        <w:t xml:space="preserve">function to create a SADs with five diagrams side by side. The resulting SADs is in two-color as standard. Set the argument</w:t>
      </w:r>
      <w:r>
        <w:t xml:space="preserve"> </w:t>
      </w:r>
      <w:r>
        <w:rPr>
          <w:rStyle w:val="VerbatimChar"/>
        </w:rPr>
        <w:t xml:space="preserve">show_original</w:t>
      </w:r>
      <w:r>
        <w:t xml:space="preserve"> </w:t>
      </w:r>
      <w:r>
        <w:t xml:space="preserve">to</w:t>
      </w:r>
      <w:r>
        <w:t xml:space="preserve"> </w:t>
      </w:r>
      <w:r>
        <w:rPr>
          <w:rStyle w:val="VerbatimChar"/>
        </w:rPr>
        <w:t xml:space="preserve">TRUE</w:t>
      </w:r>
      <w:r>
        <w:t xml:space="preserve"> </w:t>
      </w:r>
      <w:r>
        <w:t xml:space="preserve">for showing the orignal image in the SADs.</w:t>
      </w:r>
    </w:p>
    <w:p>
      <w:pPr>
        <w:pStyle w:val="SourceCode"/>
      </w:pPr>
      <w:r>
        <w:rPr>
          <w:rStyle w:val="FunctionTok"/>
        </w:rPr>
        <w:t xml:space="preserve">sad</w:t>
      </w:r>
      <w:r>
        <w:rPr>
          <w:rStyle w:val="NormalTok"/>
        </w:rPr>
        <w:t xml:space="preserve">(sbr, </w:t>
      </w:r>
      <w:r>
        <w:rPr>
          <w:rStyle w:val="DecValTok"/>
        </w:rPr>
        <w:t xml:space="preserve">5</w:t>
      </w:r>
      <w:r>
        <w:rPr>
          <w:rStyle w:val="NormalTok"/>
        </w:rPr>
        <w:t xml:space="preserve">, </w:t>
      </w:r>
      <w:r>
        <w:rPr>
          <w:rStyle w:val="AttributeTok"/>
        </w:rPr>
        <w:t xml:space="preserve">ncol =</w:t>
      </w:r>
      <w:r>
        <w:rPr>
          <w:rStyle w:val="NormalTok"/>
        </w:rPr>
        <w:t xml:space="preserve"> </w:t>
      </w:r>
      <w:r>
        <w:rPr>
          <w:rStyle w:val="DecValTok"/>
        </w:rPr>
        <w:t xml:space="preserve">5</w:t>
      </w:r>
      <w:r>
        <w:rPr>
          <w:rStyle w:val="NormalTok"/>
        </w:rPr>
        <w:t xml:space="preserve">)</w:t>
      </w:r>
    </w:p>
    <w:p>
      <w:pPr>
        <w:pStyle w:val="FirstParagraph"/>
      </w:pPr>
      <w:r>
        <w:drawing>
          <wp:inline>
            <wp:extent cx="5943600" cy="4754880"/>
            <wp:effectExtent b="0" l="0" r="0" t="0"/>
            <wp:docPr descr="" title="" id="309" name="Picture"/>
            <a:graphic>
              <a:graphicData uri="http://schemas.openxmlformats.org/drawingml/2006/picture">
                <pic:pic>
                  <pic:nvPicPr>
                    <pic:cNvPr descr="data-sads_files/figure-docx/unnamed-chunk-2-1.png" id="310" name="Picture"/>
                    <pic:cNvPicPr>
                      <a:picLocks noChangeArrowheads="1" noChangeAspect="1"/>
                    </pic:cNvPicPr>
                  </pic:nvPicPr>
                  <pic:blipFill>
                    <a:blip r:embed="rId308"/>
                    <a:stretch>
                      <a:fillRect/>
                    </a:stretch>
                  </pic:blipFill>
                  <pic:spPr bwMode="auto">
                    <a:xfrm>
                      <a:off x="0" y="0"/>
                      <a:ext cx="5943600" cy="4754880"/>
                    </a:xfrm>
                    <a:prstGeom prst="rect">
                      <a:avLst/>
                    </a:prstGeom>
                    <a:noFill/>
                    <a:ln w="9525">
                      <a:noFill/>
                      <a:headEnd/>
                      <a:tailEnd/>
                    </a:ln>
                  </pic:spPr>
                </pic:pic>
              </a:graphicData>
            </a:graphic>
          </wp:inline>
        </w:drawing>
      </w:r>
    </w:p>
    <w:bookmarkEnd w:id="311"/>
    <w:bookmarkStart w:id="330" w:name="analysis-of-sads-validation-data"/>
    <w:p>
      <w:pPr>
        <w:pStyle w:val="Heading2"/>
      </w:pPr>
      <w:r>
        <w:t xml:space="preserve">8.4 Analysis of SADs validation data</w:t>
      </w:r>
    </w:p>
    <w:p>
      <w:pPr>
        <w:pStyle w:val="FirstParagraph"/>
      </w:pPr>
      <w:r>
        <w:t xml:space="preserve">To evaluate the effect of SAD on accuracy components, analyze the data, preferably using concordance analysis methods (</w:t>
      </w:r>
      <w:hyperlink r:id="rId78">
        <w:r>
          <w:rPr>
            <w:rStyle w:val="Hyperlink"/>
          </w:rPr>
          <w:t xml:space="preserve">see chapter</w:t>
        </w:r>
      </w:hyperlink>
      <w:r>
        <w:t xml:space="preserve">), to fully explore which component is affected and to gain insight into the ramification of errors. Linear regression should not be used as the sole method but it could be complementary for comparison with previous literature.</w:t>
      </w:r>
    </w:p>
    <w:p>
      <w:pPr>
        <w:pStyle w:val="BodyText"/>
      </w:pPr>
      <w:r>
        <w:t xml:space="preserve">Inferential methods should be used for testing hypotheses related to gain in accuracy. If parametric tests are used (paired t-test for example), make sure to check that the assumptions are not violated. Alternatively, nonparametric tests (Wilcoxon signed rank) or nonparametric bootstrapping should be used when the conditions for parametric tests are not met. More recently, a (parametric) mixed modelling framework has been used to analyse SADs validation data where raters are taken as a random effects in the model</w:t>
      </w:r>
      <w:r>
        <w:t xml:space="preserve"> </w:t>
      </w:r>
      <w:r>
        <w:t xml:space="preserve">(González-Domínguez et al. 2014; Franceschi et al. 2020; Pereira et al. 2020)</w:t>
      </w:r>
      <w:r>
        <w:t xml:space="preserve">.</w:t>
      </w:r>
    </w:p>
    <w:bookmarkStart w:id="321" w:name="Xdc230955335c41adfecae1404ac2cff8806ae61"/>
    <w:p>
      <w:pPr>
        <w:pStyle w:val="Heading3"/>
      </w:pPr>
      <w:r>
        <w:t xml:space="preserve">8.4.1 Non parametric boostrapping of differences</w:t>
      </w:r>
    </w:p>
    <w:p>
      <w:pPr>
        <w:pStyle w:val="FirstParagraph"/>
      </w:pPr>
      <w:r>
        <w:t xml:space="preserve">Bootstrap is a resampling method where large numbers of samples of the same size are repeatedly drawn,</w:t>
      </w:r>
      <w:r>
        <w:t xml:space="preserve"> </w:t>
      </w:r>
      <w:r>
        <w:rPr>
          <w:iCs/>
          <w:i/>
          <w:bCs/>
          <w:b/>
        </w:rPr>
        <w:t xml:space="preserve">with replacement</w:t>
      </w:r>
      <w:r>
        <w:t xml:space="preserve">, from a single original sample. It is commonly used when the distribution of a statistic is unknown or complicated and the sample size is too small to draw a valid inference.</w:t>
      </w:r>
    </w:p>
    <w:p>
      <w:pPr>
        <w:pStyle w:val="BodyText"/>
      </w:pPr>
      <w:r>
        <w:t xml:space="preserve">A bootstrap-based equivalence test procedure was first proposed as complementary to parametric (paired t-test) or non-parametric (Wilcoxon) to analyze severity estimation data in a study on the development and validation of a SADs for pecan scab</w:t>
      </w:r>
      <w:r>
        <w:t xml:space="preserve"> </w:t>
      </w:r>
      <w:r>
        <w:t xml:space="preserve">(Yadav et al. 2012)</w:t>
      </w:r>
      <w:r>
        <w:t xml:space="preserve">. The equivalence test was used to calculate 95% confidence intervals for each statistic by bootstrapping using the percentile method (with an equivalence test, the null hypothesis is the converse of H0, i.e. the null hypothesis is non-equivalence). In that study, the test was used to compare means of the CCC statistics across raters under two conditions: 1) without versus with the SAD; and 2) experienced versus inexperienced raters.</w:t>
      </w:r>
    </w:p>
    <w:p>
      <w:pPr>
        <w:pStyle w:val="BodyText"/>
      </w:pPr>
      <w:r>
        <w:t xml:space="preserve">To apply the bootstrap-based equivalence test, let’s work with the CCC data for a sample of 20 raters who estimated severity of soybean rust SAD first without and then with the aid. The CCC was calculated as shown</w:t>
      </w:r>
      <w:r>
        <w:t xml:space="preserve"> </w:t>
      </w:r>
      <w:hyperlink w:anchor="concordance-correlation-coefficient">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br/>
      </w:r>
      <w:r>
        <w:rPr>
          <w:rStyle w:val="NormalTok"/>
        </w:rPr>
        <w:t xml:space="preserve">sbr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rater, </w:t>
      </w:r>
      <w:r>
        <w:rPr>
          <w:rStyle w:val="SpecialCharTok"/>
        </w:rPr>
        <w:t xml:space="preserve">~</w:t>
      </w:r>
      <w:r>
        <w:rPr>
          <w:rStyle w:val="NormalTok"/>
        </w:rPr>
        <w:t xml:space="preserve">aided, </w:t>
      </w:r>
      <w:r>
        <w:rPr>
          <w:rStyle w:val="SpecialCharTok"/>
        </w:rPr>
        <w:t xml:space="preserve">~</w:t>
      </w:r>
      <w:r>
        <w:rPr>
          <w:rStyle w:val="NormalTok"/>
        </w:rPr>
        <w:t xml:space="preserve">unaided,</w:t>
      </w:r>
      <w:r>
        <w:br/>
      </w:r>
      <w:r>
        <w:rPr>
          <w:rStyle w:val="NormalTok"/>
        </w:rPr>
        <w:t xml:space="preserve">      </w:t>
      </w:r>
      <w:r>
        <w:rPr>
          <w:rStyle w:val="DecValTok"/>
        </w:rPr>
        <w:t xml:space="preserve">1</w:t>
      </w:r>
      <w:r>
        <w:rPr>
          <w:rStyle w:val="NormalTok"/>
        </w:rPr>
        <w:t xml:space="preserve">,   </w:t>
      </w:r>
      <w:r>
        <w:rPr>
          <w:rStyle w:val="FloatTok"/>
        </w:rPr>
        <w:t xml:space="preserve">0.97</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DecValTok"/>
        </w:rPr>
        <w:t xml:space="preserve">2</w:t>
      </w:r>
      <w:r>
        <w:rPr>
          <w:rStyle w:val="NormalTok"/>
        </w:rPr>
        <w:t xml:space="preserve">,   </w:t>
      </w:r>
      <w:r>
        <w:rPr>
          <w:rStyle w:val="FloatTok"/>
        </w:rPr>
        <w:t xml:space="preserve">0.97</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DecValTok"/>
        </w:rPr>
        <w:t xml:space="preserve">3</w:t>
      </w:r>
      <w:r>
        <w:rPr>
          <w:rStyle w:val="NormalTok"/>
        </w:rPr>
        <w:t xml:space="preserve">,   </w:t>
      </w:r>
      <w:r>
        <w:rPr>
          <w:rStyle w:val="FloatTok"/>
        </w:rPr>
        <w:t xml:space="preserve">0.95</w:t>
      </w:r>
      <w:r>
        <w:rPr>
          <w:rStyle w:val="NormalTok"/>
        </w:rPr>
        <w:t xml:space="preserve">,     </w:t>
      </w:r>
      <w:r>
        <w:rPr>
          <w:rStyle w:val="FloatTok"/>
        </w:rPr>
        <w:t xml:space="preserve">0.82</w:t>
      </w:r>
      <w:r>
        <w:rPr>
          <w:rStyle w:val="NormalTok"/>
        </w:rPr>
        <w:t xml:space="preserve">,</w:t>
      </w:r>
      <w:r>
        <w:br/>
      </w:r>
      <w:r>
        <w:rPr>
          <w:rStyle w:val="NormalTok"/>
        </w:rPr>
        <w:t xml:space="preserve">      </w:t>
      </w:r>
      <w:r>
        <w:rPr>
          <w:rStyle w:val="DecValTok"/>
        </w:rPr>
        <w:t xml:space="preserve">4</w:t>
      </w:r>
      <w:r>
        <w:rPr>
          <w:rStyle w:val="NormalTok"/>
        </w:rPr>
        <w:t xml:space="preserve">,   </w:t>
      </w:r>
      <w:r>
        <w:rPr>
          <w:rStyle w:val="FloatTok"/>
        </w:rPr>
        <w:t xml:space="preserve">0.93</w:t>
      </w:r>
      <w:r>
        <w:rPr>
          <w:rStyle w:val="NormalTok"/>
        </w:rPr>
        <w:t xml:space="preserve">,     </w:t>
      </w:r>
      <w:r>
        <w:rPr>
          <w:rStyle w:val="FloatTok"/>
        </w:rPr>
        <w:t xml:space="preserve">0.69</w:t>
      </w:r>
      <w:r>
        <w:rPr>
          <w:rStyle w:val="NormalTok"/>
        </w:rPr>
        <w:t xml:space="preserve">,</w:t>
      </w:r>
      <w:r>
        <w:br/>
      </w:r>
      <w:r>
        <w:rPr>
          <w:rStyle w:val="NormalTok"/>
        </w:rPr>
        <w:t xml:space="preserve">      </w:t>
      </w:r>
      <w:r>
        <w:rPr>
          <w:rStyle w:val="DecValTok"/>
        </w:rPr>
        <w:t xml:space="preserve">5</w:t>
      </w:r>
      <w:r>
        <w:rPr>
          <w:rStyle w:val="NormalTok"/>
        </w:rPr>
        <w:t xml:space="preserve">,   </w:t>
      </w:r>
      <w:r>
        <w:rPr>
          <w:rStyle w:val="FloatTok"/>
        </w:rPr>
        <w:t xml:space="preserve">0.97</w:t>
      </w:r>
      <w:r>
        <w:rPr>
          <w:rStyle w:val="NormalTok"/>
        </w:rPr>
        <w:t xml:space="preserve">,     </w:t>
      </w:r>
      <w:r>
        <w:rPr>
          <w:rStyle w:val="FloatTok"/>
        </w:rPr>
        <w:t xml:space="preserve">0.84</w:t>
      </w:r>
      <w:r>
        <w:rPr>
          <w:rStyle w:val="NormalTok"/>
        </w:rPr>
        <w:t xml:space="preserve">,</w:t>
      </w:r>
      <w:r>
        <w:br/>
      </w:r>
      <w:r>
        <w:rPr>
          <w:rStyle w:val="NormalTok"/>
        </w:rPr>
        <w:t xml:space="preserve">      </w:t>
      </w:r>
      <w:r>
        <w:rPr>
          <w:rStyle w:val="DecValTok"/>
        </w:rPr>
        <w:t xml:space="preserve">6</w:t>
      </w:r>
      <w:r>
        <w:rPr>
          <w:rStyle w:val="NormalTok"/>
        </w:rPr>
        <w:t xml:space="preserve">,   </w:t>
      </w:r>
      <w:r>
        <w:rPr>
          <w:rStyle w:val="FloatTok"/>
        </w:rPr>
        <w:t xml:space="preserve">0.96</w:t>
      </w:r>
      <w:r>
        <w:rPr>
          <w:rStyle w:val="NormalTok"/>
        </w:rPr>
        <w:t xml:space="preserve">,     </w:t>
      </w:r>
      <w:r>
        <w:rPr>
          <w:rStyle w:val="FloatTok"/>
        </w:rPr>
        <w:t xml:space="preserve">0.86</w:t>
      </w:r>
      <w:r>
        <w:rPr>
          <w:rStyle w:val="NormalTok"/>
        </w:rPr>
        <w:t xml:space="preserve">,</w:t>
      </w:r>
      <w:r>
        <w:br/>
      </w:r>
      <w:r>
        <w:rPr>
          <w:rStyle w:val="NormalTok"/>
        </w:rPr>
        <w:t xml:space="preserve">      </w:t>
      </w:r>
      <w:r>
        <w:rPr>
          <w:rStyle w:val="DecValTok"/>
        </w:rPr>
        <w:t xml:space="preserve">7</w:t>
      </w:r>
      <w:r>
        <w:rPr>
          <w:rStyle w:val="NormalTok"/>
        </w:rPr>
        <w:t xml:space="preserve">,   </w:t>
      </w:r>
      <w:r>
        <w:rPr>
          <w:rStyle w:val="FloatTok"/>
        </w:rPr>
        <w:t xml:space="preserve">0.98</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8</w:t>
      </w:r>
      <w:r>
        <w:rPr>
          <w:rStyle w:val="NormalTok"/>
        </w:rPr>
        <w:t xml:space="preserve">,   </w:t>
      </w:r>
      <w:r>
        <w:rPr>
          <w:rStyle w:val="FloatTok"/>
        </w:rPr>
        <w:t xml:space="preserve">0.93</w:t>
      </w:r>
      <w:r>
        <w:rPr>
          <w:rStyle w:val="NormalTok"/>
        </w:rPr>
        <w:t xml:space="preserve">,     </w:t>
      </w:r>
      <w:r>
        <w:rPr>
          <w:rStyle w:val="FloatTok"/>
        </w:rPr>
        <w:t xml:space="preserve">0.72</w:t>
      </w:r>
      <w:r>
        <w:rPr>
          <w:rStyle w:val="NormalTok"/>
        </w:rPr>
        <w:t xml:space="preserve">,</w:t>
      </w:r>
      <w:r>
        <w:br/>
      </w:r>
      <w:r>
        <w:rPr>
          <w:rStyle w:val="NormalTok"/>
        </w:rPr>
        <w:t xml:space="preserve">      </w:t>
      </w:r>
      <w:r>
        <w:rPr>
          <w:rStyle w:val="DecValTok"/>
        </w:rPr>
        <w:t xml:space="preserve">9</w:t>
      </w:r>
      <w:r>
        <w:rPr>
          <w:rStyle w:val="NormalTok"/>
        </w:rPr>
        <w:t xml:space="preserve">,   </w:t>
      </w:r>
      <w:r>
        <w:rPr>
          <w:rStyle w:val="FloatTok"/>
        </w:rPr>
        <w:t xml:space="preserve">0.94</w:t>
      </w:r>
      <w:r>
        <w:rPr>
          <w:rStyle w:val="NormalTok"/>
        </w:rPr>
        <w:t xml:space="preserve">,     </w:t>
      </w:r>
      <w:r>
        <w:rPr>
          <w:rStyle w:val="FloatTok"/>
        </w:rPr>
        <w:t xml:space="preserve">0.67</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FloatTok"/>
        </w:rPr>
        <w:t xml:space="preserve">0.95</w:t>
      </w:r>
      <w:r>
        <w:rPr>
          <w:rStyle w:val="NormalTok"/>
        </w:rPr>
        <w:t xml:space="preserve">,     </w:t>
      </w:r>
      <w:r>
        <w:rPr>
          <w:rStyle w:val="FloatTok"/>
        </w:rPr>
        <w:t xml:space="preserve">0.53</w:t>
      </w:r>
      <w:r>
        <w:rPr>
          <w:rStyle w:val="NormalTok"/>
        </w:rPr>
        <w:t xml:space="preserve">,</w:t>
      </w:r>
      <w:r>
        <w:br/>
      </w:r>
      <w:r>
        <w:rPr>
          <w:rStyle w:val="NormalTok"/>
        </w:rPr>
        <w:t xml:space="preserve">     </w:t>
      </w:r>
      <w:r>
        <w:rPr>
          <w:rStyle w:val="DecValTok"/>
        </w:rPr>
        <w:t xml:space="preserve">11</w:t>
      </w:r>
      <w:r>
        <w:rPr>
          <w:rStyle w:val="NormalTok"/>
        </w:rPr>
        <w:t xml:space="preserve">,   </w:t>
      </w:r>
      <w:r>
        <w:rPr>
          <w:rStyle w:val="FloatTok"/>
        </w:rPr>
        <w:t xml:space="preserve">0.94</w:t>
      </w:r>
      <w:r>
        <w:rPr>
          <w:rStyle w:val="NormalTok"/>
        </w:rPr>
        <w:t xml:space="preserve">,     </w:t>
      </w:r>
      <w:r>
        <w:rPr>
          <w:rStyle w:val="FloatTok"/>
        </w:rPr>
        <w:t xml:space="preserve">0.78</w:t>
      </w:r>
      <w:r>
        <w:rPr>
          <w:rStyle w:val="NormalTok"/>
        </w:rPr>
        <w:t xml:space="preserve">,</w:t>
      </w:r>
      <w:r>
        <w:br/>
      </w:r>
      <w:r>
        <w:rPr>
          <w:rStyle w:val="NormalTok"/>
        </w:rPr>
        <w:t xml:space="preserve">     </w:t>
      </w:r>
      <w:r>
        <w:rPr>
          <w:rStyle w:val="DecValTok"/>
        </w:rPr>
        <w:t xml:space="preserve">12</w:t>
      </w:r>
      <w:r>
        <w:rPr>
          <w:rStyle w:val="NormalTok"/>
        </w:rPr>
        <w:t xml:space="preserve">,   </w:t>
      </w:r>
      <w:r>
        <w:rPr>
          <w:rStyle w:val="FloatTok"/>
        </w:rPr>
        <w:t xml:space="preserve">0.98</w:t>
      </w:r>
      <w:r>
        <w:rPr>
          <w:rStyle w:val="NormalTok"/>
        </w:rPr>
        <w:t xml:space="preserve">,     </w:t>
      </w:r>
      <w:r>
        <w:rPr>
          <w:rStyle w:val="FloatTok"/>
        </w:rPr>
        <w:t xml:space="preserve">0.89</w:t>
      </w:r>
      <w:r>
        <w:rPr>
          <w:rStyle w:val="NormalTok"/>
        </w:rPr>
        <w:t xml:space="preserve">,</w:t>
      </w:r>
      <w:r>
        <w:br/>
      </w:r>
      <w:r>
        <w:rPr>
          <w:rStyle w:val="NormalTok"/>
        </w:rPr>
        <w:t xml:space="preserve">     </w:t>
      </w:r>
      <w:r>
        <w:rPr>
          <w:rStyle w:val="DecValTok"/>
        </w:rPr>
        <w:t xml:space="preserve">13</w:t>
      </w:r>
      <w:r>
        <w:rPr>
          <w:rStyle w:val="NormalTok"/>
        </w:rPr>
        <w:t xml:space="preserve">,   </w:t>
      </w:r>
      <w:r>
        <w:rPr>
          <w:rStyle w:val="FloatTok"/>
        </w:rPr>
        <w:t xml:space="preserve">0.96</w:t>
      </w:r>
      <w:r>
        <w:rPr>
          <w:rStyle w:val="NormalTok"/>
        </w:rPr>
        <w:t xml:space="preserve">,      </w:t>
      </w:r>
      <w:r>
        <w:rPr>
          <w:rStyle w:val="FloatTok"/>
        </w:rPr>
        <w:t xml:space="preserve">0.8</w:t>
      </w:r>
      <w:r>
        <w:rPr>
          <w:rStyle w:val="NormalTok"/>
        </w:rPr>
        <w:t xml:space="preserve">,</w:t>
      </w:r>
      <w:r>
        <w:br/>
      </w:r>
      <w:r>
        <w:rPr>
          <w:rStyle w:val="NormalTok"/>
        </w:rPr>
        <w:t xml:space="preserve">     </w:t>
      </w:r>
      <w:r>
        <w:rPr>
          <w:rStyle w:val="DecValTok"/>
        </w:rPr>
        <w:t xml:space="preserve">14</w:t>
      </w:r>
      <w:r>
        <w:rPr>
          <w:rStyle w:val="NormalTok"/>
        </w:rPr>
        <w:t xml:space="preserve">,   </w:t>
      </w:r>
      <w:r>
        <w:rPr>
          <w:rStyle w:val="FloatTok"/>
        </w:rPr>
        <w:t xml:space="preserve">0.98</w:t>
      </w:r>
      <w:r>
        <w:rPr>
          <w:rStyle w:val="NormalTok"/>
        </w:rPr>
        <w:t xml:space="preserve">,     </w:t>
      </w:r>
      <w:r>
        <w:rPr>
          <w:rStyle w:val="FloatTok"/>
        </w:rPr>
        <w:t xml:space="preserve">0.87</w:t>
      </w:r>
      <w:r>
        <w:rPr>
          <w:rStyle w:val="NormalTok"/>
        </w:rPr>
        <w:t xml:space="preserve">,</w:t>
      </w:r>
      <w:r>
        <w:br/>
      </w:r>
      <w:r>
        <w:rPr>
          <w:rStyle w:val="NormalTok"/>
        </w:rPr>
        <w:t xml:space="preserve">     </w:t>
      </w:r>
      <w:r>
        <w:rPr>
          <w:rStyle w:val="DecValTok"/>
        </w:rPr>
        <w:t xml:space="preserve">15</w:t>
      </w:r>
      <w:r>
        <w:rPr>
          <w:rStyle w:val="NormalTok"/>
        </w:rPr>
        <w:t xml:space="preserve">,   </w:t>
      </w:r>
      <w:r>
        <w:rPr>
          <w:rStyle w:val="FloatTok"/>
        </w:rPr>
        <w:t xml:space="preserve">0.98</w:t>
      </w:r>
      <w:r>
        <w:rPr>
          <w:rStyle w:val="NormalTok"/>
        </w:rPr>
        <w:t xml:space="preserve">,      </w:t>
      </w:r>
      <w:r>
        <w:rPr>
          <w:rStyle w:val="FloatTok"/>
        </w:rPr>
        <w:t xml:space="preserve">0.9</w:t>
      </w:r>
      <w:r>
        <w:rPr>
          <w:rStyle w:val="NormalTok"/>
        </w:rPr>
        <w:t xml:space="preserve">,</w:t>
      </w:r>
      <w:r>
        <w:br/>
      </w:r>
      <w:r>
        <w:rPr>
          <w:rStyle w:val="NormalTok"/>
        </w:rPr>
        <w:t xml:space="preserve">     </w:t>
      </w:r>
      <w:r>
        <w:rPr>
          <w:rStyle w:val="DecValTok"/>
        </w:rPr>
        <w:t xml:space="preserve">16</w:t>
      </w:r>
      <w:r>
        <w:rPr>
          <w:rStyle w:val="NormalTok"/>
        </w:rPr>
        <w:t xml:space="preserve">,   </w:t>
      </w:r>
      <w:r>
        <w:rPr>
          <w:rStyle w:val="FloatTok"/>
        </w:rPr>
        <w:t xml:space="preserve">0.98</w:t>
      </w:r>
      <w:r>
        <w:rPr>
          <w:rStyle w:val="NormalTok"/>
        </w:rPr>
        <w:t xml:space="preserve">,     </w:t>
      </w:r>
      <w:r>
        <w:rPr>
          <w:rStyle w:val="FloatTok"/>
        </w:rPr>
        <w:t xml:space="preserve">0.87</w:t>
      </w:r>
      <w:r>
        <w:rPr>
          <w:rStyle w:val="NormalTok"/>
        </w:rPr>
        <w:t xml:space="preserve">,</w:t>
      </w:r>
      <w:r>
        <w:br/>
      </w:r>
      <w:r>
        <w:rPr>
          <w:rStyle w:val="NormalTok"/>
        </w:rPr>
        <w:t xml:space="preserve">     </w:t>
      </w:r>
      <w:r>
        <w:rPr>
          <w:rStyle w:val="DecValTok"/>
        </w:rPr>
        <w:t xml:space="preserve">17</w:t>
      </w:r>
      <w:r>
        <w:rPr>
          <w:rStyle w:val="NormalTok"/>
        </w:rPr>
        <w:t xml:space="preserve">,   </w:t>
      </w:r>
      <w:r>
        <w:rPr>
          <w:rStyle w:val="FloatTok"/>
        </w:rPr>
        <w:t xml:space="preserve">0.98</w:t>
      </w:r>
      <w:r>
        <w:rPr>
          <w:rStyle w:val="NormalTok"/>
        </w:rPr>
        <w:t xml:space="preserve">,     </w:t>
      </w:r>
      <w:r>
        <w:rPr>
          <w:rStyle w:val="FloatTok"/>
        </w:rPr>
        <w:t xml:space="preserve">0.84</w:t>
      </w:r>
      <w:r>
        <w:rPr>
          <w:rStyle w:val="NormalTok"/>
        </w:rPr>
        <w:t xml:space="preserve">,</w:t>
      </w:r>
      <w:r>
        <w:br/>
      </w:r>
      <w:r>
        <w:rPr>
          <w:rStyle w:val="NormalTok"/>
        </w:rPr>
        <w:t xml:space="preserve">     </w:t>
      </w:r>
      <w:r>
        <w:rPr>
          <w:rStyle w:val="DecValTok"/>
        </w:rPr>
        <w:t xml:space="preserve">18</w:t>
      </w:r>
      <w:r>
        <w:rPr>
          <w:rStyle w:val="NormalTok"/>
        </w:rPr>
        <w:t xml:space="preserve">,   </w:t>
      </w:r>
      <w:r>
        <w:rPr>
          <w:rStyle w:val="FloatTok"/>
        </w:rPr>
        <w:t xml:space="preserve">0.97</w:t>
      </w:r>
      <w:r>
        <w:rPr>
          <w:rStyle w:val="NormalTok"/>
        </w:rPr>
        <w:t xml:space="preserve">,     </w:t>
      </w:r>
      <w:r>
        <w:rPr>
          <w:rStyle w:val="FloatTok"/>
        </w:rPr>
        <w:t xml:space="preserve">0.86</w:t>
      </w:r>
      <w:r>
        <w:rPr>
          <w:rStyle w:val="NormalTok"/>
        </w:rPr>
        <w:t xml:space="preserve">,</w:t>
      </w:r>
      <w:r>
        <w:br/>
      </w:r>
      <w:r>
        <w:rPr>
          <w:rStyle w:val="NormalTok"/>
        </w:rPr>
        <w:t xml:space="preserve">     </w:t>
      </w:r>
      <w:r>
        <w:rPr>
          <w:rStyle w:val="DecValTok"/>
        </w:rPr>
        <w:t xml:space="preserve">19</w:t>
      </w:r>
      <w:r>
        <w:rPr>
          <w:rStyle w:val="NormalTok"/>
        </w:rPr>
        <w:t xml:space="preserve">,   </w:t>
      </w:r>
      <w:r>
        <w:rPr>
          <w:rStyle w:val="FloatTok"/>
        </w:rPr>
        <w:t xml:space="preserve">0.98</w:t>
      </w:r>
      <w:r>
        <w:rPr>
          <w:rStyle w:val="NormalTok"/>
        </w:rPr>
        <w:t xml:space="preserve">,     </w:t>
      </w:r>
      <w:r>
        <w:rPr>
          <w:rStyle w:val="FloatTok"/>
        </w:rPr>
        <w:t xml:space="preserve">0.89</w:t>
      </w:r>
      <w:r>
        <w:rPr>
          <w:rStyle w:val="NormalTok"/>
        </w:rPr>
        <w:t xml:space="preserve">,</w:t>
      </w:r>
      <w:r>
        <w:br/>
      </w:r>
      <w:r>
        <w:rPr>
          <w:rStyle w:val="NormalTok"/>
        </w:rPr>
        <w:t xml:space="preserve">     </w:t>
      </w:r>
      <w:r>
        <w:rPr>
          <w:rStyle w:val="DecValTok"/>
        </w:rPr>
        <w:t xml:space="preserve">20</w:t>
      </w:r>
      <w:r>
        <w:rPr>
          <w:rStyle w:val="NormalTok"/>
        </w:rPr>
        <w:t xml:space="preserve">,   </w:t>
      </w:r>
      <w:r>
        <w:rPr>
          <w:rStyle w:val="FloatTok"/>
        </w:rPr>
        <w:t xml:space="preserve">0.98</w:t>
      </w:r>
      <w:r>
        <w:rPr>
          <w:rStyle w:val="NormalTok"/>
        </w:rPr>
        <w:t xml:space="preserve">,     </w:t>
      </w:r>
      <w:r>
        <w:rPr>
          <w:rStyle w:val="FloatTok"/>
        </w:rPr>
        <w:t xml:space="preserve">0.78</w:t>
      </w:r>
      <w:r>
        <w:br/>
      </w:r>
      <w:r>
        <w:rPr>
          <w:rStyle w:val="NormalTok"/>
        </w:rPr>
        <w:t xml:space="preserve">  )</w:t>
      </w:r>
    </w:p>
    <w:p>
      <w:pPr>
        <w:pStyle w:val="FirstParagraph"/>
      </w:pPr>
      <w:r>
        <w:t xml:space="preserve">Let’s visualize the data using boxplots. Each point in the plot represents a rater.</w:t>
      </w:r>
    </w:p>
    <w:p>
      <w:pPr>
        <w:pStyle w:val="SourceCode"/>
      </w:pP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rPr>
          <w:rStyle w:val="NormalTok"/>
        </w:rPr>
        <w:t xml:space="preserve">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names_to =</w:t>
      </w:r>
      <w:r>
        <w:rPr>
          <w:rStyle w:val="NormalTok"/>
        </w:rPr>
        <w:t xml:space="preserve"> </w:t>
      </w:r>
      <w:r>
        <w:rPr>
          <w:rStyle w:val="StringTok"/>
        </w:rPr>
        <w:t xml:space="preserve">"condition"</w:t>
      </w:r>
      <w:r>
        <w:rPr>
          <w:rStyle w:val="NormalTok"/>
        </w:rPr>
        <w:t xml:space="preserve">, </w:t>
      </w:r>
      <w:r>
        <w:rPr>
          <w:rStyle w:val="AttributeTok"/>
        </w:rPr>
        <w:t xml:space="preserve">values_to =</w:t>
      </w:r>
      <w:r>
        <w:rPr>
          <w:rStyle w:val="StringTok"/>
        </w:rPr>
        <w:t xml:space="preserve">"estimate"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(condition, estimate))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outlier.colour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 =</w:t>
      </w:r>
      <w:r>
        <w:rPr>
          <w:rStyle w:val="NormalTok"/>
        </w:rPr>
        <w:t xml:space="preserve"> </w:t>
      </w:r>
      <w:r>
        <w:rPr>
          <w:rStyle w:val="FloatTok"/>
        </w:rPr>
        <w:t xml:space="preserve">0.05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loatTok"/>
        </w:rPr>
        <w:t xml:space="preserve">0.4</w:t>
      </w:r>
      <w:r>
        <w:rPr>
          <w:rStyle w:val="NormalTok"/>
        </w:rPr>
        <w:t xml:space="preserve">,</w:t>
      </w:r>
      <w:r>
        <w:rPr>
          <w:rStyle w:val="DecValTok"/>
        </w:rPr>
        <w:t xml:space="preserve">1</w:t>
      </w:r>
      <w:r>
        <w:rPr>
          <w:rStyle w:val="NormalTok"/>
        </w:rPr>
        <w:t xml:space="preserve">)</w:t>
      </w:r>
    </w:p>
    <w:p>
      <w:pPr>
        <w:pStyle w:val="FirstParagraph"/>
      </w:pPr>
      <w:r>
        <w:drawing>
          <wp:inline>
            <wp:extent cx="5943600" cy="4754880"/>
            <wp:effectExtent b="0" l="0" r="0" t="0"/>
            <wp:docPr descr="" title="" id="313" name="Picture"/>
            <a:graphic>
              <a:graphicData uri="http://schemas.openxmlformats.org/drawingml/2006/picture">
                <pic:pic>
                  <pic:nvPicPr>
                    <pic:cNvPr descr="data-sads_files/figure-docx/unnamed-chunk-4-1.png" id="314" name="Picture"/>
                    <pic:cNvPicPr>
                      <a:picLocks noChangeArrowheads="1" noChangeAspect="1"/>
                    </pic:cNvPicPr>
                  </pic:nvPicPr>
                  <pic:blipFill>
                    <a:blip r:embed="rId31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proceed with bootstrapping, we first create a new variable to hold the differences between the means of the estimates (aided minus unaided). If the 95% CI does not include zero, this means that there was a significant improvement in the statistics.</w:t>
      </w:r>
    </w:p>
    <w:p>
      <w:pPr>
        <w:pStyle w:val="SourceCode"/>
      </w:pPr>
      <w:r>
        <w:rPr>
          <w:rStyle w:val="CommentTok"/>
        </w:rPr>
        <w:t xml:space="preserve"># diff of means</w:t>
      </w:r>
      <w:r>
        <w:br/>
      </w:r>
      <w:r>
        <w:rPr>
          <w:rStyle w:val="NormalTok"/>
        </w:rPr>
        <w:t xml:space="preserve">sbr</w:t>
      </w:r>
      <w:r>
        <w:rPr>
          <w:rStyle w:val="SpecialCharTok"/>
        </w:rPr>
        <w:t xml:space="preserve">$</w:t>
      </w:r>
      <w:r>
        <w:rPr>
          <w:rStyle w:val="NormalTok"/>
        </w:rPr>
        <w:t xml:space="preserve">diff </w:t>
      </w:r>
      <w:r>
        <w:rPr>
          <w:rStyle w:val="OtherTok"/>
        </w:rPr>
        <w:t xml:space="preserve">&lt;-</w:t>
      </w:r>
      <w:r>
        <w:rPr>
          <w:rStyle w:val="NormalTok"/>
        </w:rPr>
        <w:t xml:space="preserve"> sbr</w:t>
      </w:r>
      <w:r>
        <w:rPr>
          <w:rStyle w:val="SpecialCharTok"/>
        </w:rPr>
        <w:t xml:space="preserve">$</w:t>
      </w:r>
      <w:r>
        <w:rPr>
          <w:rStyle w:val="NormalTok"/>
        </w:rPr>
        <w:t xml:space="preserve">aided </w:t>
      </w:r>
      <w:r>
        <w:rPr>
          <w:rStyle w:val="SpecialCharTok"/>
        </w:rPr>
        <w:t xml:space="preserve">-</w:t>
      </w:r>
      <w:r>
        <w:rPr>
          <w:rStyle w:val="NormalTok"/>
        </w:rPr>
        <w:t xml:space="preserve"> sbr</w:t>
      </w:r>
      <w:r>
        <w:rPr>
          <w:rStyle w:val="SpecialCharTok"/>
        </w:rPr>
        <w:t xml:space="preserve">$</w:t>
      </w:r>
      <w:r>
        <w:rPr>
          <w:rStyle w:val="NormalTok"/>
        </w:rPr>
        <w:t xml:space="preserve">unaided</w:t>
      </w:r>
      <w:r>
        <w:br/>
      </w:r>
      <w:r>
        <w:br/>
      </w:r>
      <w:r>
        <w:rPr>
          <w:rStyle w:val="NormalTok"/>
        </w:rPr>
        <w:t xml:space="preserve">sbr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 diff))</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p>
    <w:p>
      <w:pPr>
        <w:pStyle w:val="FirstParagraph"/>
      </w:pPr>
      <w:r>
        <w:drawing>
          <wp:inline>
            <wp:extent cx="5943600" cy="4754880"/>
            <wp:effectExtent b="0" l="0" r="0" t="0"/>
            <wp:docPr descr="" title="" id="316" name="Picture"/>
            <a:graphic>
              <a:graphicData uri="http://schemas.openxmlformats.org/drawingml/2006/picture">
                <pic:pic>
                  <pic:nvPicPr>
                    <pic:cNvPr descr="data-sads_files/figure-docx/unnamed-chunk-5-1.png" id="317" name="Picture"/>
                    <pic:cNvPicPr>
                      <a:picLocks noChangeArrowheads="1" noChangeAspect="1"/>
                    </pic:cNvPicPr>
                  </pic:nvPicPr>
                  <pic:blipFill>
                    <a:blip r:embed="rId31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the simpleboot and boot packages of R:</w:t>
      </w:r>
    </w:p>
    <w:p>
      <w:pPr>
        <w:pStyle w:val="SourceCode"/>
      </w:pPr>
      <w:r>
        <w:rPr>
          <w:rStyle w:val="FunctionTok"/>
        </w:rPr>
        <w:t xml:space="preserve">library</w:t>
      </w:r>
      <w:r>
        <w:rPr>
          <w:rStyle w:val="NormalTok"/>
        </w:rPr>
        <w:t xml:space="preserve">(simpleboot)</w:t>
      </w:r>
    </w:p>
    <w:p>
      <w:pPr>
        <w:pStyle w:val="SourceCode"/>
      </w:pPr>
      <w:r>
        <w:rPr>
          <w:rStyle w:val="VerbatimChar"/>
        </w:rPr>
        <w:t xml:space="preserve">Simple Bootstrap Routines (1.1-7)</w:t>
      </w:r>
    </w:p>
    <w:p>
      <w:pPr>
        <w:pStyle w:val="SourceCode"/>
      </w:pPr>
      <w:r>
        <w:rPr>
          <w:rStyle w:val="NormalTok"/>
        </w:rPr>
        <w:t xml:space="preserve">b.mean </w:t>
      </w:r>
      <w:r>
        <w:rPr>
          <w:rStyle w:val="OtherTok"/>
        </w:rPr>
        <w:t xml:space="preserve">&lt;-</w:t>
      </w:r>
      <w:r>
        <w:rPr>
          <w:rStyle w:val="NormalTok"/>
        </w:rPr>
        <w:t xml:space="preserve"> </w:t>
      </w:r>
      <w:r>
        <w:rPr>
          <w:rStyle w:val="FunctionTok"/>
        </w:rPr>
        <w:t xml:space="preserve">one.boot</w:t>
      </w:r>
      <w:r>
        <w:rPr>
          <w:rStyle w:val="NormalTok"/>
        </w:rPr>
        <w:t xml:space="preserve">(sbr</w:t>
      </w:r>
      <w:r>
        <w:rPr>
          <w:rStyle w:val="SpecialCharTok"/>
        </w:rPr>
        <w:t xml:space="preserve">$</w:t>
      </w:r>
      <w:r>
        <w:rPr>
          <w:rStyle w:val="NormalTok"/>
        </w:rPr>
        <w:t xml:space="preserve">diff, mean, </w:t>
      </w:r>
      <w:r>
        <w:rPr>
          <w:rStyle w:val="DecValTok"/>
        </w:rPr>
        <w:t xml:space="preserve">999</w:t>
      </w:r>
      <w:r>
        <w:rPr>
          <w:rStyle w:val="NormalTok"/>
        </w:rPr>
        <w:t xml:space="preserve">)</w:t>
      </w:r>
      <w:r>
        <w:br/>
      </w:r>
      <w:r>
        <w:rPr>
          <w:rStyle w:val="NormalTok"/>
        </w:rPr>
        <w:t xml:space="preserve">boot</w:t>
      </w:r>
      <w:r>
        <w:rPr>
          <w:rStyle w:val="SpecialCharTok"/>
        </w:rPr>
        <w:t xml:space="preserve">::</w:t>
      </w:r>
      <w:r>
        <w:rPr>
          <w:rStyle w:val="FunctionTok"/>
        </w:rPr>
        <w:t xml:space="preserve">boot.ci</w:t>
      </w:r>
      <w:r>
        <w:rPr>
          <w:rStyle w:val="NormalTok"/>
        </w:rPr>
        <w:t xml:space="preserve">(b.mean)</w:t>
      </w:r>
    </w:p>
    <w:p>
      <w:pPr>
        <w:pStyle w:val="SourceCode"/>
      </w:pPr>
      <w:r>
        <w:rPr>
          <w:rStyle w:val="VerbatimChar"/>
        </w:rPr>
        <w:t xml:space="preserve">Warning in boot::boot.ci(b.mean): bootstrap variances needed for studentized</w:t>
      </w:r>
      <w:r>
        <w:br/>
      </w:r>
      <w:r>
        <w:rPr>
          <w:rStyle w:val="VerbatimChar"/>
        </w:rPr>
        <w:t xml:space="preserve">intervals</w:t>
      </w:r>
    </w:p>
    <w:p>
      <w:pPr>
        <w:pStyle w:val="SourceCode"/>
      </w:pPr>
      <w:r>
        <w:rPr>
          <w:rStyle w:val="VerbatimChar"/>
        </w:rPr>
        <w:t xml:space="preserve">BOOTSTRAP CONFIDENCE INTERVAL CALCULATIONS</w:t>
      </w:r>
      <w:r>
        <w:br/>
      </w:r>
      <w:r>
        <w:rPr>
          <w:rStyle w:val="VerbatimChar"/>
        </w:rPr>
        <w:t xml:space="preserve">Based on 999 bootstrap replicates</w:t>
      </w:r>
      <w:r>
        <w:br/>
      </w:r>
      <w:r>
        <w:br/>
      </w:r>
      <w:r>
        <w:rPr>
          <w:rStyle w:val="VerbatimChar"/>
        </w:rPr>
        <w:t xml:space="preserve">CALL : </w:t>
      </w:r>
      <w:r>
        <w:br/>
      </w:r>
      <w:r>
        <w:rPr>
          <w:rStyle w:val="VerbatimChar"/>
        </w:rPr>
        <w:t xml:space="preserve">boot::boot.ci(boot.out = b.mean)</w:t>
      </w:r>
      <w:r>
        <w:br/>
      </w:r>
      <w:r>
        <w:br/>
      </w:r>
      <w:r>
        <w:rPr>
          <w:rStyle w:val="VerbatimChar"/>
        </w:rPr>
        <w:t xml:space="preserve">Intervals : </w:t>
      </w:r>
      <w:r>
        <w:br/>
      </w:r>
      <w:r>
        <w:rPr>
          <w:rStyle w:val="VerbatimChar"/>
        </w:rPr>
        <w:t xml:space="preserve">Level      Normal              Basic         </w:t>
      </w:r>
      <w:r>
        <w:br/>
      </w:r>
      <w:r>
        <w:rPr>
          <w:rStyle w:val="VerbatimChar"/>
        </w:rPr>
        <w:t xml:space="preserve">95%   ( 0.1251,  0.1931 )   ( 0.1220,  0.1880 )  </w:t>
      </w:r>
      <w:r>
        <w:br/>
      </w:r>
      <w:r>
        <w:br/>
      </w:r>
      <w:r>
        <w:rPr>
          <w:rStyle w:val="VerbatimChar"/>
        </w:rPr>
        <w:t xml:space="preserve">Level     Percentile            BCa          </w:t>
      </w:r>
      <w:r>
        <w:br/>
      </w:r>
      <w:r>
        <w:rPr>
          <w:rStyle w:val="VerbatimChar"/>
        </w:rPr>
        <w:t xml:space="preserve">95%   ( 0.1310,  0.1970 )   ( 0.1310,  0.1972 )  </w:t>
      </w:r>
      <w:r>
        <w:br/>
      </w:r>
      <w:r>
        <w:rPr>
          <w:rStyle w:val="VerbatimChar"/>
        </w:rPr>
        <w:t xml:space="preserve">Calculations and Intervals on Original Scale</w:t>
      </w:r>
    </w:p>
    <w:p>
      <w:pPr>
        <w:pStyle w:val="SourceCode"/>
      </w:pPr>
      <w:r>
        <w:rPr>
          <w:rStyle w:val="FunctionTok"/>
        </w:rPr>
        <w:t xml:space="preserve">mean</w:t>
      </w:r>
      <w:r>
        <w:rPr>
          <w:rStyle w:val="NormalTok"/>
        </w:rPr>
        <w:t xml:space="preserve">(b.mean</w:t>
      </w:r>
      <w:r>
        <w:rPr>
          <w:rStyle w:val="SpecialCharTok"/>
        </w:rPr>
        <w:t xml:space="preserve">$</w:t>
      </w:r>
      <w:r>
        <w:rPr>
          <w:rStyle w:val="NormalTok"/>
        </w:rPr>
        <w:t xml:space="preserve">data)</w:t>
      </w:r>
    </w:p>
    <w:p>
      <w:pPr>
        <w:pStyle w:val="SourceCode"/>
      </w:pPr>
      <w:r>
        <w:rPr>
          <w:rStyle w:val="VerbatimChar"/>
        </w:rPr>
        <w:t xml:space="preserve">[1] 0.1595</w:t>
      </w:r>
    </w:p>
    <w:p>
      <w:pPr>
        <w:pStyle w:val="SourceCode"/>
      </w:pPr>
      <w:r>
        <w:rPr>
          <w:rStyle w:val="FunctionTok"/>
        </w:rPr>
        <w:t xml:space="preserve">hist</w:t>
      </w:r>
      <w:r>
        <w:rPr>
          <w:rStyle w:val="NormalTok"/>
        </w:rPr>
        <w:t xml:space="preserve">(b.mean)</w:t>
      </w:r>
    </w:p>
    <w:p>
      <w:pPr>
        <w:pStyle w:val="FirstParagraph"/>
      </w:pPr>
      <w:r>
        <w:drawing>
          <wp:inline>
            <wp:extent cx="5943600" cy="4754880"/>
            <wp:effectExtent b="0" l="0" r="0" t="0"/>
            <wp:docPr descr="" title="" id="319" name="Picture"/>
            <a:graphic>
              <a:graphicData uri="http://schemas.openxmlformats.org/drawingml/2006/picture">
                <pic:pic>
                  <pic:nvPicPr>
                    <pic:cNvPr descr="data-sads_files/figure-docx/unnamed-chunk-6-1.png" id="320" name="Picture"/>
                    <pic:cNvPicPr>
                      <a:picLocks noChangeArrowheads="1" noChangeAspect="1"/>
                    </pic:cNvPicPr>
                  </pic:nvPicPr>
                  <pic:blipFill>
                    <a:blip r:embed="rId31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the bootstrap package:</w:t>
      </w:r>
    </w:p>
    <w:p>
      <w:pPr>
        <w:pStyle w:val="SourceCode"/>
      </w:pPr>
      <w:r>
        <w:rPr>
          <w:rStyle w:val="FunctionTok"/>
        </w:rPr>
        <w:t xml:space="preserve">library</w:t>
      </w:r>
      <w:r>
        <w:rPr>
          <w:rStyle w:val="NormalTok"/>
        </w:rPr>
        <w:t xml:space="preserve">(bootstrap)</w:t>
      </w:r>
      <w:r>
        <w:br/>
      </w:r>
      <w:r>
        <w:rPr>
          <w:rStyle w:val="NormalTok"/>
        </w:rPr>
        <w:t xml:space="preserve">b </w:t>
      </w:r>
      <w:r>
        <w:rPr>
          <w:rStyle w:val="OtherTok"/>
        </w:rPr>
        <w:t xml:space="preserve">&lt;-</w:t>
      </w:r>
      <w:r>
        <w:rPr>
          <w:rStyle w:val="NormalTok"/>
        </w:rPr>
        <w:t xml:space="preserve"> </w:t>
      </w:r>
      <w:r>
        <w:rPr>
          <w:rStyle w:val="FunctionTok"/>
        </w:rPr>
        <w:t xml:space="preserve">bootstrap</w:t>
      </w:r>
      <w:r>
        <w:rPr>
          <w:rStyle w:val="NormalTok"/>
        </w:rPr>
        <w:t xml:space="preserve">(sbr</w:t>
      </w:r>
      <w:r>
        <w:rPr>
          <w:rStyle w:val="SpecialCharTok"/>
        </w:rPr>
        <w:t xml:space="preserve">$</w:t>
      </w:r>
      <w:r>
        <w:rPr>
          <w:rStyle w:val="NormalTok"/>
        </w:rPr>
        <w:t xml:space="preserve">diff, </w:t>
      </w:r>
      <w:r>
        <w:rPr>
          <w:rStyle w:val="DecValTok"/>
        </w:rPr>
        <w:t xml:space="preserve">999</w:t>
      </w:r>
      <w:r>
        <w:rPr>
          <w:rStyle w:val="NormalTok"/>
        </w:rPr>
        <w:t xml:space="preserve">, mean)</w:t>
      </w:r>
      <w:r>
        <w:br/>
      </w:r>
      <w:r>
        <w:rPr>
          <w:rStyle w:val="FunctionTok"/>
        </w:rPr>
        <w:t xml:space="preserve">quantile</w:t>
      </w:r>
      <w:r>
        <w:rPr>
          <w:rStyle w:val="NormalTok"/>
        </w:rPr>
        <w:t xml:space="preserve">(b</w:t>
      </w:r>
      <w:r>
        <w:rPr>
          <w:rStyle w:val="SpecialCharTok"/>
        </w:rPr>
        <w:t xml:space="preserve">$</w:t>
      </w:r>
      <w:r>
        <w:rPr>
          <w:rStyle w:val="NormalTok"/>
        </w:rPr>
        <w:t xml:space="preserve">thetastar, </w:t>
      </w:r>
      <w:r>
        <w:rPr>
          <w:rStyle w:val="FunctionTok"/>
        </w:rPr>
        <w:t xml:space="preserve">c</w:t>
      </w:r>
      <w:r>
        <w:rPr>
          <w:rStyle w:val="NormalTok"/>
        </w:rPr>
        <w:t xml:space="preserve">(.</w:t>
      </w:r>
      <w:r>
        <w:rPr>
          <w:rStyle w:val="DecValTok"/>
        </w:rPr>
        <w:t xml:space="preserve">025</w:t>
      </w:r>
      <w:r>
        <w:rPr>
          <w:rStyle w:val="NormalTok"/>
        </w:rPr>
        <w:t xml:space="preserve">,.</w:t>
      </w:r>
      <w:r>
        <w:rPr>
          <w:rStyle w:val="DecValTok"/>
        </w:rPr>
        <w:t xml:space="preserve">975</w:t>
      </w:r>
      <w:r>
        <w:rPr>
          <w:rStyle w:val="NormalTok"/>
        </w:rPr>
        <w:t xml:space="preserve">))</w:t>
      </w:r>
    </w:p>
    <w:p>
      <w:pPr>
        <w:pStyle w:val="SourceCode"/>
      </w:pPr>
      <w:r>
        <w:rPr>
          <w:rStyle w:val="VerbatimChar"/>
        </w:rPr>
        <w:t xml:space="preserve">    2.5%    97.5% </w:t>
      </w:r>
      <w:r>
        <w:br/>
      </w:r>
      <w:r>
        <w:rPr>
          <w:rStyle w:val="VerbatimChar"/>
        </w:rPr>
        <w:t xml:space="preserve">0.128975 0.199525 </w:t>
      </w:r>
    </w:p>
    <w:p>
      <w:pPr>
        <w:pStyle w:val="SourceCode"/>
      </w:pPr>
      <w:r>
        <w:rPr>
          <w:rStyle w:val="FunctionTok"/>
        </w:rPr>
        <w:t xml:space="preserve">mean</w:t>
      </w:r>
      <w:r>
        <w:rPr>
          <w:rStyle w:val="NormalTok"/>
        </w:rPr>
        <w:t xml:space="preserve">(b</w:t>
      </w:r>
      <w:r>
        <w:rPr>
          <w:rStyle w:val="SpecialCharTok"/>
        </w:rPr>
        <w:t xml:space="preserve">$</w:t>
      </w:r>
      <w:r>
        <w:rPr>
          <w:rStyle w:val="NormalTok"/>
        </w:rPr>
        <w:t xml:space="preserve">thetastar)</w:t>
      </w:r>
    </w:p>
    <w:p>
      <w:pPr>
        <w:pStyle w:val="SourceCode"/>
      </w:pPr>
      <w:r>
        <w:rPr>
          <w:rStyle w:val="VerbatimChar"/>
        </w:rPr>
        <w:t xml:space="preserve">[1] 0.160024</w:t>
      </w:r>
    </w:p>
    <w:p>
      <w:pPr>
        <w:pStyle w:val="SourceCode"/>
      </w:pPr>
      <w:r>
        <w:rPr>
          <w:rStyle w:val="FunctionTok"/>
        </w:rPr>
        <w:t xml:space="preserve">sd</w:t>
      </w:r>
      <w:r>
        <w:rPr>
          <w:rStyle w:val="NormalTok"/>
        </w:rPr>
        <w:t xml:space="preserve">(b</w:t>
      </w:r>
      <w:r>
        <w:rPr>
          <w:rStyle w:val="SpecialCharTok"/>
        </w:rPr>
        <w:t xml:space="preserve">$</w:t>
      </w:r>
      <w:r>
        <w:rPr>
          <w:rStyle w:val="NormalTok"/>
        </w:rPr>
        <w:t xml:space="preserve">thetastar)</w:t>
      </w:r>
    </w:p>
    <w:p>
      <w:pPr>
        <w:pStyle w:val="SourceCode"/>
      </w:pPr>
      <w:r>
        <w:rPr>
          <w:rStyle w:val="VerbatimChar"/>
        </w:rPr>
        <w:t xml:space="preserve">[1] 0.01748678</w:t>
      </w:r>
    </w:p>
    <w:p>
      <w:pPr>
        <w:pStyle w:val="SourceCode"/>
      </w:pPr>
      <w:r>
        <w:rPr>
          <w:rStyle w:val="NormalTok"/>
        </w:rPr>
        <w:t xml:space="preserve">se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sqrt</w:t>
      </w:r>
      <w:r>
        <w:rPr>
          <w:rStyle w:val="NormalTok"/>
        </w:rPr>
        <w:t xml:space="preserve">(</w:t>
      </w:r>
      <w:r>
        <w:rPr>
          <w:rStyle w:val="FunctionTok"/>
        </w:rPr>
        <w:t xml:space="preserve">var</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FunctionTok"/>
        </w:rPr>
        <w:t xml:space="preserve">se</w:t>
      </w:r>
      <w:r>
        <w:rPr>
          <w:rStyle w:val="NormalTok"/>
        </w:rPr>
        <w:t xml:space="preserve">(b</w:t>
      </w:r>
      <w:r>
        <w:rPr>
          <w:rStyle w:val="SpecialCharTok"/>
        </w:rPr>
        <w:t xml:space="preserve">$</w:t>
      </w:r>
      <w:r>
        <w:rPr>
          <w:rStyle w:val="NormalTok"/>
        </w:rPr>
        <w:t xml:space="preserve">thetastar)</w:t>
      </w:r>
    </w:p>
    <w:p>
      <w:pPr>
        <w:pStyle w:val="SourceCode"/>
      </w:pPr>
      <w:r>
        <w:rPr>
          <w:rStyle w:val="VerbatimChar"/>
        </w:rPr>
        <w:t xml:space="preserve">[1] 0.0005532573</w:t>
      </w:r>
    </w:p>
    <w:p>
      <w:pPr>
        <w:pStyle w:val="FirstParagraph"/>
      </w:pPr>
      <w:r>
        <w:t xml:space="preserve">Both procedures shown above have led to similar results. The 95% CIs of the differences did not include zero, so a significant improvement in accuracy can be inferred.</w:t>
      </w:r>
    </w:p>
    <w:bookmarkEnd w:id="321"/>
    <w:bookmarkStart w:id="322" w:name="X36254d8e67df807419f05810ed3d0e2e7f5284b"/>
    <w:p>
      <w:pPr>
        <w:pStyle w:val="Heading3"/>
      </w:pPr>
      <w:r>
        <w:t xml:space="preserve">8.4.2 Parametric and non-parametric paired sample tests</w:t>
      </w:r>
    </w:p>
    <w:p>
      <w:pPr>
        <w:pStyle w:val="FirstParagraph"/>
      </w:pPr>
      <w:r>
        <w:t xml:space="preserve">When two estimates are gathered from the same rater at different times, these data points are not independent. In such situations, a</w:t>
      </w:r>
      <w:r>
        <w:t xml:space="preserve"> </w:t>
      </w:r>
      <w:r>
        <w:rPr>
          <w:bCs/>
          <w:b/>
        </w:rPr>
        <w:t xml:space="preserve">paired sample t-test</w:t>
      </w:r>
      <w:r>
        <w:t xml:space="preserve"> </w:t>
      </w:r>
      <w:r>
        <w:t xml:space="preserve">can be utilized to test if the mean difference between two sets of observations is zero. This test requires each subject (or leaf, in our context) to be measured or estimated twice, resulting in</w:t>
      </w:r>
      <w:r>
        <w:t xml:space="preserve"> </w:t>
      </w:r>
      <w:r>
        <w:rPr>
          <w:iCs/>
          <w:i/>
        </w:rPr>
        <w:t xml:space="preserve">pairs</w:t>
      </w:r>
      <w:r>
        <w:t xml:space="preserve"> </w:t>
      </w:r>
      <w:r>
        <w:t xml:space="preserve">of observations. However, if the assumptions of the test (such as normality) are violated, a non-parametric equivalent, such as the Wilcoxon signed-rank test, also known as the</w:t>
      </w:r>
      <w:r>
        <w:t xml:space="preserve"> </w:t>
      </w:r>
      <w:r>
        <w:rPr>
          <w:bCs/>
          <w:b/>
        </w:rPr>
        <w:t xml:space="preserve">Wilcoxon test</w:t>
      </w:r>
      <w:r>
        <w:t xml:space="preserve">, can be employed. This alternative is particularly useful when the data are not normally distributed.</w:t>
      </w:r>
    </w:p>
    <w:p>
      <w:pPr>
        <w:pStyle w:val="BodyText"/>
      </w:pPr>
      <w:r>
        <w:t xml:space="preserve">To proceed with these tests, we first need to ascertain whether our data are normally distributed. We should also verify whether the variances are equal. Let’s now apply these two tests to our data and compare the results.</w:t>
      </w:r>
    </w:p>
    <w:p>
      <w:pPr>
        <w:pStyle w:val="SourceCode"/>
      </w:pPr>
      <w:r>
        <w:rPr>
          <w:rStyle w:val="CommentTok"/>
        </w:rPr>
        <w:t xml:space="preserve"># normality test</w:t>
      </w:r>
      <w:r>
        <w:br/>
      </w:r>
      <w:r>
        <w:rPr>
          <w:rStyle w:val="FunctionTok"/>
        </w:rPr>
        <w:t xml:space="preserve">shapiro.test</w:t>
      </w:r>
      <w:r>
        <w:rPr>
          <w:rStyle w:val="NormalTok"/>
        </w:rPr>
        <w:t xml:space="preserve">(sbr</w:t>
      </w:r>
      <w:r>
        <w:rPr>
          <w:rStyle w:val="SpecialCharTok"/>
        </w:rPr>
        <w:t xml:space="preserve">$</w:t>
      </w:r>
      <w:r>
        <w:rPr>
          <w:rStyle w:val="NormalTok"/>
        </w:rPr>
        <w:t xml:space="preserve">aided)</w:t>
      </w:r>
    </w:p>
    <w:p>
      <w:pPr>
        <w:pStyle w:val="SourceCode"/>
      </w:pPr>
      <w:r>
        <w:br/>
      </w:r>
      <w:r>
        <w:rPr>
          <w:rStyle w:val="VerbatimChar"/>
        </w:rPr>
        <w:t xml:space="preserve">    Shapiro-Wilk normality test</w:t>
      </w:r>
      <w:r>
        <w:br/>
      </w:r>
      <w:r>
        <w:br/>
      </w:r>
      <w:r>
        <w:rPr>
          <w:rStyle w:val="VerbatimChar"/>
        </w:rPr>
        <w:t xml:space="preserve">data:  sbr$aided</w:t>
      </w:r>
      <w:r>
        <w:br/>
      </w:r>
      <w:r>
        <w:rPr>
          <w:rStyle w:val="VerbatimChar"/>
        </w:rPr>
        <w:t xml:space="preserve">W = 0.82529, p-value = 0.002111</w:t>
      </w:r>
    </w:p>
    <w:p>
      <w:pPr>
        <w:pStyle w:val="SourceCode"/>
      </w:pPr>
      <w:r>
        <w:rPr>
          <w:rStyle w:val="FunctionTok"/>
        </w:rPr>
        <w:t xml:space="preserve">shapiro.test</w:t>
      </w:r>
      <w:r>
        <w:rPr>
          <w:rStyle w:val="NormalTok"/>
        </w:rPr>
        <w:t xml:space="preserve">(sbr</w:t>
      </w:r>
      <w:r>
        <w:rPr>
          <w:rStyle w:val="SpecialCharTok"/>
        </w:rPr>
        <w:t xml:space="preserve">$</w:t>
      </w:r>
      <w:r>
        <w:rPr>
          <w:rStyle w:val="NormalTok"/>
        </w:rPr>
        <w:t xml:space="preserve">unaided)</w:t>
      </w:r>
    </w:p>
    <w:p>
      <w:pPr>
        <w:pStyle w:val="SourceCode"/>
      </w:pPr>
      <w:r>
        <w:br/>
      </w:r>
      <w:r>
        <w:rPr>
          <w:rStyle w:val="VerbatimChar"/>
        </w:rPr>
        <w:t xml:space="preserve">    Shapiro-Wilk normality test</w:t>
      </w:r>
      <w:r>
        <w:br/>
      </w:r>
      <w:r>
        <w:br/>
      </w:r>
      <w:r>
        <w:rPr>
          <w:rStyle w:val="VerbatimChar"/>
        </w:rPr>
        <w:t xml:space="preserve">data:  sbr$unaided</w:t>
      </w:r>
      <w:r>
        <w:br/>
      </w:r>
      <w:r>
        <w:rPr>
          <w:rStyle w:val="VerbatimChar"/>
        </w:rPr>
        <w:t xml:space="preserve">W = 0.83769, p-value = 0.003338</w:t>
      </w:r>
    </w:p>
    <w:p>
      <w:pPr>
        <w:pStyle w:val="SourceCode"/>
      </w:pPr>
      <w:r>
        <w:rPr>
          <w:rStyle w:val="CommentTok"/>
        </w:rPr>
        <w:t xml:space="preserve"># equal variance test</w:t>
      </w:r>
      <w:r>
        <w:br/>
      </w:r>
      <w:r>
        <w:rPr>
          <w:rStyle w:val="FunctionTok"/>
        </w:rPr>
        <w:t xml:space="preserve">var.test</w:t>
      </w:r>
      <w:r>
        <w:rPr>
          <w:rStyle w:val="NormalTok"/>
        </w:rPr>
        <w:t xml:space="preserve">(sbr</w:t>
      </w:r>
      <w:r>
        <w:rPr>
          <w:rStyle w:val="SpecialCharTok"/>
        </w:rPr>
        <w:t xml:space="preserve">$</w:t>
      </w:r>
      <w:r>
        <w:rPr>
          <w:rStyle w:val="NormalTok"/>
        </w:rPr>
        <w:t xml:space="preserve">aided, sbr</w:t>
      </w:r>
      <w:r>
        <w:rPr>
          <w:rStyle w:val="SpecialCharTok"/>
        </w:rPr>
        <w:t xml:space="preserve">$</w:t>
      </w:r>
      <w:r>
        <w:rPr>
          <w:rStyle w:val="NormalTok"/>
        </w:rPr>
        <w:t xml:space="preserve">unaided)</w:t>
      </w:r>
    </w:p>
    <w:p>
      <w:pPr>
        <w:pStyle w:val="SourceCode"/>
      </w:pPr>
      <w:r>
        <w:br/>
      </w:r>
      <w:r>
        <w:rPr>
          <w:rStyle w:val="VerbatimChar"/>
        </w:rPr>
        <w:t xml:space="preserve">    F test to compare two variances</w:t>
      </w:r>
      <w:r>
        <w:br/>
      </w:r>
      <w:r>
        <w:br/>
      </w:r>
      <w:r>
        <w:rPr>
          <w:rStyle w:val="VerbatimChar"/>
        </w:rPr>
        <w:t xml:space="preserve">data:  sbr$aided and sbr$unaided</w:t>
      </w:r>
      <w:r>
        <w:br/>
      </w:r>
      <w:r>
        <w:rPr>
          <w:rStyle w:val="VerbatimChar"/>
        </w:rPr>
        <w:t xml:space="preserve">F = 0.037789, num df = 19, denom df = 19, p-value = 1.53e-09</w:t>
      </w:r>
      <w:r>
        <w:br/>
      </w:r>
      <w:r>
        <w:rPr>
          <w:rStyle w:val="VerbatimChar"/>
        </w:rPr>
        <w:t xml:space="preserve">alternative hypothesis: true ratio of variances is not equal to 1</w:t>
      </w:r>
      <w:r>
        <w:br/>
      </w:r>
      <w:r>
        <w:rPr>
          <w:rStyle w:val="VerbatimChar"/>
        </w:rPr>
        <w:t xml:space="preserve">95 percent confidence interval:</w:t>
      </w:r>
      <w:r>
        <w:br/>
      </w:r>
      <w:r>
        <w:rPr>
          <w:rStyle w:val="VerbatimChar"/>
        </w:rPr>
        <w:t xml:space="preserve"> 0.01495720 0.09547109</w:t>
      </w:r>
      <w:r>
        <w:br/>
      </w:r>
      <w:r>
        <w:rPr>
          <w:rStyle w:val="VerbatimChar"/>
        </w:rPr>
        <w:t xml:space="preserve">sample estimates:</w:t>
      </w:r>
      <w:r>
        <w:br/>
      </w:r>
      <w:r>
        <w:rPr>
          <w:rStyle w:val="VerbatimChar"/>
        </w:rPr>
        <w:t xml:space="preserve">ratio of variances </w:t>
      </w:r>
      <w:r>
        <w:br/>
      </w:r>
      <w:r>
        <w:rPr>
          <w:rStyle w:val="VerbatimChar"/>
        </w:rPr>
        <w:t xml:space="preserve">        0.03778862 </w:t>
      </w:r>
    </w:p>
    <w:p>
      <w:pPr>
        <w:pStyle w:val="SourceCode"/>
      </w:pPr>
      <w:r>
        <w:rPr>
          <w:rStyle w:val="CommentTok"/>
        </w:rPr>
        <w:t xml:space="preserve"># paired t-test</w:t>
      </w:r>
      <w:r>
        <w:br/>
      </w:r>
      <w:r>
        <w:rPr>
          <w:rStyle w:val="FunctionTok"/>
        </w:rPr>
        <w:t xml:space="preserve">t.test</w:t>
      </w:r>
      <w:r>
        <w:rPr>
          <w:rStyle w:val="NormalTok"/>
        </w:rPr>
        <w:t xml:space="preserve">(sbr</w:t>
      </w:r>
      <w:r>
        <w:rPr>
          <w:rStyle w:val="SpecialCharTok"/>
        </w:rPr>
        <w:t xml:space="preserve">$</w:t>
      </w:r>
      <w:r>
        <w:rPr>
          <w:rStyle w:val="NormalTok"/>
        </w:rPr>
        <w:t xml:space="preserve">aided, sbr</w:t>
      </w:r>
      <w:r>
        <w:rPr>
          <w:rStyle w:val="SpecialCharTok"/>
        </w:rPr>
        <w:t xml:space="preserve">$</w:t>
      </w:r>
      <w:r>
        <w:rPr>
          <w:rStyle w:val="NormalTok"/>
        </w:rPr>
        <w:t xml:space="preserve">unaided,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    Paired t-test</w:t>
      </w:r>
      <w:r>
        <w:br/>
      </w:r>
      <w:r>
        <w:br/>
      </w:r>
      <w:r>
        <w:rPr>
          <w:rStyle w:val="VerbatimChar"/>
        </w:rPr>
        <w:t xml:space="preserve">data:  sbr$aided and sbr$unaided</w:t>
      </w:r>
      <w:r>
        <w:br/>
      </w:r>
      <w:r>
        <w:rPr>
          <w:rStyle w:val="VerbatimChar"/>
        </w:rPr>
        <w:t xml:space="preserve">t = 8.812, df = 19, p-value = 3.873e-08</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0.1216158 0.1973842</w:t>
      </w:r>
      <w:r>
        <w:br/>
      </w:r>
      <w:r>
        <w:rPr>
          <w:rStyle w:val="VerbatimChar"/>
        </w:rPr>
        <w:t xml:space="preserve">sample estimates:</w:t>
      </w:r>
      <w:r>
        <w:br/>
      </w:r>
      <w:r>
        <w:rPr>
          <w:rStyle w:val="VerbatimChar"/>
        </w:rPr>
        <w:t xml:space="preserve">mean of the differences </w:t>
      </w:r>
      <w:r>
        <w:br/>
      </w:r>
      <w:r>
        <w:rPr>
          <w:rStyle w:val="VerbatimChar"/>
        </w:rPr>
        <w:t xml:space="preserve">                 0.1595 </w:t>
      </w:r>
    </w:p>
    <w:p>
      <w:pPr>
        <w:pStyle w:val="SourceCode"/>
      </w:pPr>
      <w:r>
        <w:rPr>
          <w:rStyle w:val="CommentTok"/>
        </w:rPr>
        <w:t xml:space="preserve"># Wilcoxon test</w:t>
      </w:r>
      <w:r>
        <w:br/>
      </w:r>
      <w:r>
        <w:rPr>
          <w:rStyle w:val="FunctionTok"/>
        </w:rPr>
        <w:t xml:space="preserve">wilcox.test</w:t>
      </w:r>
      <w:r>
        <w:rPr>
          <w:rStyle w:val="NormalTok"/>
        </w:rPr>
        <w:t xml:space="preserve">(sbr</w:t>
      </w:r>
      <w:r>
        <w:rPr>
          <w:rStyle w:val="SpecialCharTok"/>
        </w:rPr>
        <w:t xml:space="preserve">$</w:t>
      </w:r>
      <w:r>
        <w:rPr>
          <w:rStyle w:val="NormalTok"/>
        </w:rPr>
        <w:t xml:space="preserve">aided, sbr</w:t>
      </w:r>
      <w:r>
        <w:rPr>
          <w:rStyle w:val="SpecialCharTok"/>
        </w:rPr>
        <w:t xml:space="preserve">$</w:t>
      </w:r>
      <w:r>
        <w:rPr>
          <w:rStyle w:val="NormalTok"/>
        </w:rPr>
        <w:t xml:space="preserve">unaided, </w:t>
      </w:r>
      <w:r>
        <w:rPr>
          <w:rStyle w:val="AttributeTok"/>
        </w:rPr>
        <w:t xml:space="preserve">paired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Warning in wilcox.test.default(sbr$aided, sbr$unaided, paired = TRUE): cannot</w:t>
      </w:r>
      <w:r>
        <w:br/>
      </w:r>
      <w:r>
        <w:rPr>
          <w:rStyle w:val="VerbatimChar"/>
        </w:rPr>
        <w:t xml:space="preserve">compute exact p-value with ties</w:t>
      </w:r>
    </w:p>
    <w:p>
      <w:pPr>
        <w:pStyle w:val="SourceCode"/>
      </w:pPr>
      <w:r>
        <w:br/>
      </w:r>
      <w:r>
        <w:rPr>
          <w:rStyle w:val="VerbatimChar"/>
        </w:rPr>
        <w:t xml:space="preserve">    Wilcoxon signed rank test with continuity correction</w:t>
      </w:r>
      <w:r>
        <w:br/>
      </w:r>
      <w:r>
        <w:br/>
      </w:r>
      <w:r>
        <w:rPr>
          <w:rStyle w:val="VerbatimChar"/>
        </w:rPr>
        <w:t xml:space="preserve">data:  sbr$aided and sbr$unaided</w:t>
      </w:r>
      <w:r>
        <w:br/>
      </w:r>
      <w:r>
        <w:rPr>
          <w:rStyle w:val="VerbatimChar"/>
        </w:rPr>
        <w:t xml:space="preserve">V = 210, p-value = 9.449e-05</w:t>
      </w:r>
      <w:r>
        <w:br/>
      </w:r>
      <w:r>
        <w:rPr>
          <w:rStyle w:val="VerbatimChar"/>
        </w:rPr>
        <w:t xml:space="preserve">alternative hypothesis: true location shift is not equal to 0</w:t>
      </w:r>
    </w:p>
    <w:p>
      <w:pPr>
        <w:pStyle w:val="FirstParagraph"/>
      </w:pPr>
      <w:r>
        <w:t xml:space="preserve">As shown above, the two assumptions were violated, so we could rely more confidently on the non-parametric test.</w:t>
      </w:r>
    </w:p>
    <w:bookmarkEnd w:id="322"/>
    <w:bookmarkStart w:id="329" w:name="mixed-effects-modeling"/>
    <w:p>
      <w:pPr>
        <w:pStyle w:val="Heading3"/>
      </w:pPr>
      <w:r>
        <w:t xml:space="preserve">8.4.3 Mixed effects modeling</w:t>
      </w:r>
    </w:p>
    <w:p>
      <w:pPr>
        <w:pStyle w:val="FirstParagraph"/>
      </w:pPr>
      <w:r>
        <w:t xml:space="preserve">Mixed models, also known as mixed effects models or multilevel models, are an extension of traditional linear models that are used for analyzing hierarchical or clustered data. These models are particularly useful when dealing with data where observations may not be fully independent, or when the assumption of independence is violated. This happens, for instance, when data are collected over time from the same individuals or units, or when individuals are grouped or nested within higher-level units, such as in our case where measurements are taken by different raters</w:t>
      </w:r>
      <w:r>
        <w:t xml:space="preserve"> </w:t>
      </w:r>
      <w:r>
        <w:t xml:space="preserve">(Brown 2021)</w:t>
      </w:r>
      <w:r>
        <w:t xml:space="preserve">.</w:t>
      </w:r>
    </w:p>
    <w:p>
      <w:pPr>
        <w:pStyle w:val="BodyText"/>
      </w:pPr>
      <w:r>
        <w:t xml:space="preserve">Mixed models enable us to model both fixed and random effects. Fixed effects represent the usual regression parameters that we are primarily interested in estimating, while random effects model the random variation that occurs at different levels of hierarchy or clustering. They allow us to account for variability among different levels of data, like inter-rater variability or intra-subject variability in repeated measures designs.</w:t>
      </w:r>
    </w:p>
    <w:p>
      <w:pPr>
        <w:pStyle w:val="BodyText"/>
      </w:pPr>
      <w:r>
        <w:t xml:space="preserve">In our context, we consider raters as random effects because we view them as a sample drawn from a larger population of potential raters, and our goal is to generalize our findings to this larger population. If we were to sample additional raters, we would expect these new raters to differ from our current ones. However, by considering raters as a random effect in our model, we can account for this inter-rater variability and make more accurate inferences about the overall population.</w:t>
      </w:r>
    </w:p>
    <w:p>
      <w:pPr>
        <w:pStyle w:val="BodyText"/>
      </w:pPr>
      <w:r>
        <w:t xml:space="preserve">The random effects component in the mixed model allows us to capture and model the additional variance that is not explicitly accounted for by the fixed effects in our model. In other words, random effects help us to capture and quantify the</w:t>
      </w:r>
      <w:r>
        <w:t xml:space="preserve"> </w:t>
      </w:r>
      <w:r>
        <w:t xml:space="preserve">‘</w:t>
      </w:r>
      <w:r>
        <w:t xml:space="preserve">unexplained</w:t>
      </w:r>
      <w:r>
        <w:t xml:space="preserve">’</w:t>
      </w:r>
      <w:r>
        <w:t xml:space="preserve"> </w:t>
      </w:r>
      <w:r>
        <w:t xml:space="preserve">or</w:t>
      </w:r>
      <w:r>
        <w:t xml:space="preserve"> </w:t>
      </w:r>
      <w:r>
        <w:t xml:space="preserve">‘</w:t>
      </w:r>
      <w:r>
        <w:t xml:space="preserve">residual</w:t>
      </w:r>
      <w:r>
        <w:t xml:space="preserve">’</w:t>
      </w:r>
      <w:r>
        <w:t xml:space="preserve"> </w:t>
      </w:r>
      <w:r>
        <w:t xml:space="preserve">variation that exists within and between the clusters or groups in our data. This could include, for instance, variation in disease measurements that are taken repeatedly from the same subjects. In conclusion, mixed models provide a robust and flexible framework for modeling hierarchical or clustered data, allowing us to effectively account for both fixed and random effects and to make more accurate inferences about our data.</w:t>
      </w:r>
    </w:p>
    <w:p>
      <w:pPr>
        <w:pStyle w:val="BodyText"/>
      </w:pPr>
      <w:r>
        <w:t xml:space="preserve">Let’s start reshaping our data to the long format and assign them to a new data frame.</w:t>
      </w:r>
    </w:p>
    <w:p>
      <w:pPr>
        <w:pStyle w:val="SourceCode"/>
      </w:pPr>
      <w:r>
        <w:rPr>
          <w:rStyle w:val="NormalTok"/>
        </w:rPr>
        <w:t xml:space="preserve">sbr2 </w:t>
      </w:r>
      <w:r>
        <w:rPr>
          <w:rStyle w:val="OtherTok"/>
        </w:rPr>
        <w:t xml:space="preserve">&lt;-</w:t>
      </w:r>
      <w:r>
        <w:rPr>
          <w:rStyle w:val="NormalTok"/>
        </w:rPr>
        <w:t xml:space="preserve"> sbr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names_to =</w:t>
      </w:r>
      <w:r>
        <w:rPr>
          <w:rStyle w:val="NormalTok"/>
        </w:rPr>
        <w:t xml:space="preserve"> </w:t>
      </w:r>
      <w:r>
        <w:rPr>
          <w:rStyle w:val="StringTok"/>
        </w:rPr>
        <w:t xml:space="preserve">"condition"</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w:t>
      </w:r>
    </w:p>
    <w:p>
      <w:pPr>
        <w:pStyle w:val="FirstParagraph"/>
      </w:pPr>
      <w:r>
        <w:t xml:space="preserve">Now we fit the mixed model using the</w:t>
      </w:r>
      <w:r>
        <w:t xml:space="preserve"> </w:t>
      </w:r>
      <w:r>
        <w:rPr>
          <w:rStyle w:val="VerbatimChar"/>
        </w:rPr>
        <w:t xml:space="preserve">lmer</w:t>
      </w:r>
      <w:r>
        <w:t xml:space="preserve"> </w:t>
      </w:r>
      <w:r>
        <w:t xml:space="preserve">function of the</w:t>
      </w:r>
      <w:r>
        <w:t xml:space="preserve"> </w:t>
      </w:r>
      <w:r>
        <w:rPr>
          <w:iCs/>
          <w:i/>
        </w:rPr>
        <w:t xml:space="preserve">lme4</w:t>
      </w:r>
      <w:r>
        <w:t xml:space="preserve"> </w:t>
      </w:r>
      <w:r>
        <w:t xml:space="preserve">package. We will fit the model to the logit of the estimate because they should be bounded between zero and one. Preliminary analysis using non-transformed or log-transformed data resulted in lack of normality of residuals and heterocedasticity (not shown).</w:t>
      </w:r>
    </w:p>
    <w:p>
      <w:pPr>
        <w:pStyle w:val="SourceCode"/>
      </w:pPr>
      <w:r>
        <w:rPr>
          <w:rStyle w:val="FunctionTok"/>
        </w:rPr>
        <w:t xml:space="preserve">library</w:t>
      </w:r>
      <w:r>
        <w:rPr>
          <w:rStyle w:val="NormalTok"/>
        </w:rPr>
        <w:t xml:space="preserve">(lme4) </w:t>
      </w:r>
      <w:r>
        <w:br/>
      </w:r>
      <w:r>
        <w:rPr>
          <w:rStyle w:val="FunctionTok"/>
        </w:rPr>
        <w:t xml:space="preserve">library</w:t>
      </w:r>
      <w:r>
        <w:rPr>
          <w:rStyle w:val="NormalTok"/>
        </w:rPr>
        <w:t xml:space="preserve">(car) </w:t>
      </w:r>
      <w:r>
        <w:rPr>
          <w:rStyle w:val="CommentTok"/>
        </w:rPr>
        <w:t xml:space="preserve"># for logit function</w:t>
      </w:r>
      <w:r>
        <w:br/>
      </w:r>
      <w:r>
        <w:rPr>
          <w:rStyle w:val="NormalTok"/>
        </w:rPr>
        <w:t xml:space="preserve">mix </w:t>
      </w:r>
      <w:r>
        <w:rPr>
          <w:rStyle w:val="OtherTok"/>
        </w:rPr>
        <w:t xml:space="preserve">&lt;-</w:t>
      </w:r>
      <w:r>
        <w:rPr>
          <w:rStyle w:val="NormalTok"/>
        </w:rPr>
        <w:t xml:space="preserve"> </w:t>
      </w:r>
      <w:r>
        <w:rPr>
          <w:rStyle w:val="FunctionTok"/>
        </w:rPr>
        <w:t xml:space="preserve">lmer</w:t>
      </w:r>
      <w:r>
        <w:rPr>
          <w:rStyle w:val="NormalTok"/>
        </w:rPr>
        <w:t xml:space="preserve">(</w:t>
      </w:r>
      <w:r>
        <w:rPr>
          <w:rStyle w:val="FunctionTok"/>
        </w:rPr>
        <w:t xml:space="preserve">logit</w:t>
      </w:r>
      <w:r>
        <w:rPr>
          <w:rStyle w:val="NormalTok"/>
        </w:rPr>
        <w:t xml:space="preserve">(estimate) </w:t>
      </w:r>
      <w:r>
        <w:rPr>
          <w:rStyle w:val="SpecialCharTok"/>
        </w:rPr>
        <w:t xml:space="preserve">~</w:t>
      </w:r>
      <w:r>
        <w:rPr>
          <w:rStyle w:val="NormalTok"/>
        </w:rPr>
        <w:t xml:space="preserve"> condition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rater), </w:t>
      </w:r>
      <w:r>
        <w:rPr>
          <w:rStyle w:val="AttributeTok"/>
        </w:rPr>
        <w:t xml:space="preserve">data =</w:t>
      </w:r>
      <w:r>
        <w:rPr>
          <w:rStyle w:val="NormalTok"/>
        </w:rPr>
        <w:t xml:space="preserve"> sbr2)</w:t>
      </w:r>
      <w:r>
        <w:br/>
      </w:r>
      <w:r>
        <w:br/>
      </w:r>
      <w:r>
        <w:rPr>
          <w:rStyle w:val="CommentTok"/>
        </w:rPr>
        <w:t xml:space="preserve"># Check model performance</w:t>
      </w:r>
      <w:r>
        <w:br/>
      </w:r>
      <w:r>
        <w:rPr>
          <w:rStyle w:val="FunctionTok"/>
        </w:rPr>
        <w:t xml:space="preserve">library</w:t>
      </w:r>
      <w:r>
        <w:rPr>
          <w:rStyle w:val="NormalTok"/>
        </w:rPr>
        <w:t xml:space="preserve">(performance)</w:t>
      </w:r>
      <w:r>
        <w:br/>
      </w:r>
      <w:r>
        <w:rPr>
          <w:rStyle w:val="FunctionTok"/>
        </w:rPr>
        <w:t xml:space="preserve">check_normality</w:t>
      </w:r>
      <w:r>
        <w:rPr>
          <w:rStyle w:val="NormalTok"/>
        </w:rPr>
        <w:t xml:space="preserve">(mix)</w:t>
      </w:r>
    </w:p>
    <w:p>
      <w:pPr>
        <w:pStyle w:val="SourceCode"/>
      </w:pPr>
      <w:r>
        <w:rPr>
          <w:rStyle w:val="VerbatimChar"/>
        </w:rPr>
        <w:t xml:space="preserve">OK: residuals appear as normally distributed (p = 0.381).</w:t>
      </w:r>
    </w:p>
    <w:p>
      <w:pPr>
        <w:pStyle w:val="SourceCode"/>
      </w:pPr>
      <w:r>
        <w:rPr>
          <w:rStyle w:val="FunctionTok"/>
        </w:rPr>
        <w:t xml:space="preserve">check_heteroscedasticity</w:t>
      </w:r>
      <w:r>
        <w:rPr>
          <w:rStyle w:val="NormalTok"/>
        </w:rPr>
        <w:t xml:space="preserve">(mix)</w:t>
      </w:r>
    </w:p>
    <w:p>
      <w:pPr>
        <w:pStyle w:val="SourceCode"/>
      </w:pPr>
      <w:r>
        <w:rPr>
          <w:rStyle w:val="VerbatimChar"/>
        </w:rPr>
        <w:t xml:space="preserve">OK: Error variance appears to be homoscedastic (p = 0.961).</w:t>
      </w:r>
    </w:p>
    <w:p>
      <w:pPr>
        <w:pStyle w:val="SourceCode"/>
      </w:pPr>
      <w:r>
        <w:rPr>
          <w:rStyle w:val="CommentTok"/>
        </w:rPr>
        <w:t xml:space="preserve"># Check effect of condition</w:t>
      </w:r>
      <w:r>
        <w:br/>
      </w:r>
      <w:r>
        <w:rPr>
          <w:rStyle w:val="NormalTok"/>
        </w:rPr>
        <w:t xml:space="preserve">car</w:t>
      </w:r>
      <w:r>
        <w:rPr>
          <w:rStyle w:val="SpecialCharTok"/>
        </w:rPr>
        <w:t xml:space="preserve">::</w:t>
      </w:r>
      <w:r>
        <w:rPr>
          <w:rStyle w:val="FunctionTok"/>
        </w:rPr>
        <w:t xml:space="preserve">Anova</w:t>
      </w:r>
      <w:r>
        <w:rPr>
          <w:rStyle w:val="NormalTok"/>
        </w:rPr>
        <w:t xml:space="preserve">(mix)</w:t>
      </w:r>
    </w:p>
    <w:p>
      <w:pPr>
        <w:pStyle w:val="SourceCode"/>
      </w:pPr>
      <w:r>
        <w:rPr>
          <w:rStyle w:val="VerbatimChar"/>
        </w:rPr>
        <w:t xml:space="preserve">Analysis of Deviance Table (Type II Wald chisquare tests)</w:t>
      </w:r>
      <w:r>
        <w:br/>
      </w:r>
      <w:r>
        <w:br/>
      </w:r>
      <w:r>
        <w:rPr>
          <w:rStyle w:val="VerbatimChar"/>
        </w:rPr>
        <w:t xml:space="preserve">Response: logit(estimate)</w:t>
      </w:r>
      <w:r>
        <w:br/>
      </w:r>
      <w:r>
        <w:rPr>
          <w:rStyle w:val="VerbatimChar"/>
        </w:rPr>
        <w:t xml:space="preserve">           Chisq Df Pr(&gt;Chisq)    </w:t>
      </w:r>
      <w:r>
        <w:br/>
      </w:r>
      <w:r>
        <w:rPr>
          <w:rStyle w:val="VerbatimChar"/>
        </w:rPr>
        <w:t xml:space="preserve">condition 458.44  1  &lt; 2.2e-16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Estimate the means for each group</w:t>
      </w:r>
      <w:r>
        <w:br/>
      </w:r>
      <w:r>
        <w:rPr>
          <w:rStyle w:val="FunctionTok"/>
        </w:rPr>
        <w:t xml:space="preserve">library</w:t>
      </w:r>
      <w:r>
        <w:rPr>
          <w:rStyle w:val="NormalTok"/>
        </w:rPr>
        <w:t xml:space="preserve">(emmeans)</w:t>
      </w:r>
      <w:r>
        <w:br/>
      </w:r>
      <w:r>
        <w:rPr>
          <w:rStyle w:val="NormalTok"/>
        </w:rPr>
        <w:t xml:space="preserve">em </w:t>
      </w:r>
      <w:r>
        <w:rPr>
          <w:rStyle w:val="OtherTok"/>
        </w:rPr>
        <w:t xml:space="preserve">&lt;-</w:t>
      </w:r>
      <w:r>
        <w:rPr>
          <w:rStyle w:val="NormalTok"/>
        </w:rPr>
        <w:t xml:space="preserve"> </w:t>
      </w:r>
      <w:r>
        <w:rPr>
          <w:rStyle w:val="FunctionTok"/>
        </w:rPr>
        <w:t xml:space="preserve">emmeans</w:t>
      </w:r>
      <w:r>
        <w:rPr>
          <w:rStyle w:val="NormalTok"/>
        </w:rPr>
        <w:t xml:space="preserve">(mix, </w:t>
      </w:r>
      <w:r>
        <w:rPr>
          <w:rStyle w:val="SpecialCharTok"/>
        </w:rPr>
        <w:t xml:space="preserve">~</w:t>
      </w:r>
      <w:r>
        <w:rPr>
          <w:rStyle w:val="NormalTok"/>
        </w:rPr>
        <w:t xml:space="preserve"> condition, </w:t>
      </w:r>
      <w:r>
        <w:rPr>
          <w:rStyle w:val="AttributeTok"/>
        </w:rPr>
        <w:t xml:space="preserve">type =</w:t>
      </w:r>
      <w:r>
        <w:rPr>
          <w:rStyle w:val="StringTok"/>
        </w:rPr>
        <w:t xml:space="preserve">"response"</w:t>
      </w:r>
      <w:r>
        <w:rPr>
          <w:rStyle w:val="NormalTok"/>
        </w:rPr>
        <w:t xml:space="preserve">)</w:t>
      </w:r>
      <w:r>
        <w:br/>
      </w:r>
      <w:r>
        <w:rPr>
          <w:rStyle w:val="NormalTok"/>
        </w:rPr>
        <w:t xml:space="preserve">em</w:t>
      </w:r>
    </w:p>
    <w:p>
      <w:pPr>
        <w:pStyle w:val="SourceCode"/>
      </w:pPr>
      <w:r>
        <w:rPr>
          <w:rStyle w:val="VerbatimChar"/>
        </w:rPr>
        <w:t xml:space="preserve"> condition response      SE   df lower.CL upper.CL</w:t>
      </w:r>
      <w:r>
        <w:br/>
      </w:r>
      <w:r>
        <w:rPr>
          <w:rStyle w:val="VerbatimChar"/>
        </w:rPr>
        <w:t xml:space="preserve"> aided        0.968 0.00359 25.5    0.959    0.974</w:t>
      </w:r>
      <w:r>
        <w:br/>
      </w:r>
      <w:r>
        <w:rPr>
          <w:rStyle w:val="VerbatimChar"/>
        </w:rPr>
        <w:t xml:space="preserve"> unaided      0.817 0.01719 25.5    0.779    0.849</w:t>
      </w:r>
      <w:r>
        <w:br/>
      </w:r>
      <w:r>
        <w:br/>
      </w:r>
      <w:r>
        <w:rPr>
          <w:rStyle w:val="VerbatimChar"/>
        </w:rPr>
        <w:t xml:space="preserve">Degrees-of-freedom method: kenward-roger </w:t>
      </w:r>
      <w:r>
        <w:br/>
      </w:r>
      <w:r>
        <w:rPr>
          <w:rStyle w:val="VerbatimChar"/>
        </w:rPr>
        <w:t xml:space="preserve">Confidence level used: 0.95 </w:t>
      </w:r>
      <w:r>
        <w:br/>
      </w:r>
      <w:r>
        <w:rPr>
          <w:rStyle w:val="VerbatimChar"/>
        </w:rPr>
        <w:t xml:space="preserve">Intervals are back-transformed from the logit scale </w:t>
      </w:r>
    </w:p>
    <w:p>
      <w:pPr>
        <w:pStyle w:val="SourceCode"/>
      </w:pPr>
      <w:r>
        <w:rPr>
          <w:rStyle w:val="CommentTok"/>
        </w:rPr>
        <w:t xml:space="preserve"># Contrast the means</w:t>
      </w:r>
      <w:r>
        <w:br/>
      </w:r>
      <w:r>
        <w:rPr>
          <w:rStyle w:val="FunctionTok"/>
        </w:rPr>
        <w:t xml:space="preserve">pairs</w:t>
      </w:r>
      <w:r>
        <w:rPr>
          <w:rStyle w:val="NormalTok"/>
        </w:rPr>
        <w:t xml:space="preserve">(em)</w:t>
      </w:r>
    </w:p>
    <w:p>
      <w:pPr>
        <w:pStyle w:val="SourceCode"/>
      </w:pPr>
      <w:r>
        <w:rPr>
          <w:rStyle w:val="VerbatimChar"/>
        </w:rPr>
        <w:t xml:space="preserve"> contrast        odds.ratio    SE df null t.ratio p.value</w:t>
      </w:r>
      <w:r>
        <w:br/>
      </w:r>
      <w:r>
        <w:rPr>
          <w:rStyle w:val="VerbatimChar"/>
        </w:rPr>
        <w:t xml:space="preserve"> aided / unaided       6.72 0.597 19    1  21.411  &lt;.0001</w:t>
      </w:r>
      <w:r>
        <w:br/>
      </w:r>
      <w:r>
        <w:br/>
      </w:r>
      <w:r>
        <w:rPr>
          <w:rStyle w:val="VerbatimChar"/>
        </w:rPr>
        <w:t xml:space="preserve">Degrees-of-freedom method: kenward-roger </w:t>
      </w:r>
      <w:r>
        <w:br/>
      </w:r>
      <w:r>
        <w:rPr>
          <w:rStyle w:val="VerbatimChar"/>
        </w:rPr>
        <w:t xml:space="preserve">Tests are performed on the log odds ratio scale </w:t>
      </w:r>
    </w:p>
    <w:p>
      <w:pPr>
        <w:pStyle w:val="SourceCode"/>
      </w:pPr>
      <w:r>
        <w:rPr>
          <w:rStyle w:val="CommentTok"/>
        </w:rPr>
        <w:t xml:space="preserve"># plot the means with 95% CIs</w:t>
      </w:r>
      <w:r>
        <w:br/>
      </w:r>
      <w:r>
        <w:rPr>
          <w:rStyle w:val="FunctionTok"/>
        </w:rPr>
        <w:t xml:space="preserve">plot</w:t>
      </w:r>
      <w:r>
        <w:rPr>
          <w:rStyle w:val="NormalTok"/>
        </w:rPr>
        <w:t xml:space="preserve">(em)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loatTok"/>
        </w:rPr>
        <w:t xml:space="preserve">0.7</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p>
      <w:pPr>
        <w:pStyle w:val="FirstParagraph"/>
      </w:pPr>
      <w:r>
        <w:drawing>
          <wp:inline>
            <wp:extent cx="5943600" cy="4754880"/>
            <wp:effectExtent b="0" l="0" r="0" t="0"/>
            <wp:docPr descr="" title="" id="324" name="Picture"/>
            <a:graphic>
              <a:graphicData uri="http://schemas.openxmlformats.org/drawingml/2006/picture">
                <pic:pic>
                  <pic:nvPicPr>
                    <pic:cNvPr descr="data-sads_files/figure-docx/unnamed-chunk-10-1.png" id="325" name="Picture"/>
                    <pic:cNvPicPr>
                      <a:picLocks noChangeArrowheads="1" noChangeAspect="1"/>
                    </pic:cNvPicPr>
                  </pic:nvPicPr>
                  <pic:blipFill>
                    <a:blip r:embed="rId32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shown above, we can reject the null hypothesis that the means are the same between the two groups.</w:t>
      </w:r>
    </w:p>
    <w:p>
      <w:pPr>
        <w:pStyle w:val="BodyText"/>
      </w:pPr>
      <w:r>
        <w:t xml:space="preserve">Alternatively, we could fit GLMMs - generalized linear mixed models, which extend the traditional linear mixed models to accommodate response variables that follow different distributions. They are particularly useful when the response variable does not follow a normal distribution and cannot be adequately transformed to meet the parametric assumptions of traditional linear models. The glmmTMB package in R provides a convenient and flexible platform to fit GLMMs using a variety of distributions</w:t>
      </w:r>
      <w:r>
        <w:t xml:space="preserve"> </w:t>
      </w:r>
      <w:r>
        <w:t xml:space="preserve">(Brooks et al. 2017)</w:t>
      </w:r>
      <w:r>
        <w:t xml:space="preserve">.</w:t>
      </w:r>
    </w:p>
    <w:p>
      <w:pPr>
        <w:pStyle w:val="BodyText"/>
      </w:pPr>
      <w:r>
        <w:t xml:space="preserve">In our case, considering our response variable bounded between 0 and 1, a Beta distribution might be a suitable choice. Beta distribution is a continuous probability distribution defined on the interval [0, 1], and is commonly used for modelling variables that represent proportions or percentages.</w:t>
      </w:r>
    </w:p>
    <w:p>
      <w:pPr>
        <w:pStyle w:val="BodyText"/>
      </w:pPr>
      <w:r>
        <w:t xml:space="preserve">The function</w:t>
      </w:r>
      <w:r>
        <w:t xml:space="preserve"> </w:t>
      </w:r>
      <w:r>
        <w:rPr>
          <w:rStyle w:val="VerbatimChar"/>
        </w:rPr>
        <w:t xml:space="preserve">glmmTMB()</w:t>
      </w:r>
      <w:r>
        <w:t xml:space="preserve"> </w:t>
      </w:r>
      <w:r>
        <w:t xml:space="preserve">from the</w:t>
      </w:r>
      <w:r>
        <w:t xml:space="preserve"> </w:t>
      </w:r>
      <w:r>
        <w:rPr>
          <w:iCs/>
          <w:i/>
        </w:rPr>
        <w:t xml:space="preserve">glmmTMB</w:t>
      </w:r>
      <w:r>
        <w:t xml:space="preserve"> </w:t>
      </w:r>
      <w:r>
        <w:t xml:space="preserve">package can be used to fit a GLMM with a Beta distribution. In this function, we specify the distribution family as</w:t>
      </w:r>
      <w:r>
        <w:t xml:space="preserve"> </w:t>
      </w:r>
      <w:r>
        <w:rPr>
          <w:rStyle w:val="VerbatimChar"/>
        </w:rPr>
        <w:t xml:space="preserve">beta_family()</w:t>
      </w:r>
      <w:r>
        <w:t xml:space="preserve">.</w:t>
      </w:r>
    </w:p>
    <w:p>
      <w:pPr>
        <w:pStyle w:val="SourceCode"/>
      </w:pPr>
      <w:r>
        <w:rPr>
          <w:rStyle w:val="FunctionTok"/>
        </w:rPr>
        <w:t xml:space="preserve">library</w:t>
      </w:r>
      <w:r>
        <w:rPr>
          <w:rStyle w:val="NormalTok"/>
        </w:rPr>
        <w:t xml:space="preserve">(glmmTMB)</w:t>
      </w:r>
      <w:r>
        <w:br/>
      </w:r>
      <w:r>
        <w:rPr>
          <w:rStyle w:val="NormalTok"/>
        </w:rPr>
        <w:t xml:space="preserve">mix2 </w:t>
      </w:r>
      <w:r>
        <w:rPr>
          <w:rStyle w:val="OtherTok"/>
        </w:rPr>
        <w:t xml:space="preserve">&lt;-</w:t>
      </w:r>
      <w:r>
        <w:rPr>
          <w:rStyle w:val="NormalTok"/>
        </w:rPr>
        <w:t xml:space="preserve">  </w:t>
      </w:r>
      <w:r>
        <w:rPr>
          <w:rStyle w:val="FunctionTok"/>
        </w:rPr>
        <w:t xml:space="preserve">glmmTMB</w:t>
      </w:r>
      <w:r>
        <w:rPr>
          <w:rStyle w:val="NormalTok"/>
        </w:rPr>
        <w:t xml:space="preserve">(estimate </w:t>
      </w:r>
      <w:r>
        <w:rPr>
          <w:rStyle w:val="SpecialCharTok"/>
        </w:rPr>
        <w:t xml:space="preserve">~</w:t>
      </w:r>
      <w:r>
        <w:rPr>
          <w:rStyle w:val="NormalTok"/>
        </w:rPr>
        <w:t xml:space="preserve"> condition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rater), </w:t>
      </w:r>
      <w:r>
        <w:br/>
      </w:r>
      <w:r>
        <w:rPr>
          <w:rStyle w:val="NormalTok"/>
        </w:rPr>
        <w:t xml:space="preserve">                 </w:t>
      </w:r>
      <w:r>
        <w:rPr>
          <w:rStyle w:val="AttributeTok"/>
        </w:rPr>
        <w:t xml:space="preserve">data =</w:t>
      </w:r>
      <w:r>
        <w:rPr>
          <w:rStyle w:val="NormalTok"/>
        </w:rPr>
        <w:t xml:space="preserve"> sbr2, </w:t>
      </w:r>
      <w:r>
        <w:br/>
      </w:r>
      <w:r>
        <w:rPr>
          <w:rStyle w:val="NormalTok"/>
        </w:rPr>
        <w:t xml:space="preserve">                 </w:t>
      </w:r>
      <w:r>
        <w:rPr>
          <w:rStyle w:val="AttributeTok"/>
        </w:rPr>
        <w:t xml:space="preserve">family =</w:t>
      </w:r>
      <w:r>
        <w:rPr>
          <w:rStyle w:val="NormalTok"/>
        </w:rPr>
        <w:t xml:space="preserve"> </w:t>
      </w:r>
      <w:r>
        <w:rPr>
          <w:rStyle w:val="FunctionTok"/>
        </w:rPr>
        <w:t xml:space="preserve">beta_family</w:t>
      </w:r>
      <w:r>
        <w:rPr>
          <w:rStyle w:val="NormalTok"/>
        </w:rPr>
        <w:t xml:space="preserve">())</w:t>
      </w:r>
    </w:p>
    <w:p>
      <w:pPr>
        <w:pStyle w:val="FirstParagraph"/>
      </w:pPr>
      <w:r>
        <w:t xml:space="preserve">Because the package</w:t>
      </w:r>
      <w:r>
        <w:t xml:space="preserve"> </w:t>
      </w:r>
      <w:r>
        <w:rPr>
          <w:iCs/>
          <w:i/>
        </w:rPr>
        <w:t xml:space="preserve">performance</w:t>
      </w:r>
      <w:r>
        <w:t xml:space="preserve"> </w:t>
      </w:r>
      <w:r>
        <w:t xml:space="preserve">does not handle the</w:t>
      </w:r>
      <w:r>
        <w:t xml:space="preserve"> </w:t>
      </w:r>
      <w:r>
        <w:rPr>
          <w:iCs/>
          <w:i/>
        </w:rPr>
        <w:t xml:space="preserve">glmmTMB</w:t>
      </w:r>
      <w:r>
        <w:t xml:space="preserve"> </w:t>
      </w:r>
      <w:r>
        <w:t xml:space="preserve">output, we will use the</w:t>
      </w:r>
      <w:r>
        <w:t xml:space="preserve"> </w:t>
      </w:r>
      <w:r>
        <w:rPr>
          <w:iCs/>
          <w:i/>
        </w:rPr>
        <w:t xml:space="preserve">DHARMa</w:t>
      </w:r>
      <w:r>
        <w:t xml:space="preserve"> </w:t>
      </w:r>
      <w:r>
        <w:t xml:space="preserve">package in R which can be particularly useful for checking the assumptions of your GLMM fitted with</w:t>
      </w:r>
      <w:r>
        <w:t xml:space="preserve"> </w:t>
      </w:r>
      <w:r>
        <w:rPr>
          <w:rStyle w:val="VerbatimChar"/>
        </w:rPr>
        <w:t xml:space="preserve">glmmTMB()</w:t>
      </w:r>
      <w:r>
        <w:t xml:space="preserve">. The package provides a convenient way to carry out residual diagnostics for models fitted via maximum likelihood estimation, including GLMMs. This package creates standardized residuals from the observed responses and the predicted responses of a fitted model, and then compares these residuals to a simulated set of residuals under a correct model.</w:t>
      </w:r>
    </w:p>
    <w:p>
      <w:pPr>
        <w:pStyle w:val="SourceCode"/>
      </w:pPr>
      <w:r>
        <w:rPr>
          <w:rStyle w:val="FunctionTok"/>
        </w:rPr>
        <w:t xml:space="preserve">library</w:t>
      </w:r>
      <w:r>
        <w:rPr>
          <w:rStyle w:val="NormalTok"/>
        </w:rPr>
        <w:t xml:space="preserve">(DHARMa)</w:t>
      </w:r>
      <w:r>
        <w:br/>
      </w:r>
      <w:r>
        <w:br/>
      </w:r>
      <w:r>
        <w:rPr>
          <w:rStyle w:val="FunctionTok"/>
        </w:rPr>
        <w:t xml:space="preserve">plot</w:t>
      </w:r>
      <w:r>
        <w:rPr>
          <w:rStyle w:val="NormalTok"/>
        </w:rPr>
        <w:t xml:space="preserve">(</w:t>
      </w:r>
      <w:r>
        <w:rPr>
          <w:rStyle w:val="FunctionTok"/>
        </w:rPr>
        <w:t xml:space="preserve">simulateResiduals</w:t>
      </w:r>
      <w:r>
        <w:rPr>
          <w:rStyle w:val="NormalTok"/>
        </w:rPr>
        <w:t xml:space="preserve">(mix2))</w:t>
      </w:r>
    </w:p>
    <w:p>
      <w:pPr>
        <w:pStyle w:val="FirstParagraph"/>
      </w:pPr>
      <w:r>
        <w:drawing>
          <wp:inline>
            <wp:extent cx="5943600" cy="4754880"/>
            <wp:effectExtent b="0" l="0" r="0" t="0"/>
            <wp:docPr descr="" title="" id="327" name="Picture"/>
            <a:graphic>
              <a:graphicData uri="http://schemas.openxmlformats.org/drawingml/2006/picture">
                <pic:pic>
                  <pic:nvPicPr>
                    <pic:cNvPr descr="data-sads_files/figure-docx/unnamed-chunk-12-1.png" id="328" name="Picture"/>
                    <pic:cNvPicPr>
                      <a:picLocks noChangeArrowheads="1" noChangeAspect="1"/>
                    </pic:cNvPicPr>
                  </pic:nvPicPr>
                  <pic:blipFill>
                    <a:blip r:embed="rId32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In this example,</w:t>
      </w:r>
      <w:r>
        <w:t xml:space="preserve"> </w:t>
      </w:r>
      <w:r>
        <w:rPr>
          <w:rStyle w:val="VerbatimChar"/>
        </w:rPr>
        <w:t xml:space="preserve">simulateResiduals()</w:t>
      </w:r>
      <w:r>
        <w:t xml:space="preserve"> </w:t>
      </w:r>
      <w:r>
        <w:t xml:space="preserve">generates simulated residuals from your fitted model, and the plot creates a plot of these residuals. This showed that the residuals from our model are uniformly distributed, which is an assumption of GLMMs. We can now proceed with the posthoc analysis and noticed that the results are similar to when the response variable was transformed to logit.</w:t>
      </w:r>
    </w:p>
    <w:p>
      <w:pPr>
        <w:pStyle w:val="SourceCode"/>
      </w:pPr>
      <w:r>
        <w:rPr>
          <w:rStyle w:val="NormalTok"/>
        </w:rPr>
        <w:t xml:space="preserve">car</w:t>
      </w:r>
      <w:r>
        <w:rPr>
          <w:rStyle w:val="SpecialCharTok"/>
        </w:rPr>
        <w:t xml:space="preserve">::</w:t>
      </w:r>
      <w:r>
        <w:rPr>
          <w:rStyle w:val="FunctionTok"/>
        </w:rPr>
        <w:t xml:space="preserve">Anova</w:t>
      </w:r>
      <w:r>
        <w:rPr>
          <w:rStyle w:val="NormalTok"/>
        </w:rPr>
        <w:t xml:space="preserve">(mix2)</w:t>
      </w:r>
    </w:p>
    <w:p>
      <w:pPr>
        <w:pStyle w:val="SourceCode"/>
      </w:pPr>
      <w:r>
        <w:rPr>
          <w:rStyle w:val="VerbatimChar"/>
        </w:rPr>
        <w:t xml:space="preserve">Analysis of Deviance Table (Type II Wald chisquare tests)</w:t>
      </w:r>
      <w:r>
        <w:br/>
      </w:r>
      <w:r>
        <w:br/>
      </w:r>
      <w:r>
        <w:rPr>
          <w:rStyle w:val="VerbatimChar"/>
        </w:rPr>
        <w:t xml:space="preserve">Response: estimate</w:t>
      </w:r>
      <w:r>
        <w:br/>
      </w:r>
      <w:r>
        <w:rPr>
          <w:rStyle w:val="VerbatimChar"/>
        </w:rPr>
        <w:t xml:space="preserve">           Chisq Df Pr(&gt;Chisq)    </w:t>
      </w:r>
      <w:r>
        <w:br/>
      </w:r>
      <w:r>
        <w:rPr>
          <w:rStyle w:val="VerbatimChar"/>
        </w:rPr>
        <w:t xml:space="preserve">condition 400.93  1  &lt; 2.2e-16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library</w:t>
      </w:r>
      <w:r>
        <w:rPr>
          <w:rStyle w:val="NormalTok"/>
        </w:rPr>
        <w:t xml:space="preserve">(emmeans)</w:t>
      </w:r>
      <w:r>
        <w:br/>
      </w:r>
      <w:r>
        <w:rPr>
          <w:rStyle w:val="NormalTok"/>
        </w:rPr>
        <w:t xml:space="preserve">em </w:t>
      </w:r>
      <w:r>
        <w:rPr>
          <w:rStyle w:val="OtherTok"/>
        </w:rPr>
        <w:t xml:space="preserve">&lt;-</w:t>
      </w:r>
      <w:r>
        <w:rPr>
          <w:rStyle w:val="NormalTok"/>
        </w:rPr>
        <w:t xml:space="preserve"> </w:t>
      </w:r>
      <w:r>
        <w:rPr>
          <w:rStyle w:val="FunctionTok"/>
        </w:rPr>
        <w:t xml:space="preserve">emmeans</w:t>
      </w:r>
      <w:r>
        <w:rPr>
          <w:rStyle w:val="NormalTok"/>
        </w:rPr>
        <w:t xml:space="preserve">(mix2, </w:t>
      </w:r>
      <w:r>
        <w:rPr>
          <w:rStyle w:val="SpecialCharTok"/>
        </w:rPr>
        <w:t xml:space="preserve">~</w:t>
      </w:r>
      <w:r>
        <w:rPr>
          <w:rStyle w:val="NormalTok"/>
        </w:rPr>
        <w:t xml:space="preserve"> condition,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em</w:t>
      </w:r>
    </w:p>
    <w:p>
      <w:pPr>
        <w:pStyle w:val="SourceCode"/>
      </w:pPr>
      <w:r>
        <w:rPr>
          <w:rStyle w:val="VerbatimChar"/>
        </w:rPr>
        <w:t xml:space="preserve"> condition response     SE df lower.CL upper.CL</w:t>
      </w:r>
      <w:r>
        <w:br/>
      </w:r>
      <w:r>
        <w:rPr>
          <w:rStyle w:val="VerbatimChar"/>
        </w:rPr>
        <w:t xml:space="preserve"> aided        0.967 0.0043 36    0.957    0.975</w:t>
      </w:r>
      <w:r>
        <w:br/>
      </w:r>
      <w:r>
        <w:rPr>
          <w:rStyle w:val="VerbatimChar"/>
        </w:rPr>
        <w:t xml:space="preserve"> unaided      0.814 0.0167 36    0.778    0.846</w:t>
      </w:r>
      <w:r>
        <w:br/>
      </w:r>
      <w:r>
        <w:br/>
      </w:r>
      <w:r>
        <w:rPr>
          <w:rStyle w:val="VerbatimChar"/>
        </w:rPr>
        <w:t xml:space="preserve">Confidence level used: 0.95 </w:t>
      </w:r>
      <w:r>
        <w:br/>
      </w:r>
      <w:r>
        <w:rPr>
          <w:rStyle w:val="VerbatimChar"/>
        </w:rPr>
        <w:t xml:space="preserve">Intervals are back-transformed from the logit scale </w:t>
      </w:r>
    </w:p>
    <w:p>
      <w:pPr>
        <w:pStyle w:val="SourceCode"/>
      </w:pPr>
      <w:r>
        <w:rPr>
          <w:rStyle w:val="CommentTok"/>
        </w:rPr>
        <w:t xml:space="preserve"># Contrast the means</w:t>
      </w:r>
      <w:r>
        <w:br/>
      </w:r>
      <w:r>
        <w:rPr>
          <w:rStyle w:val="FunctionTok"/>
        </w:rPr>
        <w:t xml:space="preserve">pairs</w:t>
      </w:r>
      <w:r>
        <w:rPr>
          <w:rStyle w:val="NormalTok"/>
        </w:rPr>
        <w:t xml:space="preserve">(em)</w:t>
      </w:r>
    </w:p>
    <w:p>
      <w:pPr>
        <w:pStyle w:val="SourceCode"/>
      </w:pPr>
      <w:r>
        <w:rPr>
          <w:rStyle w:val="VerbatimChar"/>
        </w:rPr>
        <w:t xml:space="preserve"> contrast        odds.ratio    SE df null t.ratio p.value</w:t>
      </w:r>
      <w:r>
        <w:br/>
      </w:r>
      <w:r>
        <w:rPr>
          <w:rStyle w:val="VerbatimChar"/>
        </w:rPr>
        <w:t xml:space="preserve"> aided / unaided       6.71 0.638 36    1  20.023  &lt;.0001</w:t>
      </w:r>
      <w:r>
        <w:br/>
      </w:r>
      <w:r>
        <w:br/>
      </w:r>
      <w:r>
        <w:rPr>
          <w:rStyle w:val="VerbatimChar"/>
        </w:rPr>
        <w:t xml:space="preserve">Tests are performed on the log odds ratio scale </w:t>
      </w:r>
    </w:p>
    <w:bookmarkEnd w:id="329"/>
    <w:bookmarkEnd w:id="330"/>
    <w:bookmarkEnd w:id="331"/>
    <w:bookmarkStart w:id="358" w:name="training-sessions"/>
    <w:p>
      <w:pPr>
        <w:pStyle w:val="Heading1"/>
      </w:pPr>
      <w:r>
        <w:t xml:space="preserve">9. Training sessions</w:t>
      </w:r>
    </w:p>
    <w:bookmarkStart w:id="332" w:name="training-sessions-1"/>
    <w:p>
      <w:pPr>
        <w:pStyle w:val="Heading2"/>
      </w:pPr>
      <w:r>
        <w:t xml:space="preserve">9.1 Training sessions</w:t>
      </w:r>
    </w:p>
    <w:p>
      <w:pPr>
        <w:pStyle w:val="FirstParagraph"/>
      </w:pPr>
      <w:r>
        <w:t xml:space="preserve">In the same way that Standard Area Diagrams (SADs) can improve the accuracy of visual estimates of disease severity, exposure to a diverse set of diagrams or actual images with known severity values can significantly enhance a rater’s assessment proficiency. The key to this improvement is the frequent exposure to various levels of severity, which enables the rater to better calibrate their judgments over time.</w:t>
      </w:r>
    </w:p>
    <w:p>
      <w:pPr>
        <w:pStyle w:val="BodyText"/>
      </w:pPr>
      <w:r>
        <w:t xml:space="preserve">As the rater engages with these reference diagrams or images, they develop a mental model of the severity scale. This mental model is continually refined through repeated exposure to a variety of severity values. This iterative learning process allows the rater to adjust their estimations based on the feedback from known values, thus improving their overall accuracy and precision in disease severity estimation.</w:t>
      </w:r>
    </w:p>
    <w:p>
      <w:pPr>
        <w:pStyle w:val="BodyText"/>
      </w:pPr>
      <w:r>
        <w:t xml:space="preserve">Such a process, often termed</w:t>
      </w:r>
      <w:r>
        <w:t xml:space="preserve"> </w:t>
      </w:r>
      <w:r>
        <w:t xml:space="preserve">‘</w:t>
      </w:r>
      <w:r>
        <w:t xml:space="preserve">training</w:t>
      </w:r>
      <w:r>
        <w:t xml:space="preserve">’</w:t>
      </w:r>
      <w:r>
        <w:t xml:space="preserve">, is particularly beneficial in scenarios where visual estimation is the primary tool for assessing disease severity. Training raters using sets of reference images is an effective strategy to enhance inter-rater reliability and consistency over time, especially when coupled with other tools like SADs.</w:t>
      </w:r>
    </w:p>
    <w:bookmarkEnd w:id="332"/>
    <w:bookmarkStart w:id="357" w:name="software-1"/>
    <w:p>
      <w:pPr>
        <w:pStyle w:val="Heading2"/>
      </w:pPr>
      <w:r>
        <w:t xml:space="preserve">9.2 Software</w:t>
      </w:r>
    </w:p>
    <w:p>
      <w:pPr>
        <w:pStyle w:val="FirstParagraph"/>
      </w:pPr>
      <w:r>
        <w:t xml:space="preserve">Indeed, the use of computerized training sessions in assessing disease severity has a rich history, dating back to the mid-1980s when personal computers were first introduced. These early applications were developed using operating systems like DOS or Windows and involved software like AREAGRAM, DISTRAIN, DISEASE.PRO, ESTIMATE, SEVERITY.PRO, and COMBRO. These programs utilized computerized images with specific and measured disease severities to train raters, as outlined in the review by</w:t>
      </w:r>
      <w:r>
        <w:t xml:space="preserve"> </w:t>
      </w:r>
      <w:r>
        <w:t xml:space="preserve">Bock et al. (2021a)</w:t>
      </w:r>
      <w:r>
        <w:t xml:space="preserve">.</w:t>
      </w:r>
    </w:p>
    <w:p>
      <w:pPr>
        <w:pStyle w:val="BodyText"/>
      </w:pPr>
      <w:r>
        <w:t xml:space="preserve">The main advantage of these computerized training sessions is that they allow raters to familiarize themselves with various disease severity levels, thereby enhancing their performance in severity estimation. Such training has been proven to significantly improve the accuracy and consistency of disease severity evaluations.</w:t>
      </w:r>
    </w:p>
    <w:p>
      <w:pPr>
        <w:pStyle w:val="BodyText"/>
      </w:pPr>
      <w:r>
        <w:t xml:space="preserve">However, a potential limitation of this approach is the short-lived nature of the benefits derived from such training. The skills and proficiency gained from these computerized training sessions may degrade over time, necessitating regular retraining for raters to maintain their performance level. This could be due to the fact that estimation skills, like many other skills, require regular practice for maintenance. Without ongoing exposure to severity scales and continued practice, the accuracy and precision of a rater’s estimates may decline.</w:t>
      </w:r>
    </w:p>
    <w:p>
      <w:pPr>
        <w:pStyle w:val="BodyText"/>
      </w:pPr>
      <w:r>
        <w:t xml:space="preserve">To address this challenge, it would be beneficial to implement a structured training regimen that includes regular retraining sessions. This could help ensure the continued proficiency of raters in estimating disease severity, thus maintaining the accuracy and reliability of assessments over time. Furthermore, it would be advantageous to investigate the optimal frequency and structure of these training sessions to maximize their effectiveness and sustainability in the long term.</w:t>
      </w:r>
    </w:p>
    <w:tbl>
      <w:tblPr>
        <w:tblStyle w:val="Table"/>
        <w:tblW w:type="pct" w:w="5000"/>
        <w:tblLook w:firstRow="0" w:lastRow="0" w:firstColumn="0" w:lastColumn="0" w:noHBand="0" w:noVBand="0" w:val="0000"/>
        <w:jc w:val="start"/>
      </w:tblPr>
      <w:tblGrid>
        <w:gridCol w:w="7920"/>
      </w:tblGrid>
      <w:tr>
        <w:tc>
          <w:tcPr/>
          <w:bookmarkStart w:id="336" w:name="fig-severitypro"/>
          <w:p>
            <w:pPr>
              <w:jc w:val="center"/>
            </w:pPr>
            <w:r>
              <w:drawing>
                <wp:inline>
                  <wp:extent cx="3914775" cy="3177613"/>
                  <wp:effectExtent b="0" l="0" r="0" t="0"/>
                  <wp:docPr descr="" title="" id="334" name="Picture"/>
                  <a:graphic>
                    <a:graphicData uri="http://schemas.openxmlformats.org/drawingml/2006/picture">
                      <pic:pic>
                        <pic:nvPicPr>
                          <pic:cNvPr descr="imgs/severitypro.png" id="335" name="Picture"/>
                          <pic:cNvPicPr>
                            <a:picLocks noChangeArrowheads="1" noChangeAspect="1"/>
                          </pic:cNvPicPr>
                        </pic:nvPicPr>
                        <pic:blipFill>
                          <a:blip r:embed="rId333"/>
                          <a:stretch>
                            <a:fillRect/>
                          </a:stretch>
                        </pic:blipFill>
                        <pic:spPr bwMode="auto">
                          <a:xfrm>
                            <a:off x="0" y="0"/>
                            <a:ext cx="3914775" cy="3177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Selected screenshots from Severity.Pro, the disease assessment training program by Forrest W. Nutter</w:t>
            </w:r>
            <w:r>
              <w:t xml:space="preserve"> </w:t>
            </w:r>
            <w:r>
              <w:t xml:space="preserve">(Madden et al. 2021)</w:t>
            </w:r>
            <w:r>
              <w:t xml:space="preserve">.</w:t>
            </w:r>
          </w:p>
          <w:bookmarkEnd w:id="336"/>
        </w:tc>
      </w:tr>
    </w:tbl>
    <w:bookmarkStart w:id="343" w:name="online-training-tools"/>
    <w:p>
      <w:pPr>
        <w:pStyle w:val="Heading3"/>
      </w:pPr>
      <w:r>
        <w:t xml:space="preserve">9.2.1 Online training tools</w:t>
      </w:r>
    </w:p>
    <w:p>
      <w:pPr>
        <w:pStyle w:val="FirstParagraph"/>
      </w:pPr>
      <w:r>
        <w:t xml:space="preserve">In Brazil, the</w:t>
      </w:r>
      <w:r>
        <w:t xml:space="preserve"> </w:t>
      </w:r>
      <w:r>
        <w:t xml:space="preserve">“</w:t>
      </w:r>
      <w:r>
        <w:t xml:space="preserve">Sistema de treinamento de acuidade visual</w:t>
      </w:r>
      <w:r>
        <w:t xml:space="preserve">”</w:t>
      </w:r>
      <w:r>
        <w:t xml:space="preserve"> </w:t>
      </w:r>
      <w:r>
        <w:t xml:space="preserve">was initially developed as a web-based system to train raters in assessing citrus canker. The system has evolved over time and now has a current version that is accessible on both iOS and Android platforms. You can find the current version of the system at this</w:t>
      </w:r>
      <w:r>
        <w:t xml:space="preserve"> </w:t>
      </w:r>
      <w:hyperlink r:id="rId337">
        <w:r>
          <w:rPr>
            <w:rStyle w:val="Hyperlink"/>
          </w:rPr>
          <w:t xml:space="preserve">link</w:t>
        </w:r>
      </w:hyperlink>
      <w:r>
        <w:t xml:space="preserve">. This platform provides an interactive training experience to enhance the ability of raters in accurately assessing the severity of citrus canker.</w:t>
      </w:r>
    </w:p>
    <w:p>
      <w:pPr>
        <w:pStyle w:val="BodyText"/>
      </w:pPr>
      <w:r>
        <w:t xml:space="preserve">In Mexico, a specific application called</w:t>
      </w:r>
      <w:r>
        <w:t xml:space="preserve"> </w:t>
      </w:r>
      <w:r>
        <w:rPr>
          <w:bCs/>
          <w:b/>
        </w:rPr>
        <w:t xml:space="preserve">Validar-PER</w:t>
      </w:r>
      <w:r>
        <w:t xml:space="preserve"> </w:t>
      </w:r>
      <w:r>
        <w:t xml:space="preserve">has been developed to train raters in visually assessing the severity of coffee leaf rust. This application utilizes diagrammatic log-based scales as a standardized approach for severity assessment. You can access the Validar-PER application online</w:t>
      </w:r>
      <w:r>
        <w:t xml:space="preserve"> </w:t>
      </w:r>
      <w:hyperlink r:id="rId338">
        <w:r>
          <w:rPr>
            <w:rStyle w:val="Hyperlink"/>
          </w:rPr>
          <w:t xml:space="preserve">here</w:t>
        </w:r>
      </w:hyperlink>
      <w:r>
        <w:t xml:space="preserve">. The application aims to improve the proficiency of raters in evaluating the severity of coffee leaf rust using a systematic and standardized methodology.</w:t>
      </w:r>
    </w:p>
    <w:tbl>
      <w:tblPr>
        <w:tblStyle w:val="Table"/>
        <w:tblW w:type="pct" w:w="5000"/>
        <w:tblLook w:firstRow="0" w:lastRow="0" w:firstColumn="0" w:lastColumn="0" w:noHBand="0" w:noVBand="0" w:val="0000"/>
        <w:jc w:val="start"/>
      </w:tblPr>
      <w:tblGrid>
        <w:gridCol w:w="7920"/>
      </w:tblGrid>
      <w:tr>
        <w:tc>
          <w:tcPr/>
          <w:bookmarkStart w:id="342" w:name="fig-validar"/>
          <w:p>
            <w:pPr>
              <w:jc w:val="center"/>
            </w:pPr>
            <w:hyperlink r:id="rId338">
              <w:r>
                <w:drawing>
                  <wp:inline>
                    <wp:extent cx="4095750" cy="3432991"/>
                    <wp:effectExtent b="0" l="0" r="0" t="0"/>
                    <wp:docPr descr="" title="" id="340" name="Picture"/>
                    <a:graphic>
                      <a:graphicData uri="http://schemas.openxmlformats.org/drawingml/2006/picture">
                        <pic:pic>
                          <pic:nvPicPr>
                            <pic:cNvPr descr="imgs/validar-per.png" id="341" name="Picture"/>
                            <pic:cNvPicPr>
                              <a:picLocks noChangeArrowheads="1" noChangeAspect="1"/>
                            </pic:cNvPicPr>
                          </pic:nvPicPr>
                          <pic:blipFill>
                            <a:blip r:embed="rId339"/>
                            <a:stretch>
                              <a:fillRect/>
                            </a:stretch>
                          </pic:blipFill>
                          <pic:spPr bwMode="auto">
                            <a:xfrm>
                              <a:off x="0" y="0"/>
                              <a:ext cx="4095750" cy="343299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9.2: Screen of Validar-PER, an online training module for assessing coffee leaf rust severity</w:t>
            </w:r>
          </w:p>
          <w:bookmarkEnd w:id="342"/>
        </w:tc>
      </w:tr>
    </w:tbl>
    <w:bookmarkEnd w:id="343"/>
    <w:bookmarkStart w:id="356" w:name="training-software-made-with-r"/>
    <w:p>
      <w:pPr>
        <w:pStyle w:val="Heading3"/>
      </w:pPr>
      <w:r>
        <w:t xml:space="preserve">9.2.2 Training software made with R</w:t>
      </w:r>
    </w:p>
    <w:bookmarkStart w:id="349" w:name="trainer"/>
    <w:p>
      <w:pPr>
        <w:pStyle w:val="Heading4"/>
      </w:pPr>
      <w:r>
        <w:t xml:space="preserve">9.2.2.1 TraineR</w:t>
      </w:r>
    </w:p>
    <w:p>
      <w:pPr>
        <w:pStyle w:val="FirstParagraph"/>
      </w:pPr>
      <w:hyperlink r:id="rId344">
        <w:r>
          <w:rPr>
            <w:rStyle w:val="Hyperlink"/>
          </w:rPr>
          <w:t xml:space="preserve">TraineR</w:t>
        </w:r>
      </w:hyperlink>
      <w:r>
        <w:t xml:space="preserve">, developed by the author of this book, is created using R and Shiny. Its purpose is to train users in assessing disease severity, specifically expressed as the percentage area of an organ (leaf or fruit) affected by lesions.</w:t>
      </w:r>
    </w:p>
    <w:p>
      <w:pPr>
        <w:pStyle w:val="BodyText"/>
      </w:pPr>
      <w:r>
        <w:t xml:space="preserve">To use the app, users can adjust parameters for organ shape, organ color, as well as lesion shape, lesion color, lesion number, and lesion size. These adjustments will generate a standard area diagram with an ellipsoidal shape.</w:t>
      </w:r>
    </w:p>
    <w:p>
      <w:pPr>
        <w:pStyle w:val="BodyText"/>
      </w:pPr>
      <w:r>
        <w:t xml:space="preserve">To initiate the training, users should first set the desired number of attempts for the session and click on the</w:t>
      </w:r>
      <w:r>
        <w:t xml:space="preserve"> </w:t>
      </w:r>
      <w:r>
        <w:t xml:space="preserve">“</w:t>
      </w:r>
      <w:r>
        <w:t xml:space="preserve">generate new</w:t>
      </w:r>
      <w:r>
        <w:t xml:space="preserve">”</w:t>
      </w:r>
      <w:r>
        <w:t xml:space="preserve"> </w:t>
      </w:r>
      <w:r>
        <w:t xml:space="preserve">button. A diagram will then be displayed, and users should input their estimate of the diseased area as a numeric value in percentage. The estimate will be recorded and shown in a table along with the actual value, enabling a comparison between the actual and estimated values.</w:t>
      </w:r>
    </w:p>
    <w:p>
      <w:pPr>
        <w:pStyle w:val="BodyText"/>
      </w:pPr>
      <w:r>
        <w:t xml:space="preserve">Users can continue generating new diagrams and providing estimates until they reach the defined number of attempts. Once the final attempt is completed, the app will present the accuracy in the form of Lin’s concordance correlation coefficient to the user. Plots depicting the relationship between estimates and actual values, as well as the error of the estimates, will be displayed. Furthermore, comprehensive accuracy statistics are also made available.</w:t>
      </w:r>
    </w:p>
    <w:p>
      <w:pPr>
        <w:pStyle w:val="BodyText"/>
      </w:pPr>
      <w:r>
        <w:t xml:space="preserve">Currently, the app has certain limitations, including the inability to overlap lesions and a maximum severity representation of approximately 60%. Nonetheless, it remains a valuable educational and demonstration tool.</w:t>
      </w:r>
    </w:p>
    <w:tbl>
      <w:tblPr>
        <w:tblStyle w:val="Table"/>
        <w:tblW w:type="pct" w:w="5000"/>
        <w:tblLook w:firstRow="0" w:lastRow="0" w:firstColumn="0" w:lastColumn="0" w:noHBand="0" w:noVBand="0" w:val="0000"/>
        <w:jc w:val="start"/>
      </w:tblPr>
      <w:tblGrid>
        <w:gridCol w:w="7920"/>
      </w:tblGrid>
      <w:tr>
        <w:tc>
          <w:tcPr/>
          <w:bookmarkStart w:id="348" w:name="fig-trainer"/>
          <w:p>
            <w:pPr>
              <w:jc w:val="center"/>
            </w:pPr>
            <w:hyperlink r:id="rId344">
              <w:r>
                <w:drawing>
                  <wp:inline>
                    <wp:extent cx="4095750" cy="2574471"/>
                    <wp:effectExtent b="0" l="0" r="0" t="0"/>
                    <wp:docPr descr="" title="" id="346" name="Picture"/>
                    <a:graphic>
                      <a:graphicData uri="http://schemas.openxmlformats.org/drawingml/2006/picture">
                        <pic:pic>
                          <pic:nvPicPr>
                            <pic:cNvPr descr="imgs/trainer.png" id="347" name="Picture"/>
                            <pic:cNvPicPr>
                              <a:picLocks noChangeArrowheads="1" noChangeAspect="1"/>
                            </pic:cNvPicPr>
                          </pic:nvPicPr>
                          <pic:blipFill>
                            <a:blip r:embed="rId345"/>
                            <a:stretch>
                              <a:fillRect/>
                            </a:stretch>
                          </pic:blipFill>
                          <pic:spPr bwMode="auto">
                            <a:xfrm>
                              <a:off x="0" y="0"/>
                              <a:ext cx="4095750" cy="257447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9.3: Screen of TraineR, an online app for training in the assessment of plant disease severity</w:t>
            </w:r>
          </w:p>
          <w:bookmarkEnd w:id="348"/>
        </w:tc>
      </w:tr>
    </w:tbl>
    <w:bookmarkEnd w:id="349"/>
    <w:bookmarkStart w:id="355" w:name="trainer2"/>
    <w:p>
      <w:pPr>
        <w:pStyle w:val="Heading4"/>
      </w:pPr>
      <w:r>
        <w:t xml:space="preserve">9.2.2.2 Trainer2</w:t>
      </w:r>
    </w:p>
    <w:p>
      <w:pPr>
        <w:pStyle w:val="FirstParagraph"/>
      </w:pPr>
      <w:hyperlink r:id="rId350">
        <w:r>
          <w:rPr>
            <w:rStyle w:val="Hyperlink"/>
          </w:rPr>
          <w:t xml:space="preserve">Trainer2</w:t>
        </w:r>
      </w:hyperlink>
      <w:r>
        <w:t xml:space="preserve"> </w:t>
      </w:r>
      <w:r>
        <w:t xml:space="preserve">the second generation of TraineR, takes advantage of actual photographs showcasing disease symptoms. This updated version allows for testing the ability of raters to assess disease severity, particularly by evaluating the percentage area affected based on real symptoms captured in the photographs.</w:t>
      </w:r>
    </w:p>
    <w:p>
      <w:pPr>
        <w:pStyle w:val="BodyText"/>
      </w:pPr>
      <w:r>
        <w:t xml:space="preserve">By utilizing actual images, Trainer2 offers a more realistic and practical approach to training raters. Raters can now evaluate disease severity by visually inspecting the symptoms depicted in the photographs, enhancing their ability to accurately assess the extent of damage in terms of the affected area.</w:t>
      </w:r>
    </w:p>
    <w:p>
      <w:pPr>
        <w:pStyle w:val="BodyText"/>
      </w:pPr>
      <w:r>
        <w:t xml:space="preserve">The incorporation of real symptoms in Trainer2 serves as a valuable tool for evaluating and refining the skills of raters in disease severity assessment. It provides a more authentic training experience and helps raters become proficient in identifying and quantifying the extent of disease based on visual cues observed in real-life scenarios.</w:t>
      </w:r>
    </w:p>
    <w:tbl>
      <w:tblPr>
        <w:tblStyle w:val="Table"/>
        <w:tblW w:type="pct" w:w="5000"/>
        <w:tblLook w:firstRow="0" w:lastRow="0" w:firstColumn="0" w:lastColumn="0" w:noHBand="0" w:noVBand="0" w:val="0000"/>
        <w:jc w:val="start"/>
      </w:tblPr>
      <w:tblGrid>
        <w:gridCol w:w="7920"/>
      </w:tblGrid>
      <w:tr>
        <w:tc>
          <w:tcPr/>
          <w:bookmarkStart w:id="354" w:name="fig-trainer2"/>
          <w:p>
            <w:pPr>
              <w:jc w:val="center"/>
            </w:pPr>
            <w:r>
              <w:drawing>
                <wp:inline>
                  <wp:extent cx="4095750" cy="2327774"/>
                  <wp:effectExtent b="0" l="0" r="0" t="0"/>
                  <wp:docPr descr="" title="" id="352" name="Picture"/>
                  <a:graphic>
                    <a:graphicData uri="http://schemas.openxmlformats.org/drawingml/2006/picture">
                      <pic:pic>
                        <pic:nvPicPr>
                          <pic:cNvPr descr="imgs/trainer2.png" id="353" name="Picture"/>
                          <pic:cNvPicPr>
                            <a:picLocks noChangeArrowheads="1" noChangeAspect="1"/>
                          </pic:cNvPicPr>
                        </pic:nvPicPr>
                        <pic:blipFill>
                          <a:blip r:embed="rId351"/>
                          <a:stretch>
                            <a:fillRect/>
                          </a:stretch>
                        </pic:blipFill>
                        <pic:spPr bwMode="auto">
                          <a:xfrm>
                            <a:off x="0" y="0"/>
                            <a:ext cx="4095750" cy="23277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Screen of traineR2, an online for training in the assessment of plant disease severity based on real symptoms captured in photographs</w:t>
            </w:r>
          </w:p>
          <w:bookmarkEnd w:id="354"/>
        </w:tc>
      </w:tr>
    </w:tbl>
    <w:bookmarkEnd w:id="355"/>
    <w:bookmarkEnd w:id="356"/>
    <w:bookmarkEnd w:id="357"/>
    <w:bookmarkEnd w:id="358"/>
    <w:bookmarkStart w:id="387" w:name="disease-progress-curves"/>
    <w:p>
      <w:pPr>
        <w:pStyle w:val="Heading1"/>
      </w:pPr>
      <w:r>
        <w:t xml:space="preserve">10. Disease progress curves</w:t>
      </w:r>
    </w:p>
    <w:bookmarkStart w:id="367" w:name="how-epidemics-occur"/>
    <w:p>
      <w:pPr>
        <w:pStyle w:val="Heading2"/>
      </w:pPr>
      <w:r>
        <w:t xml:space="preserve">10.1 How epidemics occur</w:t>
      </w:r>
    </w:p>
    <w:p>
      <w:pPr>
        <w:pStyle w:val="FirstParagraph"/>
      </w:pPr>
      <w:r>
        <w:t xml:space="preserve">Before knowing how epidemics develop in time, it is important to understand how an epidemic occur. An epidemic begins when the</w:t>
      </w:r>
      <w:r>
        <w:t xml:space="preserve"> </w:t>
      </w:r>
      <w:r>
        <w:rPr>
          <w:bCs/>
          <w:b/>
        </w:rPr>
        <w:t xml:space="preserve">primary inoculum</w:t>
      </w:r>
      <w:r>
        <w:t xml:space="preserve"> </w:t>
      </w:r>
      <w:r>
        <w:t xml:space="preserve">(a variable number of propagules able to infect the plant) that is</w:t>
      </w:r>
      <w:r>
        <w:t xml:space="preserve"> </w:t>
      </w:r>
      <w:r>
        <w:rPr>
          <w:iCs/>
          <w:i/>
        </w:rPr>
        <w:t xml:space="preserve">surviving</w:t>
      </w:r>
      <w:r>
        <w:t xml:space="preserve"> </w:t>
      </w:r>
      <w:r>
        <w:t xml:space="preserve">somewhere establishes an intimate contact with individuals of the host population - this process is called</w:t>
      </w:r>
      <w:r>
        <w:t xml:space="preserve"> </w:t>
      </w:r>
      <w:r>
        <w:rPr>
          <w:iCs/>
          <w:i/>
        </w:rPr>
        <w:t xml:space="preserve">infection</w:t>
      </w:r>
      <w:r>
        <w:t xml:space="preserve">. These inocula are usually surviving externally to the plant host and need to</w:t>
      </w:r>
      <w:r>
        <w:t xml:space="preserve"> </w:t>
      </w:r>
      <w:r>
        <w:rPr>
          <w:iCs/>
          <w:i/>
        </w:rPr>
        <w:t xml:space="preserve">disperse</w:t>
      </w:r>
      <w:r>
        <w:t xml:space="preserve"> </w:t>
      </w:r>
      <w:r>
        <w:t xml:space="preserve">(move), passively or by means of a vector, to reach the plant. It can also be that a growing host encounter a localized (static) source of inoculum.</w:t>
      </w:r>
    </w:p>
    <w:p>
      <w:pPr>
        <w:pStyle w:val="BodyText"/>
      </w:pPr>
      <w:r>
        <w:t xml:space="preserve">Once the infection is established, the pathogen</w:t>
      </w:r>
      <w:r>
        <w:t xml:space="preserve"> </w:t>
      </w:r>
      <w:r>
        <w:rPr>
          <w:iCs/>
          <w:i/>
        </w:rPr>
        <w:t xml:space="preserve">colonizes</w:t>
      </w:r>
      <w:r>
        <w:t xml:space="preserve"> </w:t>
      </w:r>
      <w:r>
        <w:t xml:space="preserve">the plant tissues and disease symptoms are noticed. When this happens, the</w:t>
      </w:r>
      <w:r>
        <w:t xml:space="preserve"> </w:t>
      </w:r>
      <w:r>
        <w:rPr>
          <w:bCs/>
          <w:b/>
        </w:rPr>
        <w:t xml:space="preserve">incubation period</w:t>
      </w:r>
      <w:r>
        <w:t xml:space="preserve"> </w:t>
      </w:r>
      <w:r>
        <w:t xml:space="preserve">can be measured in time units. A successful colonization will lead to</w:t>
      </w:r>
      <w:r>
        <w:t xml:space="preserve"> </w:t>
      </w:r>
      <w:r>
        <w:rPr>
          <w:iCs/>
          <w:i/>
        </w:rPr>
        <w:t xml:space="preserve">reproduction</w:t>
      </w:r>
      <w:r>
        <w:t xml:space="preserve"> </w:t>
      </w:r>
      <w:r>
        <w:t xml:space="preserve">of the pathogen inside and/or external to the crop, and so the</w:t>
      </w:r>
      <w:r>
        <w:t xml:space="preserve"> </w:t>
      </w:r>
      <w:r>
        <w:rPr>
          <w:bCs/>
          <w:b/>
        </w:rPr>
        <w:t xml:space="preserve">latent period</w:t>
      </w:r>
      <w:r>
        <w:t xml:space="preserve"> </w:t>
      </w:r>
      <w:r>
        <w:t xml:space="preserve">is completed, and can also be measure in time units. Finally, the</w:t>
      </w:r>
      <w:r>
        <w:t xml:space="preserve"> </w:t>
      </w:r>
      <w:r>
        <w:rPr>
          <w:bCs/>
          <w:b/>
        </w:rPr>
        <w:t xml:space="preserve">infectious period</w:t>
      </w:r>
      <w:r>
        <w:t xml:space="preserve"> </w:t>
      </w:r>
      <w:r>
        <w:t xml:space="preserve">takes place and continues until the pathogen is not capable of producing the</w:t>
      </w:r>
      <w:r>
        <w:t xml:space="preserve"> </w:t>
      </w:r>
      <w:r>
        <w:rPr>
          <w:bCs/>
          <w:b/>
        </w:rPr>
        <w:t xml:space="preserve">secondary inoculum</w:t>
      </w:r>
      <w:r>
        <w:t xml:space="preserve"> </w:t>
      </w:r>
      <w:r>
        <w:t xml:space="preserve">on the infected site.</w:t>
      </w:r>
    </w:p>
    <w:tbl>
      <w:tblPr>
        <w:tblStyle w:val="Table"/>
        <w:tblW w:type="pct" w:w="5000"/>
        <w:tblLook w:firstRow="0" w:lastRow="0" w:firstColumn="0" w:lastColumn="0" w:noHBand="0" w:noVBand="0" w:val="0000"/>
        <w:jc w:val="start"/>
      </w:tblPr>
      <w:tblGrid>
        <w:gridCol w:w="7920"/>
      </w:tblGrid>
      <w:tr>
        <w:tc>
          <w:tcPr/>
          <w:bookmarkStart w:id="362" w:name="fig-diagram"/>
          <w:p>
            <w:pPr>
              <w:jc w:val="center"/>
            </w:pPr>
            <w:r>
              <w:drawing>
                <wp:inline>
                  <wp:extent cx="2980943" cy="3858767"/>
                  <wp:effectExtent b="0" l="0" r="0" t="0"/>
                  <wp:docPr descr="" title="" id="360" name="Picture"/>
                  <a:graphic>
                    <a:graphicData uri="http://schemas.openxmlformats.org/drawingml/2006/picture">
                      <pic:pic>
                        <pic:nvPicPr>
                          <pic:cNvPr descr="temporal-dpc_files\figure-docx\mermaid-figure-1.png" id="361" name="Picture"/>
                          <pic:cNvPicPr>
                            <a:picLocks noChangeArrowheads="1" noChangeAspect="1"/>
                          </pic:cNvPicPr>
                        </pic:nvPicPr>
                        <pic:blipFill>
                          <a:blip r:embed="rId359"/>
                          <a:stretch>
                            <a:fillRect/>
                          </a:stretch>
                        </pic:blipFill>
                        <pic:spPr bwMode="auto">
                          <a:xfrm>
                            <a:off x="0" y="0"/>
                            <a:ext cx="2980943" cy="38587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Five main processes of the disease cycle</w:t>
            </w:r>
          </w:p>
          <w:bookmarkEnd w:id="362"/>
        </w:tc>
      </w:tr>
    </w:tbl>
    <w:p>
      <w:pPr>
        <w:pStyle w:val="BodyText"/>
      </w:pPr>
      <w:r>
        <w:t xml:space="preserve">Epidemiologists are generally interested in determining the length of the incubation, latent, and infectious periods as influenced by factors related to the host, pathogen, or environment. This is relevant because the longer it takes for the completion of the incubation and latent periods, the lower the potential number of repeated cycles. In summary, a single</w:t>
      </w:r>
      <w:r>
        <w:t xml:space="preserve"> </w:t>
      </w:r>
      <w:r>
        <w:t xml:space="preserve">“</w:t>
      </w:r>
      <w:r>
        <w:t xml:space="preserve">infection cycle</w:t>
      </w:r>
      <w:r>
        <w:t xml:space="preserve">”</w:t>
      </w:r>
      <w:r>
        <w:t xml:space="preserve"> </w:t>
      </w:r>
      <w:r>
        <w:t xml:space="preserve">represents all events that occur from infection to dispersal, and this occurs only once for many diseases, while for others there may be multiple cycles, which are defined as an</w:t>
      </w:r>
      <w:r>
        <w:t xml:space="preserve"> </w:t>
      </w:r>
      <w:r>
        <w:t xml:space="preserve">“</w:t>
      </w:r>
      <w:r>
        <w:t xml:space="preserve">infection chain.</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periods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period, </w:t>
      </w:r>
      <w:r>
        <w:rPr>
          <w:rStyle w:val="SpecialCharTok"/>
        </w:rPr>
        <w:t xml:space="preserve">~</w:t>
      </w:r>
      <w:r>
        <w:rPr>
          <w:rStyle w:val="NormalTok"/>
        </w:rPr>
        <w:t xml:space="preserve">length, </w:t>
      </w:r>
      <w:r>
        <w:rPr>
          <w:rStyle w:val="SpecialCharTok"/>
        </w:rPr>
        <w:t xml:space="preserve">~</w:t>
      </w:r>
      <w:r>
        <w:rPr>
          <w:rStyle w:val="NormalTok"/>
        </w:rPr>
        <w:t xml:space="preserve">color, </w:t>
      </w:r>
      <w:r>
        <w:rPr>
          <w:rStyle w:val="SpecialCharTok"/>
        </w:rPr>
        <w:t xml:space="preserve">~</w:t>
      </w:r>
      <w:r>
        <w:rPr>
          <w:rStyle w:val="NormalTok"/>
        </w:rPr>
        <w:t xml:space="preserve">order,</w:t>
      </w:r>
      <w:r>
        <w:br/>
      </w:r>
      <w:r>
        <w:rPr>
          <w:rStyle w:val="NormalTok"/>
        </w:rPr>
        <w:t xml:space="preserve">  </w:t>
      </w:r>
      <w:r>
        <w:rPr>
          <w:rStyle w:val="StringTok"/>
        </w:rPr>
        <w:t xml:space="preserve">"Incubation"</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"Latent"</w:t>
      </w:r>
      <w:r>
        <w:rPr>
          <w:rStyle w:val="NormalTok"/>
        </w:rPr>
        <w:t xml:space="preserve"> , </w:t>
      </w:r>
      <w:r>
        <w:rPr>
          <w:rStyle w:val="DecValTok"/>
        </w:rPr>
        <w:t xml:space="preserve">15</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"Infectious"</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3</w:t>
      </w:r>
      <w:r>
        <w:br/>
      </w:r>
      <w:r>
        <w:rPr>
          <w:rStyle w:val="NormalTok"/>
        </w:rPr>
        <w:t xml:space="preserve">)</w:t>
      </w:r>
      <w:r>
        <w:br/>
      </w:r>
      <w:r>
        <w:br/>
      </w:r>
      <w:r>
        <w:rPr>
          <w:rStyle w:val="NormalTok"/>
        </w:rPr>
        <w:t xml:space="preserve">p </w:t>
      </w:r>
      <w:r>
        <w:rPr>
          <w:rStyle w:val="OtherTok"/>
        </w:rPr>
        <w:t xml:space="preserve">&lt;-</w:t>
      </w:r>
      <w:r>
        <w:rPr>
          <w:rStyle w:val="NormalTok"/>
        </w:rPr>
        <w:t xml:space="preserve"> periods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reorder</w:t>
      </w:r>
      <w:r>
        <w:rPr>
          <w:rStyle w:val="NormalTok"/>
        </w:rPr>
        <w:t xml:space="preserve">(period, order), length, </w:t>
      </w:r>
      <w:r>
        <w:rPr>
          <w:rStyle w:val="AttributeTok"/>
        </w:rPr>
        <w:t xml:space="preserve">fill =</w:t>
      </w:r>
      <w:r>
        <w:rPr>
          <w:rStyle w:val="NormalTok"/>
        </w:rPr>
        <w:t xml:space="preserve"> period))</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FunctionTok"/>
        </w:rPr>
        <w:t xml:space="preserve">aes</w:t>
      </w:r>
      <w:r>
        <w:rPr>
          <w:rStyle w:val="NormalTok"/>
        </w:rPr>
        <w:t xml:space="preserve">(period, color),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 </w:t>
      </w:r>
      <w:r>
        <w:rPr>
          <w:rStyle w:val="AttributeTok"/>
        </w:rPr>
        <w:t xml:space="preserve">label =</w:t>
      </w:r>
      <w:r>
        <w:rPr>
          <w:rStyle w:val="NormalTok"/>
        </w:rPr>
        <w:t xml:space="preserve"> </w:t>
      </w:r>
      <w:r>
        <w:rPr>
          <w:rStyle w:val="StringTok"/>
        </w:rPr>
        <w:t xml:space="preserve">"----- Time ---&gt;"</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label =</w:t>
      </w:r>
      <w:r>
        <w:rPr>
          <w:rStyle w:val="NormalTok"/>
        </w:rPr>
        <w:t xml:space="preserve"> </w:t>
      </w:r>
      <w:r>
        <w:rPr>
          <w:rStyle w:val="StringTok"/>
        </w:rPr>
        <w:t xml:space="preserve">"Incubation"</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label =</w:t>
      </w:r>
      <w:r>
        <w:rPr>
          <w:rStyle w:val="NormalTok"/>
        </w:rPr>
        <w:t xml:space="preserve"> </w:t>
      </w:r>
      <w:r>
        <w:rPr>
          <w:rStyle w:val="StringTok"/>
        </w:rPr>
        <w:t xml:space="preserve">"Latent"</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20</w:t>
      </w:r>
      <w:r>
        <w:rPr>
          <w:rStyle w:val="NormalTok"/>
        </w:rPr>
        <w:t xml:space="preserve">, </w:t>
      </w:r>
      <w:r>
        <w:rPr>
          <w:rStyle w:val="AttributeTok"/>
        </w:rPr>
        <w:t xml:space="preserve">label =</w:t>
      </w:r>
      <w:r>
        <w:rPr>
          <w:rStyle w:val="NormalTok"/>
        </w:rPr>
        <w:t xml:space="preserve"> </w:t>
      </w:r>
      <w:r>
        <w:rPr>
          <w:rStyle w:val="StringTok"/>
        </w:rPr>
        <w:t xml:space="preserve">"Infectious"</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 </w:t>
      </w:r>
      <w:r>
        <w:rPr>
          <w:rStyle w:val="AttributeTok"/>
        </w:rPr>
        <w:t xml:space="preserve">label =</w:t>
      </w:r>
      <w:r>
        <w:rPr>
          <w:rStyle w:val="NormalTok"/>
        </w:rPr>
        <w:t xml:space="preserve"> </w:t>
      </w:r>
      <w:r>
        <w:rPr>
          <w:rStyle w:val="StringTok"/>
        </w:rPr>
        <w:t xml:space="preserve">"Visible symptoms"</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size =</w:t>
      </w:r>
      <w:r>
        <w:rPr>
          <w:rStyle w:val="NormalTok"/>
        </w:rPr>
        <w:t xml:space="preserve"> </w:t>
      </w:r>
      <w:r>
        <w:rPr>
          <w:rStyle w:val="Float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FloatTok"/>
        </w:rPr>
        <w:t xml:space="preserve">15.5</w:t>
      </w:r>
      <w:r>
        <w:rPr>
          <w:rStyle w:val="NormalTok"/>
        </w:rPr>
        <w:t xml:space="preserve">, </w:t>
      </w:r>
      <w:r>
        <w:rPr>
          <w:rStyle w:val="AttributeTok"/>
        </w:rPr>
        <w:t xml:space="preserve">label =</w:t>
      </w:r>
      <w:r>
        <w:rPr>
          <w:rStyle w:val="NormalTok"/>
        </w:rPr>
        <w:t xml:space="preserve"> </w:t>
      </w:r>
      <w:r>
        <w:rPr>
          <w:rStyle w:val="StringTok"/>
        </w:rPr>
        <w:t xml:space="preserve">"Reproduction starts"</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size =</w:t>
      </w:r>
      <w:r>
        <w:rPr>
          <w:rStyle w:val="Float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FloatTok"/>
        </w:rPr>
        <w:t xml:space="preserve">25.5</w:t>
      </w:r>
      <w:r>
        <w:rPr>
          <w:rStyle w:val="NormalTok"/>
        </w:rPr>
        <w:t xml:space="preserve">, </w:t>
      </w:r>
      <w:r>
        <w:rPr>
          <w:rStyle w:val="AttributeTok"/>
        </w:rPr>
        <w:t xml:space="preserve">label =</w:t>
      </w:r>
      <w:r>
        <w:rPr>
          <w:rStyle w:val="NormalTok"/>
        </w:rPr>
        <w:t xml:space="preserve"> </w:t>
      </w:r>
      <w:r>
        <w:rPr>
          <w:rStyle w:val="StringTok"/>
        </w:rPr>
        <w:t xml:space="preserve">"Reproduction ends"</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size =</w:t>
      </w:r>
      <w:r>
        <w:rPr>
          <w:rStyle w:val="Float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"brown"</w:t>
      </w:r>
      <w:r>
        <w:rPr>
          <w:rStyle w:val="NormalTok"/>
        </w:rPr>
        <w:t xml:space="preserve">, </w:t>
      </w:r>
      <w:r>
        <w:rPr>
          <w:rStyle w:val="StringTok"/>
        </w:rPr>
        <w:t xml:space="preserve">"darkorange"</w:t>
      </w:r>
      <w:r>
        <w:rPr>
          <w:rStyle w:val="NormalTok"/>
        </w:rPr>
        <w:t xml:space="preserve">))</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mapping=</w:t>
      </w:r>
      <w:r>
        <w:rPr>
          <w:rStyle w:val="FunctionTok"/>
        </w:rPr>
        <w:t xml:space="preserve">aes</w:t>
      </w:r>
      <w:r>
        <w:rPr>
          <w:rStyle w:val="NormalTok"/>
        </w:rPr>
        <w:t xml:space="preserve">(</w:t>
      </w:r>
      <w:r>
        <w:rPr>
          <w:rStyle w:val="AttributeTok"/>
        </w:rPr>
        <w:t xml:space="preserve">x=</w:t>
      </w:r>
      <w:r>
        <w:rPr>
          <w:rStyle w:val="FloatTok"/>
        </w:rPr>
        <w:t xml:space="preserve">0.6</w:t>
      </w:r>
      <w:r>
        <w:rPr>
          <w:rStyle w:val="NormalTok"/>
        </w:rPr>
        <w:t xml:space="preserve">, </w:t>
      </w:r>
      <w:r>
        <w:rPr>
          <w:rStyle w:val="AttributeTok"/>
        </w:rPr>
        <w:t xml:space="preserve">y=</w:t>
      </w:r>
      <w:r>
        <w:rPr>
          <w:rStyle w:val="DecValTok"/>
        </w:rPr>
        <w:t xml:space="preserve">0</w:t>
      </w:r>
      <w:r>
        <w:rPr>
          <w:rStyle w:val="NormalTok"/>
        </w:rPr>
        <w:t xml:space="preserve">, </w:t>
      </w:r>
      <w:r>
        <w:rPr>
          <w:rStyle w:val="AttributeTok"/>
        </w:rPr>
        <w:t xml:space="preserve">xend=</w:t>
      </w:r>
      <w:r>
        <w:rPr>
          <w:rStyle w:val="FloatTok"/>
        </w:rPr>
        <w:t xml:space="preserve">0.6</w:t>
      </w:r>
      <w:r>
        <w:rPr>
          <w:rStyle w:val="NormalTok"/>
        </w:rPr>
        <w:t xml:space="preserve">, </w:t>
      </w:r>
      <w:r>
        <w:rPr>
          <w:rStyle w:val="AttributeTok"/>
        </w:rPr>
        <w:t xml:space="preserve">yend=</w:t>
      </w:r>
      <w:r>
        <w:rPr>
          <w:rStyle w:val="DecValTok"/>
        </w:rPr>
        <w:t xml:space="preserve">10</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ends=</w:t>
      </w:r>
      <w:r>
        <w:rPr>
          <w:rStyle w:val="StringTok"/>
        </w:rPr>
        <w:t xml:space="preserve">'both'</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geom_segment</w:t>
      </w:r>
      <w:r>
        <w:rPr>
          <w:rStyle w:val="NormalTok"/>
        </w:rPr>
        <w:t xml:space="preserve">(</w:t>
      </w:r>
      <w:r>
        <w:rPr>
          <w:rStyle w:val="AttributeTok"/>
        </w:rPr>
        <w:t xml:space="preserve">mapping=</w:t>
      </w:r>
      <w:r>
        <w:rPr>
          <w:rStyle w:val="FunctionTok"/>
        </w:rPr>
        <w:t xml:space="preserve">aes</w:t>
      </w:r>
      <w:r>
        <w:rPr>
          <w:rStyle w:val="NormalTok"/>
        </w:rPr>
        <w:t xml:space="preserve">(</w:t>
      </w:r>
      <w:r>
        <w:rPr>
          <w:rStyle w:val="AttributeTok"/>
        </w:rPr>
        <w:t xml:space="preserve">x=</w:t>
      </w:r>
      <w:r>
        <w:rPr>
          <w:rStyle w:val="FloatTok"/>
        </w:rPr>
        <w:t xml:space="preserve">1.6</w:t>
      </w:r>
      <w:r>
        <w:rPr>
          <w:rStyle w:val="NormalTok"/>
        </w:rPr>
        <w:t xml:space="preserve">, </w:t>
      </w:r>
      <w:r>
        <w:rPr>
          <w:rStyle w:val="AttributeTok"/>
        </w:rPr>
        <w:t xml:space="preserve">y=</w:t>
      </w:r>
      <w:r>
        <w:rPr>
          <w:rStyle w:val="DecValTok"/>
        </w:rPr>
        <w:t xml:space="preserve">0</w:t>
      </w:r>
      <w:r>
        <w:rPr>
          <w:rStyle w:val="NormalTok"/>
        </w:rPr>
        <w:t xml:space="preserve">, </w:t>
      </w:r>
      <w:r>
        <w:rPr>
          <w:rStyle w:val="AttributeTok"/>
        </w:rPr>
        <w:t xml:space="preserve">xend=</w:t>
      </w:r>
      <w:r>
        <w:rPr>
          <w:rStyle w:val="FloatTok"/>
        </w:rPr>
        <w:t xml:space="preserve">1.6</w:t>
      </w:r>
      <w:r>
        <w:rPr>
          <w:rStyle w:val="NormalTok"/>
        </w:rPr>
        <w:t xml:space="preserve">, </w:t>
      </w:r>
      <w:r>
        <w:rPr>
          <w:rStyle w:val="AttributeTok"/>
        </w:rPr>
        <w:t xml:space="preserve">yend=</w:t>
      </w:r>
      <w:r>
        <w:rPr>
          <w:rStyle w:val="DecValTok"/>
        </w:rPr>
        <w:t xml:space="preserve">15</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ends=</w:t>
      </w:r>
      <w:r>
        <w:rPr>
          <w:rStyle w:val="StringTok"/>
        </w:rPr>
        <w:t xml:space="preserve">'both'</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mapping=</w:t>
      </w:r>
      <w:r>
        <w:rPr>
          <w:rStyle w:val="FunctionTok"/>
        </w:rPr>
        <w:t xml:space="preserve">aes</w:t>
      </w:r>
      <w:r>
        <w:rPr>
          <w:rStyle w:val="NormalTok"/>
        </w:rPr>
        <w:t xml:space="preserve">(</w:t>
      </w:r>
      <w:r>
        <w:rPr>
          <w:rStyle w:val="AttributeTok"/>
        </w:rPr>
        <w:t xml:space="preserve">x=</w:t>
      </w:r>
      <w:r>
        <w:rPr>
          <w:rStyle w:val="FloatTok"/>
        </w:rPr>
        <w:t xml:space="preserve">2.6</w:t>
      </w:r>
      <w:r>
        <w:rPr>
          <w:rStyle w:val="NormalTok"/>
        </w:rPr>
        <w:t xml:space="preserve">, </w:t>
      </w:r>
      <w:r>
        <w:rPr>
          <w:rStyle w:val="AttributeTok"/>
        </w:rPr>
        <w:t xml:space="preserve">y=</w:t>
      </w:r>
      <w:r>
        <w:rPr>
          <w:rStyle w:val="DecValTok"/>
        </w:rPr>
        <w:t xml:space="preserve">15</w:t>
      </w:r>
      <w:r>
        <w:rPr>
          <w:rStyle w:val="NormalTok"/>
        </w:rPr>
        <w:t xml:space="preserve">, </w:t>
      </w:r>
      <w:r>
        <w:rPr>
          <w:rStyle w:val="AttributeTok"/>
        </w:rPr>
        <w:t xml:space="preserve">xend=</w:t>
      </w:r>
      <w:r>
        <w:rPr>
          <w:rStyle w:val="FloatTok"/>
        </w:rPr>
        <w:t xml:space="preserve">2.6</w:t>
      </w:r>
      <w:r>
        <w:rPr>
          <w:rStyle w:val="NormalTok"/>
        </w:rPr>
        <w:t xml:space="preserve">, </w:t>
      </w:r>
      <w:r>
        <w:rPr>
          <w:rStyle w:val="AttributeTok"/>
        </w:rPr>
        <w:t xml:space="preserve">yend=</w:t>
      </w:r>
      <w:r>
        <w:rPr>
          <w:rStyle w:val="DecValTok"/>
        </w:rPr>
        <w:t xml:space="preserve">25</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ends=</w:t>
      </w:r>
      <w:r>
        <w:rPr>
          <w:rStyle w:val="StringTok"/>
        </w:rPr>
        <w:t xml:space="preserve">'both'</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FunctionTok"/>
        </w:rPr>
        <w:t xml:space="preserve">library</w:t>
      </w:r>
      <w:r>
        <w:rPr>
          <w:rStyle w:val="NormalTok"/>
        </w:rPr>
        <w:t xml:space="preserve">(png)</w:t>
      </w:r>
      <w:r>
        <w:br/>
      </w:r>
      <w:r>
        <w:rPr>
          <w:rStyle w:val="NormalTok"/>
        </w:rPr>
        <w:t xml:space="preserve">  </w:t>
      </w:r>
      <w:r>
        <w:rPr>
          <w:rStyle w:val="FunctionTok"/>
        </w:rPr>
        <w:t xml:space="preserve">library</w:t>
      </w:r>
      <w:r>
        <w:rPr>
          <w:rStyle w:val="NormalTok"/>
        </w:rPr>
        <w:t xml:space="preserve">(cowplot)</w:t>
      </w:r>
      <w:r>
        <w:br/>
      </w:r>
      <w:r>
        <w:rPr>
          <w:rStyle w:val="NormalTok"/>
        </w:rPr>
        <w:t xml:space="preserve">  incubation </w:t>
      </w:r>
      <w:r>
        <w:rPr>
          <w:rStyle w:val="OtherTok"/>
        </w:rPr>
        <w:t xml:space="preserve">&lt;-</w:t>
      </w:r>
      <w:r>
        <w:rPr>
          <w:rStyle w:val="NormalTok"/>
        </w:rPr>
        <w:t xml:space="preserve"> </w:t>
      </w:r>
      <w:r>
        <w:rPr>
          <w:rStyle w:val="FunctionTok"/>
        </w:rPr>
        <w:t xml:space="preserve">readPNG</w:t>
      </w:r>
      <w:r>
        <w:rPr>
          <w:rStyle w:val="NormalTok"/>
        </w:rPr>
        <w:t xml:space="preserve">(</w:t>
      </w:r>
      <w:r>
        <w:rPr>
          <w:rStyle w:val="StringTok"/>
        </w:rPr>
        <w:t xml:space="preserve">"imgs/incubation3.png"</w:t>
      </w:r>
      <w:r>
        <w:rPr>
          <w:rStyle w:val="NormalTok"/>
        </w:rPr>
        <w:t xml:space="preserve">, </w:t>
      </w:r>
      <w:r>
        <w:rPr>
          <w:rStyle w:val="AttributeTok"/>
        </w:rPr>
        <w:t xml:space="preserve">native =</w:t>
      </w:r>
      <w:r>
        <w:rPr>
          <w:rStyle w:val="NormalTok"/>
        </w:rPr>
        <w:t xml:space="preserve"> </w:t>
      </w:r>
      <w:r>
        <w:rPr>
          <w:rStyle w:val="ConstantTok"/>
        </w:rPr>
        <w:t xml:space="preserve">TRUE</w:t>
      </w:r>
      <w:r>
        <w:rPr>
          <w:rStyle w:val="NormalTok"/>
        </w:rPr>
        <w:t xml:space="preserve">)</w:t>
      </w:r>
      <w:r>
        <w:br/>
      </w:r>
      <w:r>
        <w:rPr>
          <w:rStyle w:val="NormalTok"/>
        </w:rPr>
        <w:t xml:space="preserve">  latent </w:t>
      </w:r>
      <w:r>
        <w:rPr>
          <w:rStyle w:val="OtherTok"/>
        </w:rPr>
        <w:t xml:space="preserve">&lt;-</w:t>
      </w:r>
      <w:r>
        <w:rPr>
          <w:rStyle w:val="NormalTok"/>
        </w:rPr>
        <w:t xml:space="preserve"> </w:t>
      </w:r>
      <w:r>
        <w:rPr>
          <w:rStyle w:val="FunctionTok"/>
        </w:rPr>
        <w:t xml:space="preserve">readPNG</w:t>
      </w:r>
      <w:r>
        <w:rPr>
          <w:rStyle w:val="NormalTok"/>
        </w:rPr>
        <w:t xml:space="preserve">(</w:t>
      </w:r>
      <w:r>
        <w:rPr>
          <w:rStyle w:val="StringTok"/>
        </w:rPr>
        <w:t xml:space="preserve">"imgs/latent3.png"</w:t>
      </w:r>
      <w:r>
        <w:rPr>
          <w:rStyle w:val="NormalTok"/>
        </w:rPr>
        <w:t xml:space="preserve">, </w:t>
      </w:r>
      <w:r>
        <w:rPr>
          <w:rStyle w:val="AttributeTok"/>
        </w:rPr>
        <w:t xml:space="preserve">native =</w:t>
      </w:r>
      <w:r>
        <w:rPr>
          <w:rStyle w:val="NormalTok"/>
        </w:rPr>
        <w:t xml:space="preserve"> </w:t>
      </w:r>
      <w:r>
        <w:rPr>
          <w:rStyle w:val="ConstantTok"/>
        </w:rPr>
        <w:t xml:space="preserve">TRUE</w:t>
      </w:r>
      <w:r>
        <w:rPr>
          <w:rStyle w:val="NormalTok"/>
        </w:rPr>
        <w:t xml:space="preserve">)</w:t>
      </w:r>
      <w:r>
        <w:br/>
      </w:r>
      <w:r>
        <w:rPr>
          <w:rStyle w:val="NormalTok"/>
        </w:rPr>
        <w:t xml:space="preserve">  p2 </w:t>
      </w:r>
      <w:r>
        <w:rPr>
          <w:rStyle w:val="OtherTok"/>
        </w:rPr>
        <w:t xml:space="preserve">&lt;-</w:t>
      </w:r>
      <w:r>
        <w:rPr>
          <w:rStyle w:val="NormalTok"/>
        </w:rPr>
        <w:t xml:space="preserve"> p </w:t>
      </w:r>
      <w:r>
        <w:rPr>
          <w:rStyle w:val="SpecialCharTok"/>
        </w:rPr>
        <w:t xml:space="preserve">+</w:t>
      </w:r>
      <w:r>
        <w:rPr>
          <w:rStyle w:val="NormalTok"/>
        </w:rPr>
        <w:t xml:space="preserve"> </w:t>
      </w:r>
      <w:r>
        <w:rPr>
          <w:rStyle w:val="FunctionTok"/>
        </w:rPr>
        <w:t xml:space="preserve">draw_image</w:t>
      </w:r>
      <w:r>
        <w:rPr>
          <w:rStyle w:val="NormalTok"/>
        </w:rPr>
        <w:t xml:space="preserve">(incubation ,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DecValTok"/>
        </w:rPr>
        <w:t xml:space="preserve">13</w:t>
      </w:r>
      <w:r>
        <w:rPr>
          <w:rStyle w:val="NormalTok"/>
        </w:rPr>
        <w:t xml:space="preserve">, </w:t>
      </w:r>
      <w:r>
        <w:rPr>
          <w:rStyle w:val="AttributeTok"/>
        </w:rPr>
        <w:t xml:space="preserve">scale =</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draw_image</w:t>
      </w:r>
      <w:r>
        <w:rPr>
          <w:rStyle w:val="NormalTok"/>
        </w:rPr>
        <w:t xml:space="preserve">(latent , </w:t>
      </w:r>
      <w:r>
        <w:rPr>
          <w:rStyle w:val="AttributeTok"/>
        </w:rPr>
        <w:t xml:space="preserve">x =</w:t>
      </w:r>
      <w:r>
        <w:rPr>
          <w:rStyle w:val="NormalTok"/>
        </w:rPr>
        <w:t xml:space="preserve"> </w:t>
      </w:r>
      <w:r>
        <w:rPr>
          <w:rStyle w:val="FloatTok"/>
        </w:rPr>
        <w:t xml:space="preserve">1.5</w:t>
      </w:r>
      <w:r>
        <w:rPr>
          <w:rStyle w:val="NormalTok"/>
        </w:rPr>
        <w:t xml:space="preserve">, </w:t>
      </w:r>
      <w:r>
        <w:rPr>
          <w:rStyle w:val="AttributeTok"/>
        </w:rPr>
        <w:t xml:space="preserve">y =</w:t>
      </w:r>
      <w:r>
        <w:rPr>
          <w:rStyle w:val="NormalTok"/>
        </w:rPr>
        <w:t xml:space="preserve"> </w:t>
      </w:r>
      <w:r>
        <w:rPr>
          <w:rStyle w:val="DecValTok"/>
        </w:rPr>
        <w:t xml:space="preserve">20</w:t>
      </w:r>
      <w:r>
        <w:rPr>
          <w:rStyle w:val="NormalTok"/>
        </w:rPr>
        <w:t xml:space="preserve">, </w:t>
      </w:r>
      <w:r>
        <w:rPr>
          <w:rStyle w:val="AttributeTok"/>
        </w:rPr>
        <w:t xml:space="preserve">scale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ggsave</w:t>
      </w:r>
      <w:r>
        <w:rPr>
          <w:rStyle w:val="NormalTok"/>
        </w:rPr>
        <w:t xml:space="preserve">(</w:t>
      </w:r>
      <w:r>
        <w:rPr>
          <w:rStyle w:val="StringTok"/>
        </w:rPr>
        <w:t xml:space="preserve">"imgs/periods.png"</w:t>
      </w:r>
      <w:r>
        <w:rPr>
          <w:rStyle w:val="NormalTok"/>
        </w:rPr>
        <w:t xml:space="preserve">, </w:t>
      </w:r>
      <w:r>
        <w:rPr>
          <w:rStyle w:val="AttributeTok"/>
        </w:rPr>
        <w:t xml:space="preserve">width =</w:t>
      </w:r>
      <w:r>
        <w:rPr>
          <w:rStyle w:val="DecValTok"/>
        </w:rPr>
        <w:t xml:space="preserve">6</w:t>
      </w:r>
      <w:r>
        <w:rPr>
          <w:rStyle w:val="NormalTok"/>
        </w:rPr>
        <w:t xml:space="preserve">, </w:t>
      </w:r>
      <w:r>
        <w:rPr>
          <w:rStyle w:val="AttributeTok"/>
        </w:rPr>
        <w:t xml:space="preserve">height =</w:t>
      </w:r>
      <w:r>
        <w:rPr>
          <w:rStyle w:val="DecValTok"/>
        </w:rPr>
        <w:t xml:space="preserve">2</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366" w:name="fig-periods"/>
          <w:p>
            <w:pPr>
              <w:jc w:val="center"/>
            </w:pPr>
            <w:r>
              <w:drawing>
                <wp:inline>
                  <wp:extent cx="5504749" cy="1834916"/>
                  <wp:effectExtent b="0" l="0" r="0" t="0"/>
                  <wp:docPr descr="" title="" id="364" name="Picture"/>
                  <a:graphic>
                    <a:graphicData uri="http://schemas.openxmlformats.org/drawingml/2006/picture">
                      <pic:pic>
                        <pic:nvPicPr>
                          <pic:cNvPr descr="imgs/periods.png" id="365" name="Picture"/>
                          <pic:cNvPicPr>
                            <a:picLocks noChangeArrowheads="1" noChangeAspect="1"/>
                          </pic:cNvPicPr>
                        </pic:nvPicPr>
                        <pic:blipFill>
                          <a:blip r:embed="rId363"/>
                          <a:stretch>
                            <a:fillRect/>
                          </a:stretch>
                        </pic:blipFill>
                        <pic:spPr bwMode="auto">
                          <a:xfrm>
                            <a:off x="0" y="0"/>
                            <a:ext cx="5504749" cy="1834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Three time-related epidemiological periods and their relations with stages of the disease cycle including colonization (symptoms) and reproduction (sporulation in the case of fungi). Drawings of apple scab symptoms and signs adapted from Agrios (2005)</w:t>
            </w:r>
          </w:p>
          <w:bookmarkEnd w:id="366"/>
        </w:tc>
      </w:tr>
    </w:tbl>
    <w:bookmarkEnd w:id="367"/>
    <w:bookmarkStart w:id="372" w:name="disease-curves"/>
    <w:p>
      <w:pPr>
        <w:pStyle w:val="Heading2"/>
      </w:pPr>
      <w:r>
        <w:t xml:space="preserve">10.2 Disease curves</w:t>
      </w:r>
    </w:p>
    <w:p>
      <w:pPr>
        <w:pStyle w:val="FirstParagraph"/>
      </w:pPr>
      <w:r>
        <w:t xml:space="preserve">A key understanding of the epidemics relates to the knowledge of rates and patterns. Epidemics can be viewed as dynamic systems that change their state as time goes. The first and simplest way to characterize such changes in time is to produce a graphical plot called disease progress curve (DPC). This curve can be obtained as long as the intensity of the disease (</w:t>
      </w:r>
      <w:r>
        <w:rPr>
          <w:iCs/>
          <w:i/>
        </w:rPr>
        <w:t xml:space="preserve">y</w:t>
      </w:r>
      <w:r>
        <w:t xml:space="preserve">) in the host population is assessed sequentially in time (</w:t>
      </w:r>
      <w:r>
        <w:rPr>
          <w:iCs/>
          <w:i/>
        </w:rPr>
        <w:t xml:space="preserve">t</w:t>
      </w:r>
      <w:r>
        <w:t xml:space="preserve">).</w:t>
      </w:r>
    </w:p>
    <w:p>
      <w:pPr>
        <w:pStyle w:val="BodyText"/>
      </w:pPr>
      <w:r>
        <w:t xml:space="preserve">A DPC summarizes the interaction of the three main components of the disease triangle occurring during the epidemic. The curves can vary greatly in shape according to variations in each of the components, in particular due to management practices that alter the course of the epidemics and for which the goal is to stop disease increase. We can create a data frame in R for a single DPC and make a plot using ggplot. By convention we use</w:t>
      </w:r>
      <w:r>
        <w:t xml:space="preserve"> </w:t>
      </w:r>
      <w:r>
        <w:rPr>
          <w:rStyle w:val="VerbatimChar"/>
        </w:rPr>
        <w:t xml:space="preserve">t</w:t>
      </w:r>
      <w:r>
        <w:t xml:space="preserve"> </w:t>
      </w:r>
      <w:r>
        <w:t xml:space="preserve">for time and</w:t>
      </w:r>
      <w:r>
        <w:t xml:space="preserve"> </w:t>
      </w:r>
      <w:r>
        <w:rPr>
          <w:rStyle w:val="VerbatimChar"/>
        </w:rPr>
        <w:t xml:space="preserve">y</w:t>
      </w:r>
      <w:r>
        <w:t xml:space="preserve"> </w:t>
      </w:r>
      <w:r>
        <w:t xml:space="preserve">for disease intensity, expressed in percentage (0 to 100%).</w:t>
      </w:r>
    </w:p>
    <w:p>
      <w:pPr>
        <w:pStyle w:val="BodyText"/>
      </w:pPr>
      <w:r>
        <w:t xml:space="preserve">Firstly, let’s load the essential R packages and set up the environment.</w:t>
      </w:r>
    </w:p>
    <w:p>
      <w:pPr>
        <w:pStyle w:val="SourceCode"/>
      </w:pPr>
      <w:r>
        <w:rPr>
          <w:rStyle w:val="FunctionTok"/>
        </w:rPr>
        <w:t xml:space="preserve">library</w:t>
      </w:r>
      <w:r>
        <w:rPr>
          <w:rStyle w:val="NormalTok"/>
        </w:rPr>
        <w:t xml:space="preserve">(tidyverse) </w:t>
      </w:r>
      <w:r>
        <w:rPr>
          <w:rStyle w:val="CommentTok"/>
        </w:rPr>
        <w:t xml:space="preserve"># essential packages </w:t>
      </w:r>
      <w:r>
        <w:br/>
      </w:r>
      <w:r>
        <w:rPr>
          <w:rStyle w:val="FunctionTok"/>
        </w:rPr>
        <w:t xml:space="preserve">theme_set</w:t>
      </w:r>
      <w:r>
        <w:rPr>
          <w:rStyle w:val="NormalTok"/>
        </w:rPr>
        <w:t xml:space="preserve">(</w:t>
      </w:r>
      <w:r>
        <w:rPr>
          <w:rStyle w:val="FunctionTok"/>
        </w:rPr>
        <w:t xml:space="preserve">theme_r4pde</w:t>
      </w:r>
      <w:r>
        <w:rPr>
          <w:rStyle w:val="NormalTok"/>
        </w:rPr>
        <w:t xml:space="preserve">()) </w:t>
      </w:r>
      <w:r>
        <w:rPr>
          <w:rStyle w:val="CommentTok"/>
        </w:rPr>
        <w:t xml:space="preserve"># set global theme</w:t>
      </w:r>
    </w:p>
    <w:p>
      <w:pPr>
        <w:pStyle w:val="FirstParagraph"/>
      </w:pPr>
      <w:r>
        <w:t xml:space="preserve">There are several ways to create a data frame in R. I like to use the</w:t>
      </w:r>
      <w:r>
        <w:t xml:space="preserve"> </w:t>
      </w:r>
      <w:r>
        <w:rPr>
          <w:rStyle w:val="VerbatimChar"/>
        </w:rPr>
        <w:t xml:space="preserve">tribble</w:t>
      </w:r>
      <w:r>
        <w:t xml:space="preserve"> </w:t>
      </w:r>
      <w:r>
        <w:t xml:space="preserve">function as below. The entered data will be assigned to a dataframe called</w:t>
      </w:r>
      <w:r>
        <w:t xml:space="preserve"> </w:t>
      </w:r>
      <w:r>
        <w:rPr>
          <w:rStyle w:val="VerbatimChar"/>
        </w:rPr>
        <w:t xml:space="preserve">dpc</w:t>
      </w:r>
      <w:r>
        <w:t xml:space="preserve">.</w:t>
      </w:r>
    </w:p>
    <w:p>
      <w:pPr>
        <w:pStyle w:val="SourceCode"/>
      </w:pPr>
      <w:r>
        <w:rPr>
          <w:rStyle w:val="NormalTok"/>
        </w:rPr>
        <w:t xml:space="preserve">dpc </w:t>
      </w:r>
      <w:r>
        <w:rPr>
          <w:rStyle w:val="OtherTok"/>
        </w:rPr>
        <w:t xml:space="preserve">&lt;-</w:t>
      </w:r>
      <w:r>
        <w:rPr>
          <w:rStyle w:val="NormalTok"/>
        </w:rPr>
        <w:t xml:space="preserve"> </w:t>
      </w:r>
      <w:r>
        <w:br/>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t,  </w:t>
      </w:r>
      <w:r>
        <w:rPr>
          <w:rStyle w:val="SpecialCharTok"/>
        </w:rPr>
        <w:t xml:space="preserve">~</w:t>
      </w:r>
      <w:r>
        <w:rPr>
          <w:rStyle w:val="NormalTok"/>
        </w:rPr>
        <w:t xml:space="preserve">y, </w:t>
      </w:r>
      <w:r>
        <w:br/>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ecValTok"/>
        </w:rPr>
        <w:t xml:space="preserve">14</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ecValTok"/>
        </w:rPr>
        <w:t xml:space="preserve">21</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DecValTok"/>
        </w:rPr>
        <w:t xml:space="preserve">28</w:t>
      </w:r>
      <w:r>
        <w:rPr>
          <w:rStyle w:val="NormalTok"/>
        </w:rPr>
        <w:t xml:space="preserve">,  </w:t>
      </w:r>
      <w:r>
        <w:rPr>
          <w:rStyle w:val="DecValTok"/>
        </w:rPr>
        <w:t xml:space="preserve">80</w:t>
      </w:r>
      <w:r>
        <w:rPr>
          <w:rStyle w:val="NormalTok"/>
        </w:rPr>
        <w:t xml:space="preserve">, </w:t>
      </w:r>
      <w:r>
        <w:br/>
      </w:r>
      <w:r>
        <w:rPr>
          <w:rStyle w:val="NormalTok"/>
        </w:rPr>
        <w:t xml:space="preserve">  </w:t>
      </w:r>
      <w:r>
        <w:rPr>
          <w:rStyle w:val="DecValTok"/>
        </w:rPr>
        <w:t xml:space="preserve">35</w:t>
      </w:r>
      <w:r>
        <w:rPr>
          <w:rStyle w:val="NormalTok"/>
        </w:rPr>
        <w:t xml:space="preserve">, </w:t>
      </w:r>
      <w:r>
        <w:rPr>
          <w:rStyle w:val="DecValTok"/>
        </w:rPr>
        <w:t xml:space="preserve">98</w:t>
      </w:r>
      <w:r>
        <w:rPr>
          <w:rStyle w:val="NormalTok"/>
        </w:rPr>
        <w:t xml:space="preserve">, </w:t>
      </w:r>
      <w:r>
        <w:br/>
      </w:r>
      <w:r>
        <w:rPr>
          <w:rStyle w:val="NormalTok"/>
        </w:rPr>
        <w:t xml:space="preserve">  </w:t>
      </w:r>
      <w:r>
        <w:rPr>
          <w:rStyle w:val="DecValTok"/>
        </w:rPr>
        <w:t xml:space="preserve">42</w:t>
      </w:r>
      <w:r>
        <w:rPr>
          <w:rStyle w:val="NormalTok"/>
        </w:rPr>
        <w:t xml:space="preserve">, </w:t>
      </w:r>
      <w:r>
        <w:rPr>
          <w:rStyle w:val="DecValTok"/>
        </w:rPr>
        <w:t xml:space="preserve">99</w:t>
      </w:r>
      <w:r>
        <w:rPr>
          <w:rStyle w:val="NormalTok"/>
        </w:rPr>
        <w:t xml:space="preserve">, </w:t>
      </w:r>
      <w:r>
        <w:br/>
      </w:r>
      <w:r>
        <w:rPr>
          <w:rStyle w:val="NormalTok"/>
        </w:rPr>
        <w:t xml:space="preserve">  </w:t>
      </w:r>
      <w:r>
        <w:rPr>
          <w:rStyle w:val="DecValTok"/>
        </w:rPr>
        <w:t xml:space="preserve">49</w:t>
      </w:r>
      <w:r>
        <w:rPr>
          <w:rStyle w:val="NormalTok"/>
        </w:rPr>
        <w:t xml:space="preserve">, </w:t>
      </w:r>
      <w:r>
        <w:rPr>
          <w:rStyle w:val="FloatTok"/>
        </w:rPr>
        <w:t xml:space="preserve">99.9</w:t>
      </w:r>
      <w:r>
        <w:br/>
      </w:r>
      <w:r>
        <w:rPr>
          <w:rStyle w:val="NormalTok"/>
        </w:rPr>
        <w:t xml:space="preserve">  )</w:t>
      </w:r>
    </w:p>
    <w:p>
      <w:pPr>
        <w:pStyle w:val="FirstParagraph"/>
      </w:pPr>
      <w:r>
        <w:t xml:space="preserve">Now the plot</w:t>
      </w:r>
    </w:p>
    <w:p>
      <w:pPr>
        <w:pStyle w:val="SourceCode"/>
      </w:pPr>
      <w:r>
        <w:rPr>
          <w:rStyle w:val="NormalTok"/>
        </w:rPr>
        <w:t xml:space="preserve">dpc1 </w:t>
      </w:r>
      <w:r>
        <w:rPr>
          <w:rStyle w:val="OtherTok"/>
        </w:rPr>
        <w:t xml:space="preserve">&lt;-</w:t>
      </w:r>
      <w:r>
        <w:rPr>
          <w:rStyle w:val="NormalTok"/>
        </w:rPr>
        <w:t xml:space="preserve"> dpc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"Assessment time (days)"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r>
        <w:br/>
      </w:r>
      <w:r>
        <w:br/>
      </w:r>
      <w:r>
        <w:rPr>
          <w:rStyle w:val="FunctionTok"/>
        </w:rPr>
        <w:t xml:space="preserve">ggsave</w:t>
      </w:r>
      <w:r>
        <w:rPr>
          <w:rStyle w:val="NormalTok"/>
        </w:rPr>
        <w:t xml:space="preserve">(</w:t>
      </w:r>
      <w:r>
        <w:rPr>
          <w:rStyle w:val="StringTok"/>
        </w:rPr>
        <w:t xml:space="preserve">"imgs/dpc1.png"</w:t>
      </w:r>
      <w:r>
        <w:rPr>
          <w:rStyle w:val="NormalTok"/>
        </w:rPr>
        <w:t xml:space="preserve">, dpc1)</w:t>
      </w:r>
    </w:p>
    <w:tbl>
      <w:tblPr>
        <w:tblStyle w:val="Table"/>
        <w:tblW w:type="pct" w:w="5000"/>
        <w:tblLook w:firstRow="0" w:lastRow="0" w:firstColumn="0" w:lastColumn="0" w:noHBand="0" w:noVBand="0" w:val="0000"/>
        <w:jc w:val="start"/>
      </w:tblPr>
      <w:tblGrid>
        <w:gridCol w:w="7920"/>
      </w:tblGrid>
      <w:tr>
        <w:tc>
          <w:tcPr/>
          <w:bookmarkStart w:id="371" w:name="fig-dpc1"/>
          <w:p>
            <w:pPr>
              <w:jc w:val="center"/>
            </w:pPr>
            <w:r>
              <w:drawing>
                <wp:inline>
                  <wp:extent cx="5943600" cy="4242598"/>
                  <wp:effectExtent b="0" l="0" r="0" t="0"/>
                  <wp:docPr descr="" title="" id="369" name="Picture"/>
                  <a:graphic>
                    <a:graphicData uri="http://schemas.openxmlformats.org/drawingml/2006/picture">
                      <pic:pic>
                        <pic:nvPicPr>
                          <pic:cNvPr descr="imgs/dpc1.png" id="370" name="Picture"/>
                          <pic:cNvPicPr>
                            <a:picLocks noChangeArrowheads="1" noChangeAspect="1"/>
                          </pic:cNvPicPr>
                        </pic:nvPicPr>
                        <pic:blipFill>
                          <a:blip r:embed="rId368"/>
                          <a:stretch>
                            <a:fillRect/>
                          </a:stretch>
                        </pic:blipFill>
                        <pic:spPr bwMode="auto">
                          <a:xfrm>
                            <a:off x="0" y="0"/>
                            <a:ext cx="5943600" cy="424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10.3: A typical disease progress curve for an epidemic that reaches the maximum value</w:t>
            </w:r>
          </w:p>
          <w:bookmarkEnd w:id="371"/>
        </w:tc>
      </w:tr>
    </w:tbl>
    <w:bookmarkEnd w:id="372"/>
    <w:bookmarkStart w:id="377" w:name="epidemic-classification"/>
    <w:p>
      <w:pPr>
        <w:pStyle w:val="Heading2"/>
      </w:pPr>
      <w:r>
        <w:t xml:space="preserve">10.3 Epidemic classification</w:t>
      </w:r>
    </w:p>
    <w:p>
      <w:pPr>
        <w:pStyle w:val="FirstParagraph"/>
      </w:pPr>
      <w:r>
        <w:t xml:space="preserve">Vanderplank analysed the shapes of great number of epidemic curves and classified the epidemics into two basic types: monocyclic or polycyclic</w:t>
      </w:r>
      <w:r>
        <w:t xml:space="preserve"> </w:t>
      </w:r>
      <w:r>
        <w:t xml:space="preserve">(Vanderplank 1963)</w:t>
      </w:r>
      <w:r>
        <w:t xml:space="preserve">. In</w:t>
      </w:r>
      <w:r>
        <w:t xml:space="preserve"> </w:t>
      </w:r>
      <w:r>
        <w:rPr>
          <w:bCs/>
          <w:b/>
        </w:rPr>
        <w:t xml:space="preserve">monocyclic</w:t>
      </w:r>
      <w:r>
        <w:t xml:space="preserve"> </w:t>
      </w:r>
      <w:r>
        <w:t xml:space="preserve">epidemics, inoculum capable of infecting the crop is not produced during the epidemics. These epidemics are initiated and maintained only by the primary inoculum. There is no secondary infection and hence no further spread of newly produced inoculum among the host individuals. Tipically, the progress curves for monocyclic epidemics have a saturation type shape.</w:t>
      </w:r>
    </w:p>
    <w:p>
      <w:pPr>
        <w:pStyle w:val="BodyText"/>
      </w:pPr>
      <w:r>
        <w:t xml:space="preserve">Conversely, when the secondary inoculum produced during the epidemics is capable of infecting the host during the same crop cycle, a</w:t>
      </w:r>
      <w:r>
        <w:t xml:space="preserve"> </w:t>
      </w:r>
      <w:r>
        <w:rPr>
          <w:bCs/>
          <w:b/>
        </w:rPr>
        <w:t xml:space="preserve">polycyclic</w:t>
      </w:r>
      <w:r>
        <w:t xml:space="preserve"> </w:t>
      </w:r>
      <w:r>
        <w:t xml:space="preserve">epidemic is established. The number of repeated cycles just depends on how long it takes to complete a single infection cycle. These epidemics most commonly present a sigmoid shape</w:t>
      </w:r>
      <w:r>
        <w:t xml:space="preserve"> </w:t>
      </w:r>
      <w:hyperlink w:anchor="fig-cycles">
        <w:r>
          <w:rPr>
            <w:rStyle w:val="Hyperlink"/>
          </w:rPr>
          <w:t xml:space="preserve">Figure 10.4</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theme_set</w:t>
      </w:r>
      <w:r>
        <w:rPr>
          <w:rStyle w:val="NormalTok"/>
        </w:rPr>
        <w:t xml:space="preserve">(</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w:t>
      </w:r>
      <w:r>
        <w:br/>
      </w:r>
      <w:r>
        <w:br/>
      </w:r>
      <w:r>
        <w:rPr>
          <w:rStyle w:val="FunctionTok"/>
        </w:rPr>
        <w:t xml:space="preserve">library</w:t>
      </w:r>
      <w:r>
        <w:rPr>
          <w:rStyle w:val="NormalTok"/>
        </w:rPr>
        <w:t xml:space="preserve">(epifitter)</w:t>
      </w:r>
      <w:r>
        <w:br/>
      </w:r>
      <w:r>
        <w:rPr>
          <w:rStyle w:val="NormalTok"/>
        </w:rPr>
        <w:t xml:space="preserve">polyc </w:t>
      </w:r>
      <w:r>
        <w:rPr>
          <w:rStyle w:val="OtherTok"/>
        </w:rPr>
        <w:t xml:space="preserve">&lt;-</w:t>
      </w:r>
      <w:r>
        <w:rPr>
          <w:rStyle w:val="NormalTok"/>
        </w:rPr>
        <w:t xml:space="preserve"> </w:t>
      </w:r>
      <w:r>
        <w:rPr>
          <w:rStyle w:val="FunctionTok"/>
        </w:rPr>
        <w:t xml:space="preserve">sim_logistic</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dt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K =</w:t>
      </w:r>
      <w:r>
        <w:rPr>
          <w:rStyle w:val="NormalTok"/>
        </w:rPr>
        <w:t xml:space="preserve"> </w:t>
      </w:r>
      <w:r>
        <w:rPr>
          <w:rStyle w:val="FloatTok"/>
        </w:rPr>
        <w:t xml:space="preserve">0.8</w:t>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alpha =</w:t>
      </w:r>
      <w:r>
        <w:rPr>
          <w:rStyle w:val="DecValTok"/>
        </w:rPr>
        <w:t xml:space="preserve">0</w:t>
      </w:r>
      <w:r>
        <w:rPr>
          <w:rStyle w:val="NormalTok"/>
        </w:rPr>
        <w:t xml:space="preserve">)</w:t>
      </w:r>
      <w:r>
        <w:br/>
      </w:r>
      <w:r>
        <w:br/>
      </w:r>
      <w:r>
        <w:rPr>
          <w:rStyle w:val="NormalTok"/>
        </w:rPr>
        <w:t xml:space="preserve">p </w:t>
      </w:r>
      <w:r>
        <w:rPr>
          <w:rStyle w:val="OtherTok"/>
        </w:rPr>
        <w:t xml:space="preserve">&lt;-</w:t>
      </w:r>
      <w:r>
        <w:rPr>
          <w:rStyle w:val="NormalTok"/>
        </w:rPr>
        <w:t xml:space="preserve"> polyc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(time, y), </w:t>
      </w:r>
      <w:r>
        <w:rPr>
          <w:rStyle w:val="AttributeTok"/>
        </w:rPr>
        <w:t xml:space="preserve">size =</w:t>
      </w:r>
      <w:r>
        <w:rPr>
          <w:rStyle w:val="DecValTok"/>
        </w:rPr>
        <w:t xml:space="preserve">19</w:t>
      </w:r>
      <w:r>
        <w:rPr>
          <w:rStyle w:val="NormalTok"/>
        </w:rPr>
        <w:t xml:space="preserve">, </w:t>
      </w:r>
      <w:r>
        <w:rPr>
          <w:rStyle w:val="AttributeTok"/>
        </w:rPr>
        <w:t xml:space="preserve">shape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w:t>
      </w:r>
      <w:r>
        <w:rPr>
          <w:rStyle w:val="NormalTok"/>
        </w:rPr>
        <w:t xml:space="preserve">)</w:t>
      </w:r>
      <w:r>
        <w:br/>
      </w:r>
      <w:r>
        <w:br/>
      </w:r>
      <w:r>
        <w:br/>
      </w:r>
      <w:r>
        <w:rPr>
          <w:rStyle w:val="NormalTok"/>
        </w:rPr>
        <w:t xml:space="preserve">monoc </w:t>
      </w:r>
      <w:r>
        <w:rPr>
          <w:rStyle w:val="OtherTok"/>
        </w:rPr>
        <w:t xml:space="preserve">&lt;-</w:t>
      </w:r>
      <w:r>
        <w:rPr>
          <w:rStyle w:val="NormalTok"/>
        </w:rPr>
        <w:t xml:space="preserve"> </w:t>
      </w:r>
      <w:r>
        <w:rPr>
          <w:rStyle w:val="FunctionTok"/>
        </w:rPr>
        <w:t xml:space="preserve">sim_monomolecular</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dt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K =</w:t>
      </w:r>
      <w:r>
        <w:rPr>
          <w:rStyle w:val="NormalTok"/>
        </w:rPr>
        <w:t xml:space="preserve"> </w:t>
      </w:r>
      <w:r>
        <w:rPr>
          <w:rStyle w:val="FloatTok"/>
        </w:rPr>
        <w:t xml:space="preserve">0.8</w:t>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alpha =</w:t>
      </w:r>
      <w:r>
        <w:rPr>
          <w:rStyle w:val="DecValTok"/>
        </w:rPr>
        <w:t xml:space="preserve">0</w:t>
      </w:r>
      <w:r>
        <w:rPr>
          <w:rStyle w:val="NormalTok"/>
        </w:rPr>
        <w:t xml:space="preserve">)</w:t>
      </w:r>
      <w:r>
        <w:br/>
      </w:r>
      <w:r>
        <w:rPr>
          <w:rStyle w:val="FunctionTok"/>
        </w:rPr>
        <w:t xml:space="preserve">library</w:t>
      </w:r>
      <w:r>
        <w:rPr>
          <w:rStyle w:val="NormalTok"/>
        </w:rPr>
        <w:t xml:space="preserve">(ggforce)</w:t>
      </w:r>
      <w:r>
        <w:br/>
      </w:r>
      <w:r>
        <w:rPr>
          <w:rStyle w:val="NormalTok"/>
        </w:rPr>
        <w:t xml:space="preserve">m </w:t>
      </w:r>
      <w:r>
        <w:rPr>
          <w:rStyle w:val="OtherTok"/>
        </w:rPr>
        <w:t xml:space="preserve">&lt;-</w:t>
      </w:r>
      <w:r>
        <w:rPr>
          <w:rStyle w:val="NormalTok"/>
        </w:rPr>
        <w:t xml:space="preserve"> monoc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 </w:t>
      </w:r>
      <w:r>
        <w:rPr>
          <w:rStyle w:val="AttributeTok"/>
        </w:rPr>
        <w:t xml:space="preserve">size =</w:t>
      </w:r>
      <w:r>
        <w:rPr>
          <w:rStyle w:val="DecValTok"/>
        </w:rPr>
        <w:t xml:space="preserve">90</w:t>
      </w:r>
      <w:r>
        <w:rPr>
          <w:rStyle w:val="NormalTok"/>
        </w:rPr>
        <w:t xml:space="preserve">, </w:t>
      </w:r>
      <w:r>
        <w:rPr>
          <w:rStyle w:val="AttributeTok"/>
        </w:rPr>
        <w:t xml:space="preserve">shape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cycles </w:t>
      </w:r>
      <w:r>
        <w:rPr>
          <w:rStyle w:val="OtherTok"/>
        </w:rPr>
        <w:t xml:space="preserve">&lt;-</w:t>
      </w:r>
      <w:r>
        <w:rPr>
          <w:rStyle w:val="NormalTok"/>
        </w:rPr>
        <w:t xml:space="preserve"> m </w:t>
      </w:r>
      <w:r>
        <w:rPr>
          <w:rStyle w:val="SpecialCharTok"/>
        </w:rPr>
        <w:t xml:space="preserve">|</w:t>
      </w:r>
      <w:r>
        <w:rPr>
          <w:rStyle w:val="NormalTok"/>
        </w:rPr>
        <w:t xml:space="preserve"> p</w:t>
      </w:r>
      <w:r>
        <w:br/>
      </w:r>
      <w:r>
        <w:rPr>
          <w:rStyle w:val="FunctionTok"/>
        </w:rPr>
        <w:t xml:space="preserve">ggsave</w:t>
      </w:r>
      <w:r>
        <w:rPr>
          <w:rStyle w:val="NormalTok"/>
        </w:rPr>
        <w:t xml:space="preserve">(</w:t>
      </w:r>
      <w:r>
        <w:rPr>
          <w:rStyle w:val="StringTok"/>
        </w:rPr>
        <w:t xml:space="preserve">"imgs/cycles.png"</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rPr>
          <w:rStyle w:val="AttributeTok"/>
        </w:rPr>
        <w:t xml:space="preserve">height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6" w:name="fig-cycles"/>
          <w:p>
            <w:pPr>
              <w:jc w:val="center"/>
            </w:pPr>
            <w:r>
              <w:drawing>
                <wp:inline>
                  <wp:extent cx="5943600" cy="2971800"/>
                  <wp:effectExtent b="0" l="0" r="0" t="0"/>
                  <wp:docPr descr="" title="" id="374" name="Picture"/>
                  <a:graphic>
                    <a:graphicData uri="http://schemas.openxmlformats.org/drawingml/2006/picture">
                      <pic:pic>
                        <pic:nvPicPr>
                          <pic:cNvPr descr="imgs/cycles.png" id="375" name="Picture"/>
                          <pic:cNvPicPr>
                            <a:picLocks noChangeArrowheads="1" noChangeAspect="1"/>
                          </pic:cNvPicPr>
                        </pic:nvPicPr>
                        <pic:blipFill>
                          <a:blip r:embed="rId37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10.4: Hypothetical curves for monocyclic (left) and polycyclic (right) epidemics. Each circle represents a single infection cycle.</w:t>
            </w:r>
          </w:p>
          <w:bookmarkEnd w:id="376"/>
        </w:tc>
      </w:tr>
    </w:tbl>
    <w:bookmarkEnd w:id="377"/>
    <w:bookmarkStart w:id="386" w:name="curve-descriptors-and-audpc"/>
    <w:p>
      <w:pPr>
        <w:pStyle w:val="Heading2"/>
      </w:pPr>
      <w:r>
        <w:t xml:space="preserve">10.4 Curve descriptors and AUDPC</w:t>
      </w:r>
    </w:p>
    <w:p>
      <w:pPr>
        <w:pStyle w:val="FirstParagraph"/>
      </w:pPr>
      <w:r>
        <w:t xml:space="preserve">The depiction and analysis of disease progress curves can provide useful information for gaining understanding of the underlying epidemic process. The curves are extensively used to evaluate how disease control measures affect epidemics. When characterizing DPCs, a researcher may be interested in describing and comparing epidemics that result from different treatments, or simply in their variations as affected by changes in environment, host or pathogen.</w:t>
      </w:r>
    </w:p>
    <w:p>
      <w:pPr>
        <w:pStyle w:val="BodyText"/>
      </w:pPr>
      <w:r>
        <w:t xml:space="preserve">The precision and complexity of the analysis of progress curve data depends on the objective of the study. In general, the goal is to synthesize similarities and differences among epidemics based on common descriptors of the disease progress curves. For example, the simple appraisal of the disease intensity at any time during the course of the epidemic should be sufficient for certain situations. Furthermore, a few quantitative and qualitative descriptors can be extracted including:</w:t>
      </w:r>
    </w:p>
    <w:p>
      <w:pPr>
        <w:numPr>
          <w:ilvl w:val="0"/>
          <w:numId w:val="1006"/>
        </w:numPr>
        <w:pStyle w:val="Compact"/>
      </w:pPr>
      <w:r>
        <w:t xml:space="preserve">Epidemic duration</w:t>
      </w:r>
    </w:p>
    <w:p>
      <w:pPr>
        <w:numPr>
          <w:ilvl w:val="0"/>
          <w:numId w:val="1006"/>
        </w:numPr>
        <w:pStyle w:val="Compact"/>
      </w:pPr>
      <w:r>
        <w:t xml:space="preserve">Maximum disease</w:t>
      </w:r>
    </w:p>
    <w:p>
      <w:pPr>
        <w:numPr>
          <w:ilvl w:val="0"/>
          <w:numId w:val="1006"/>
        </w:numPr>
        <w:pStyle w:val="Compact"/>
      </w:pPr>
      <w:r>
        <w:t xml:space="preserve">Curve shape</w:t>
      </w:r>
    </w:p>
    <w:p>
      <w:pPr>
        <w:numPr>
          <w:ilvl w:val="0"/>
          <w:numId w:val="1006"/>
        </w:numPr>
        <w:pStyle w:val="Compact"/>
      </w:pPr>
      <w:r>
        <w:t xml:space="preserve">Area under the area under the disease progress curve (AUDPC).</w:t>
      </w:r>
    </w:p>
    <w:p>
      <w:pPr>
        <w:pStyle w:val="FirstParagraph"/>
      </w:pPr>
      <w:r>
        <w:t xml:space="preserve">Let’s visualize the AUDPC in the same plot that we produced above.</w:t>
      </w:r>
    </w:p>
    <w:p>
      <w:pPr>
        <w:pStyle w:val="SourceCode"/>
      </w:pPr>
      <w:r>
        <w:rPr>
          <w:rStyle w:val="NormalTok"/>
        </w:rPr>
        <w:t xml:space="preserve">dpc2 </w:t>
      </w:r>
      <w:r>
        <w:rPr>
          <w:rStyle w:val="OtherTok"/>
        </w:rPr>
        <w:t xml:space="preserve">&lt;-</w:t>
      </w:r>
      <w:r>
        <w:rPr>
          <w:rStyle w:val="NormalTok"/>
        </w:rPr>
        <w:t xml:space="preserve"> dpc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"Assessment time (days)"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r>
        <w:rPr>
          <w:rStyle w:val="SpecialCharTok"/>
        </w:rPr>
        <w:t xml:space="preserve">+</w:t>
      </w:r>
      <w:r>
        <w:br/>
      </w:r>
      <w:r>
        <w:rPr>
          <w:rStyle w:val="NormalTok"/>
        </w:rPr>
        <w:t xml:space="preserve">    </w:t>
      </w:r>
      <w:r>
        <w:rPr>
          <w:rStyle w:val="FunctionTok"/>
        </w:rPr>
        <w:t xml:space="preserve">geom_area</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w:t>
      </w:r>
      <w:r>
        <w:rPr>
          <w:rStyle w:val="NormalTok"/>
        </w:rPr>
        <w:t xml:space="preserve">, </w:t>
      </w:r>
      <w:r>
        <w:rPr>
          <w:rStyle w:val="DecValTok"/>
        </w:rPr>
        <w:t xml:space="preserve">14</w:t>
      </w:r>
      <w:r>
        <w:rPr>
          <w:rStyle w:val="NormalTok"/>
        </w:rPr>
        <w:t xml:space="preserve">, </w:t>
      </w:r>
      <w:r>
        <w:rPr>
          <w:rStyle w:val="DecValTok"/>
        </w:rPr>
        <w:t xml:space="preserve">21</w:t>
      </w:r>
      <w:r>
        <w:rPr>
          <w:rStyle w:val="NormalTok"/>
        </w:rPr>
        <w:t xml:space="preserve">, </w:t>
      </w:r>
      <w:r>
        <w:rPr>
          <w:rStyle w:val="DecValTok"/>
        </w:rPr>
        <w:t xml:space="preserve">28</w:t>
      </w:r>
      <w:r>
        <w:rPr>
          <w:rStyle w:val="NormalTok"/>
        </w:rPr>
        <w:t xml:space="preserve">, </w:t>
      </w:r>
      <w:r>
        <w:rPr>
          <w:rStyle w:val="DecValTok"/>
        </w:rPr>
        <w:t xml:space="preserve">35</w:t>
      </w:r>
      <w:r>
        <w:rPr>
          <w:rStyle w:val="NormalTok"/>
        </w:rPr>
        <w:t xml:space="preserve">, </w:t>
      </w:r>
      <w:r>
        <w:rPr>
          <w:rStyle w:val="DecValTok"/>
        </w:rPr>
        <w:t xml:space="preserve">42</w:t>
      </w:r>
      <w:r>
        <w:rPr>
          <w:rStyle w:val="NormalTok"/>
        </w:rPr>
        <w:t xml:space="preserve">))</w:t>
      </w:r>
      <w:r>
        <w:br/>
      </w:r>
      <w:r>
        <w:rPr>
          <w:rStyle w:val="FunctionTok"/>
        </w:rPr>
        <w:t xml:space="preserve">ggsave</w:t>
      </w:r>
      <w:r>
        <w:rPr>
          <w:rStyle w:val="NormalTok"/>
        </w:rPr>
        <w:t xml:space="preserve">(</w:t>
      </w:r>
      <w:r>
        <w:rPr>
          <w:rStyle w:val="StringTok"/>
        </w:rPr>
        <w:t xml:space="preserve">"imgs/dpc2.png"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1" w:name="fig-audpc2"/>
          <w:p>
            <w:pPr>
              <w:jc w:val="center"/>
            </w:pPr>
            <w:r>
              <w:drawing>
                <wp:inline>
                  <wp:extent cx="5943600" cy="4242598"/>
                  <wp:effectExtent b="0" l="0" r="0" t="0"/>
                  <wp:docPr descr="" title="" id="379" name="Picture"/>
                  <a:graphic>
                    <a:graphicData uri="http://schemas.openxmlformats.org/drawingml/2006/picture">
                      <pic:pic>
                        <pic:nvPicPr>
                          <pic:cNvPr descr="imgs/dpc2.png" id="380" name="Picture"/>
                          <pic:cNvPicPr>
                            <a:picLocks noChangeArrowheads="1" noChangeAspect="1"/>
                          </pic:cNvPicPr>
                        </pic:nvPicPr>
                        <pic:blipFill>
                          <a:blip r:embed="rId378"/>
                          <a:stretch>
                            <a:fillRect/>
                          </a:stretch>
                        </pic:blipFill>
                        <pic:spPr bwMode="auto">
                          <a:xfrm>
                            <a:off x="0" y="0"/>
                            <a:ext cx="5943600" cy="424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10.5: Representation of the area under the disease progress curve</w:t>
            </w:r>
          </w:p>
          <w:bookmarkEnd w:id="381"/>
        </w:tc>
      </w:tr>
    </w:tbl>
    <w:p>
      <w:pPr>
        <w:pStyle w:val="BodyText"/>
      </w:pPr>
      <w:r>
        <w:t xml:space="preserve">The AUDPC summarizes the</w:t>
      </w:r>
      <w:r>
        <w:t xml:space="preserve"> </w:t>
      </w:r>
      <w:r>
        <w:t xml:space="preserve">“</w:t>
      </w:r>
      <w:r>
        <w:t xml:space="preserve">total measure of disease stress</w:t>
      </w:r>
      <w:r>
        <w:t xml:space="preserve">”</w:t>
      </w:r>
      <w:r>
        <w:t xml:space="preserve"> </w:t>
      </w:r>
      <w:r>
        <w:t xml:space="preserve">and is largely used to compare epidemics</w:t>
      </w:r>
      <w:r>
        <w:t xml:space="preserve"> </w:t>
      </w:r>
      <w:r>
        <w:t xml:space="preserve">(Jeger and Viljanen-Rollinson 2001)</w:t>
      </w:r>
      <w:r>
        <w:t xml:space="preserve">. The most common approach to calculate AUDPC is the trapezoidal method, which splits the disease progress curves into a series of rectangles, calculating the area of each of them and then summing the areas. Let’s extend the plot code to show those rectangles using the</w:t>
      </w:r>
      <w:r>
        <w:t xml:space="preserve"> </w:t>
      </w:r>
      <w:r>
        <w:rPr>
          <w:rStyle w:val="VerbatimChar"/>
        </w:rPr>
        <w:t xml:space="preserve">annotate</w:t>
      </w:r>
      <w:r>
        <w:t xml:space="preserve"> </w:t>
      </w:r>
      <w:r>
        <w:t xml:space="preserve">function.</w:t>
      </w:r>
    </w:p>
    <w:p>
      <w:pPr>
        <w:pStyle w:val="SourceCode"/>
      </w:pPr>
      <w:r>
        <w:rPr>
          <w:rStyle w:val="NormalTok"/>
        </w:rPr>
        <w:t xml:space="preserve">dpc3 </w:t>
      </w:r>
      <w:r>
        <w:rPr>
          <w:rStyle w:val="OtherTok"/>
        </w:rPr>
        <w:t xml:space="preserve">&lt;-</w:t>
      </w:r>
      <w:r>
        <w:rPr>
          <w:rStyle w:val="NormalTok"/>
        </w:rPr>
        <w:t xml:space="preserve"> dpc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"Assessment time (days)"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1</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2</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1</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2</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2</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3</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2</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3</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3</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4</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3</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4</w:t>
      </w:r>
      <w:r>
        <w:rPr>
          <w:rStyle w:val="NormalTok"/>
        </w:rPr>
        <w:t xml:space="preserve">])</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4</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5</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4</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5</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5</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6</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5</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6</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6</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7</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6</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7</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dpc</w:t>
      </w:r>
      <w:r>
        <w:rPr>
          <w:rStyle w:val="SpecialCharTok"/>
        </w:rPr>
        <w:t xml:space="preserve">$</w:t>
      </w:r>
      <w:r>
        <w:rPr>
          <w:rStyle w:val="NormalTok"/>
        </w:rPr>
        <w:t xml:space="preserve">t[</w:t>
      </w:r>
      <w:r>
        <w:rPr>
          <w:rStyle w:val="DecValTok"/>
        </w:rPr>
        <w:t xml:space="preserve">7</w:t>
      </w:r>
      <w:r>
        <w:rPr>
          <w:rStyle w:val="NormalTok"/>
        </w:rPr>
        <w:t xml:space="preserve">], </w:t>
      </w:r>
      <w:r>
        <w:rPr>
          <w:rStyle w:val="AttributeTok"/>
        </w:rPr>
        <w:t xml:space="preserve">xmax =</w:t>
      </w:r>
      <w:r>
        <w:rPr>
          <w:rStyle w:val="NormalTok"/>
        </w:rPr>
        <w:t xml:space="preserve"> dpc</w:t>
      </w:r>
      <w:r>
        <w:rPr>
          <w:rStyle w:val="SpecialCharTok"/>
        </w:rPr>
        <w:t xml:space="preserve">$</w:t>
      </w:r>
      <w:r>
        <w:rPr>
          <w:rStyle w:val="NormalTok"/>
        </w:rPr>
        <w:t xml:space="preserve">t[</w:t>
      </w:r>
      <w:r>
        <w:rPr>
          <w:rStyle w:val="DecValTok"/>
        </w:rPr>
        <w:t xml:space="preserve">8</w:t>
      </w:r>
      <w:r>
        <w:rPr>
          <w:rStyle w:val="NormalTok"/>
        </w:rPr>
        <w:t xml:space="preserve">], </w:t>
      </w:r>
      <w:r>
        <w:br/>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(dpc</w:t>
      </w:r>
      <w:r>
        <w:rPr>
          <w:rStyle w:val="SpecialCharTok"/>
        </w:rPr>
        <w:t xml:space="preserve">$</w:t>
      </w:r>
      <w:r>
        <w:rPr>
          <w:rStyle w:val="NormalTok"/>
        </w:rPr>
        <w:t xml:space="preserve">y[</w:t>
      </w:r>
      <w:r>
        <w:rPr>
          <w:rStyle w:val="DecValTok"/>
        </w:rPr>
        <w:t xml:space="preserve">7</w:t>
      </w:r>
      <w:r>
        <w:rPr>
          <w:rStyle w:val="NormalTok"/>
        </w:rPr>
        <w:t xml:space="preserve">]</w:t>
      </w:r>
      <w:r>
        <w:rPr>
          <w:rStyle w:val="SpecialCharTok"/>
        </w:rPr>
        <w:t xml:space="preserve">+</w:t>
      </w:r>
      <w:r>
        <w:rPr>
          <w:rStyle w:val="NormalTok"/>
        </w:rPr>
        <w:t xml:space="preserve"> dpc</w:t>
      </w:r>
      <w:r>
        <w:rPr>
          <w:rStyle w:val="SpecialCharTok"/>
        </w:rPr>
        <w:t xml:space="preserve">$</w:t>
      </w:r>
      <w:r>
        <w:rPr>
          <w:rStyle w:val="NormalTok"/>
        </w:rPr>
        <w:t xml:space="preserve">y[</w:t>
      </w:r>
      <w:r>
        <w:rPr>
          <w:rStyle w:val="DecValTok"/>
        </w:rPr>
        <w:t xml:space="preserve">8</w:t>
      </w:r>
      <w:r>
        <w:rPr>
          <w:rStyle w:val="NormalTok"/>
        </w:rPr>
        <w:t xml:space="preserve">])</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36.5</w:t>
      </w:r>
      <w:r>
        <w:rPr>
          <w:rStyle w:val="NormalTok"/>
        </w:rPr>
        <w:t xml:space="preserve">, </w:t>
      </w:r>
      <w:r>
        <w:rPr>
          <w:rStyle w:val="Attribut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"AUDPC = 2534"</w:t>
      </w:r>
      <w:r>
        <w:rPr>
          <w:rStyle w:val="NormalTok"/>
        </w:rPr>
        <w:t xml:space="preserve"> ,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w:t>
      </w:r>
      <w:r>
        <w:rPr>
          <w:rStyle w:val="NormalTok"/>
        </w:rPr>
        <w:t xml:space="preserve">, </w:t>
      </w:r>
      <w:r>
        <w:rPr>
          <w:rStyle w:val="DecValTok"/>
        </w:rPr>
        <w:t xml:space="preserve">14</w:t>
      </w:r>
      <w:r>
        <w:rPr>
          <w:rStyle w:val="NormalTok"/>
        </w:rPr>
        <w:t xml:space="preserve">, </w:t>
      </w:r>
      <w:r>
        <w:rPr>
          <w:rStyle w:val="DecValTok"/>
        </w:rPr>
        <w:t xml:space="preserve">21</w:t>
      </w:r>
      <w:r>
        <w:rPr>
          <w:rStyle w:val="NormalTok"/>
        </w:rPr>
        <w:t xml:space="preserve">, </w:t>
      </w:r>
      <w:r>
        <w:rPr>
          <w:rStyle w:val="DecValTok"/>
        </w:rPr>
        <w:t xml:space="preserve">28</w:t>
      </w:r>
      <w:r>
        <w:rPr>
          <w:rStyle w:val="NormalTok"/>
        </w:rPr>
        <w:t xml:space="preserve">, </w:t>
      </w:r>
      <w:r>
        <w:rPr>
          <w:rStyle w:val="DecValTok"/>
        </w:rPr>
        <w:t xml:space="preserve">35</w:t>
      </w:r>
      <w:r>
        <w:rPr>
          <w:rStyle w:val="NormalTok"/>
        </w:rPr>
        <w:t xml:space="preserve">, </w:t>
      </w:r>
      <w:r>
        <w:rPr>
          <w:rStyle w:val="DecValTok"/>
        </w:rPr>
        <w:t xml:space="preserve">42</w:t>
      </w:r>
      <w:r>
        <w:rPr>
          <w:rStyle w:val="NormalTok"/>
        </w:rPr>
        <w:t xml:space="preserve">, </w:t>
      </w:r>
      <w:r>
        <w:rPr>
          <w:rStyle w:val="DecValTok"/>
        </w:rPr>
        <w:t xml:space="preserve">49</w:t>
      </w:r>
      <w:r>
        <w:rPr>
          <w:rStyle w:val="NormalTok"/>
        </w:rPr>
        <w:t xml:space="preserve">))</w:t>
      </w:r>
      <w:r>
        <w:br/>
      </w:r>
      <w:r>
        <w:rPr>
          <w:rStyle w:val="FunctionTok"/>
        </w:rPr>
        <w:t xml:space="preserve">ggsave</w:t>
      </w:r>
      <w:r>
        <w:rPr>
          <w:rStyle w:val="NormalTok"/>
        </w:rPr>
        <w:t xml:space="preserve">(</w:t>
      </w:r>
      <w:r>
        <w:rPr>
          <w:rStyle w:val="StringTok"/>
        </w:rPr>
        <w:t xml:space="preserve">"imgs/dpc3.png"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5" w:name="fig-dpc3"/>
          <w:p>
            <w:pPr>
              <w:jc w:val="center"/>
            </w:pPr>
            <w:r>
              <w:drawing>
                <wp:inline>
                  <wp:extent cx="5943600" cy="4242598"/>
                  <wp:effectExtent b="0" l="0" r="0" t="0"/>
                  <wp:docPr descr="" title="" id="383" name="Picture"/>
                  <a:graphic>
                    <a:graphicData uri="http://schemas.openxmlformats.org/drawingml/2006/picture">
                      <pic:pic>
                        <pic:nvPicPr>
                          <pic:cNvPr descr="imgs/dpc3.png" id="384" name="Picture"/>
                          <pic:cNvPicPr>
                            <a:picLocks noChangeArrowheads="1" noChangeAspect="1"/>
                          </pic:cNvPicPr>
                        </pic:nvPicPr>
                        <pic:blipFill>
                          <a:blip r:embed="rId382"/>
                          <a:stretch>
                            <a:fillRect/>
                          </a:stretch>
                        </pic:blipFill>
                        <pic:spPr bwMode="auto">
                          <a:xfrm>
                            <a:off x="0" y="0"/>
                            <a:ext cx="5943600" cy="424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10.6: Representation of the area under the disease progress curve calculated using the trapezoidal method</w:t>
            </w:r>
          </w:p>
          <w:bookmarkEnd w:id="385"/>
        </w:tc>
      </w:tr>
    </w:tbl>
    <w:p>
      <w:pPr>
        <w:pStyle w:val="BodyText"/>
      </w:pPr>
      <w:r>
        <w:t xml:space="preserve">In R, we can obtain the AUDPC for the DPC we created earlier using the</w:t>
      </w:r>
      <w:r>
        <w:t xml:space="preserve"> </w:t>
      </w:r>
      <w:r>
        <w:rPr>
          <w:rStyle w:val="VerbatimChar"/>
        </w:rPr>
        <w:t xml:space="preserve">AUDPC</w:t>
      </w:r>
      <w:r>
        <w:t xml:space="preserve"> </w:t>
      </w:r>
      <w:r>
        <w:t xml:space="preserve">function offered by the</w:t>
      </w:r>
      <w:r>
        <w:t xml:space="preserve"> </w:t>
      </w:r>
      <w:r>
        <w:rPr>
          <w:iCs/>
          <w:i/>
        </w:rPr>
        <w:t xml:space="preserve">epifitter</w:t>
      </w:r>
      <w:r>
        <w:t xml:space="preserve"> </w:t>
      </w:r>
      <w:r>
        <w:t xml:space="preserve">package. Because we are using the percent data, we need to set the argument</w:t>
      </w:r>
      <w:r>
        <w:t xml:space="preserve"> </w:t>
      </w:r>
      <w:r>
        <w:rPr>
          <w:rStyle w:val="VerbatimChar"/>
        </w:rPr>
        <w:t xml:space="preserve">y_proportion = FALSE</w:t>
      </w:r>
      <w:r>
        <w:t xml:space="preserve">. The function returns the absolute AUDPC. If one is interested in relative AUDPC, the argument</w:t>
      </w:r>
      <w:r>
        <w:t xml:space="preserve"> </w:t>
      </w:r>
      <w:r>
        <w:rPr>
          <w:rStyle w:val="VerbatimChar"/>
        </w:rPr>
        <w:t xml:space="preserve">type</w:t>
      </w:r>
      <w:r>
        <w:t xml:space="preserve"> </w:t>
      </w:r>
      <w:r>
        <w:t xml:space="preserve">should be set to</w:t>
      </w:r>
      <w:r>
        <w:t xml:space="preserve"> </w:t>
      </w:r>
      <w:r>
        <w:rPr>
          <w:rStyle w:val="VerbatimChar"/>
        </w:rPr>
        <w:t xml:space="preserve">"relative"</w:t>
      </w:r>
      <w:r>
        <w:t xml:space="preserve">. There is also the alternative to AUDPC, the area under the disease progress stairs (AUDPS)</w:t>
      </w:r>
      <w:r>
        <w:t xml:space="preserve"> </w:t>
      </w:r>
      <w:r>
        <w:t xml:space="preserve">(Simko and Piepho 2012)</w:t>
      </w:r>
      <w:r>
        <w:t xml:space="preserve">.</w:t>
      </w:r>
    </w:p>
    <w:p>
      <w:pPr>
        <w:pStyle w:val="SourceCode"/>
      </w:pPr>
      <w:r>
        <w:rPr>
          <w:rStyle w:val="FunctionTok"/>
        </w:rPr>
        <w:t xml:space="preserve">library</w:t>
      </w:r>
      <w:r>
        <w:rPr>
          <w:rStyle w:val="NormalTok"/>
        </w:rPr>
        <w:t xml:space="preserve">(epifitter)</w:t>
      </w:r>
      <w:r>
        <w:br/>
      </w:r>
      <w:r>
        <w:rPr>
          <w:rStyle w:val="FunctionTok"/>
        </w:rPr>
        <w:t xml:space="preserve">AUDPC</w:t>
      </w:r>
      <w:r>
        <w:rPr>
          <w:rStyle w:val="NormalTok"/>
        </w:rPr>
        <w:t xml:space="preserve">(dpc</w:t>
      </w:r>
      <w:r>
        <w:rPr>
          <w:rStyle w:val="SpecialCharTok"/>
        </w:rPr>
        <w:t xml:space="preserve">$</w:t>
      </w:r>
      <w:r>
        <w:rPr>
          <w:rStyle w:val="NormalTok"/>
        </w:rPr>
        <w:t xml:space="preserve">t, dpc</w:t>
      </w:r>
      <w:r>
        <w:rPr>
          <w:rStyle w:val="SpecialCharTok"/>
        </w:rPr>
        <w:t xml:space="preserve">$</w:t>
      </w:r>
      <w:r>
        <w:rPr>
          <w:rStyle w:val="NormalTok"/>
        </w:rPr>
        <w:t xml:space="preserve">y, </w:t>
      </w:r>
      <w:r>
        <w:br/>
      </w:r>
      <w:r>
        <w:rPr>
          <w:rStyle w:val="NormalTok"/>
        </w:rPr>
        <w:t xml:space="preserve">      </w:t>
      </w:r>
      <w:r>
        <w:rPr>
          <w:rStyle w:val="AttributeTok"/>
        </w:rPr>
        <w:t xml:space="preserve">y_proportion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2534</w:t>
      </w:r>
    </w:p>
    <w:p>
      <w:pPr>
        <w:pStyle w:val="SourceCode"/>
      </w:pPr>
      <w:r>
        <w:rPr>
          <w:rStyle w:val="CommentTok"/>
        </w:rPr>
        <w:t xml:space="preserve"># The relative AUDPC </w:t>
      </w:r>
      <w:r>
        <w:br/>
      </w:r>
      <w:r>
        <w:rPr>
          <w:rStyle w:val="FunctionTok"/>
        </w:rPr>
        <w:t xml:space="preserve">AUDPC</w:t>
      </w:r>
      <w:r>
        <w:rPr>
          <w:rStyle w:val="NormalTok"/>
        </w:rPr>
        <w:t xml:space="preserve">(dpc</w:t>
      </w:r>
      <w:r>
        <w:rPr>
          <w:rStyle w:val="SpecialCharTok"/>
        </w:rPr>
        <w:t xml:space="preserve">$</w:t>
      </w:r>
      <w:r>
        <w:rPr>
          <w:rStyle w:val="NormalTok"/>
        </w:rPr>
        <w:t xml:space="preserve">t, dpc</w:t>
      </w:r>
      <w:r>
        <w:rPr>
          <w:rStyle w:val="SpecialCharTok"/>
        </w:rPr>
        <w:t xml:space="preserve">$</w:t>
      </w:r>
      <w:r>
        <w:rPr>
          <w:rStyle w:val="NormalTok"/>
        </w:rPr>
        <w:t xml:space="preserve">y, </w:t>
      </w:r>
      <w:r>
        <w:br/>
      </w:r>
      <w:r>
        <w:rPr>
          <w:rStyle w:val="NormalTok"/>
        </w:rPr>
        <w:t xml:space="preserve">      </w:t>
      </w:r>
      <w:r>
        <w:rPr>
          <w:rStyle w:val="AttributeTok"/>
        </w:rPr>
        <w:t xml:space="preserve">y_proportion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"relative"</w:t>
      </w:r>
      <w:r>
        <w:rPr>
          <w:rStyle w:val="NormalTok"/>
        </w:rPr>
        <w:t xml:space="preserve">)</w:t>
      </w:r>
    </w:p>
    <w:p>
      <w:pPr>
        <w:pStyle w:val="SourceCode"/>
      </w:pPr>
      <w:r>
        <w:rPr>
          <w:rStyle w:val="VerbatimChar"/>
        </w:rPr>
        <w:t xml:space="preserve">[1] 0.5171429</w:t>
      </w:r>
    </w:p>
    <w:p>
      <w:pPr>
        <w:pStyle w:val="SourceCode"/>
      </w:pPr>
      <w:r>
        <w:rPr>
          <w:rStyle w:val="CommentTok"/>
        </w:rPr>
        <w:t xml:space="preserve"># To calculate AUDPS, the alternative to AUDPC</w:t>
      </w:r>
      <w:r>
        <w:br/>
      </w:r>
      <w:r>
        <w:rPr>
          <w:rStyle w:val="FunctionTok"/>
        </w:rPr>
        <w:t xml:space="preserve">AUDPS</w:t>
      </w:r>
      <w:r>
        <w:rPr>
          <w:rStyle w:val="NormalTok"/>
        </w:rPr>
        <w:t xml:space="preserve">(dpc</w:t>
      </w:r>
      <w:r>
        <w:rPr>
          <w:rStyle w:val="SpecialCharTok"/>
        </w:rPr>
        <w:t xml:space="preserve">$</w:t>
      </w:r>
      <w:r>
        <w:rPr>
          <w:rStyle w:val="NormalTok"/>
        </w:rPr>
        <w:t xml:space="preserve">t, dpc</w:t>
      </w:r>
      <w:r>
        <w:rPr>
          <w:rStyle w:val="SpecialCharTok"/>
        </w:rPr>
        <w:t xml:space="preserve">$</w:t>
      </w:r>
      <w:r>
        <w:rPr>
          <w:rStyle w:val="NormalTok"/>
        </w:rPr>
        <w:t xml:space="preserve">y, </w:t>
      </w:r>
      <w:r>
        <w:br/>
      </w:r>
      <w:r>
        <w:rPr>
          <w:rStyle w:val="NormalTok"/>
        </w:rPr>
        <w:t xml:space="preserve">      </w:t>
      </w:r>
      <w:r>
        <w:rPr>
          <w:rStyle w:val="AttributeTok"/>
        </w:rPr>
        <w:t xml:space="preserve">y_proportion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[1] 2884</w:t>
      </w:r>
    </w:p>
    <w:bookmarkEnd w:id="386"/>
    <w:bookmarkEnd w:id="387"/>
    <w:bookmarkStart w:id="431" w:name="population-models"/>
    <w:p>
      <w:pPr>
        <w:pStyle w:val="Heading1"/>
      </w:pPr>
      <w:r>
        <w:t xml:space="preserve">11. Population models</w:t>
      </w:r>
    </w:p>
    <w:p>
      <w:pPr>
        <w:pStyle w:val="FirstParagraph"/>
      </w:pPr>
      <w:r>
        <w:t xml:space="preserve">Mathematical models can be fitted to the DPC data to express epidemic progress in terms of rates and absolute/relative quantities. The latter can be accomplished using population dynamics (or growth-curve) models for which the estimated parameters are usually meaningful biologically and appropriately describe epidemics that do not decrease in disease intensity. By fitting an appropriate model to the progress curve data, another set of parameters is available to the researcher when attempting to represent, understand or compare epidemics.</w:t>
      </w:r>
    </w:p>
    <w:p>
      <w:pPr>
        <w:pStyle w:val="BodyText"/>
      </w:pPr>
      <w:r>
        <w:t xml:space="preserve">The family of models that describe the growth of epidemics, hence population dynamics model, are known as deterministic models of continuous time</w:t>
      </w:r>
      <w:r>
        <w:t xml:space="preserve"> </w:t>
      </w:r>
      <w:r>
        <w:t xml:space="preserve">(Madden et al. 2007c)</w:t>
      </w:r>
      <w:r>
        <w:t xml:space="preserve">. These models are usually fitted to DPC data to obtain two or more biologically meaningful parameters. Here, these models and their formulations are shown using R scripts to simulate the theoretical curves for each model.</w:t>
      </w:r>
    </w:p>
    <w:bookmarkStart w:id="424" w:name="non-flexible-models"/>
    <w:p>
      <w:pPr>
        <w:pStyle w:val="Heading2"/>
      </w:pPr>
      <w:r>
        <w:t xml:space="preserve">11.1 Non-flexible models</w:t>
      </w:r>
    </w:p>
    <w:p>
      <w:pPr>
        <w:pStyle w:val="FirstParagraph"/>
      </w:pPr>
      <w:r>
        <w:t xml:space="preserve">These population dynamics models require at least two parameters, hence they are known as non-flexible, as opposed to the flexible ones for which there are at least one additional (third) parameter.</w:t>
      </w:r>
    </w:p>
    <w:p>
      <w:pPr>
        <w:pStyle w:val="BodyText"/>
      </w:pPr>
      <w:r>
        <w:t xml:space="preserve">Following the convention proposed by</w:t>
      </w:r>
      <w:r>
        <w:t xml:space="preserve"> </w:t>
      </w:r>
      <w:r>
        <w:t xml:space="preserve">(Madden et al. 2007c)</w:t>
      </w:r>
      <w:r>
        <w:t xml:space="preserve"> </w:t>
      </w:r>
      <w:r>
        <w:t xml:space="preserve">in their book</w:t>
      </w:r>
      <w:r>
        <w:t xml:space="preserve"> </w:t>
      </w:r>
      <w:r>
        <w:t xml:space="preserve">“</w:t>
      </w:r>
      <w:r>
        <w:t xml:space="preserve">The study of plant disease epidemics</w:t>
      </w:r>
      <w:r>
        <w:t xml:space="preserve">”</w:t>
      </w:r>
      <w:r>
        <w:t xml:space="preserve">:</w:t>
      </w:r>
    </w:p>
    <w:p>
      <w:pPr>
        <w:numPr>
          <w:ilvl w:val="0"/>
          <w:numId w:val="1007"/>
        </w:numPr>
      </w:pPr>
      <w:r>
        <w:t xml:space="preserve">time is represented by</w:t>
      </w:r>
      <w:r>
        <w:t xml:space="preserve"> </w:t>
      </w:r>
      <m:oMath>
        <m:r>
          <m:t>t</m:t>
        </m:r>
      </m:oMath>
    </w:p>
    <w:p>
      <w:pPr>
        <w:numPr>
          <w:ilvl w:val="0"/>
          <w:numId w:val="1007"/>
        </w:numPr>
      </w:pPr>
      <w:r>
        <w:t xml:space="preserve">disease intensity by</w:t>
      </w:r>
      <w:r>
        <w:t xml:space="preserve"> </w:t>
      </w:r>
      <m:oMath>
        <m:r>
          <m:t>y</m:t>
        </m:r>
      </m:oMath>
    </w:p>
    <w:p>
      <w:pPr>
        <w:numPr>
          <w:ilvl w:val="0"/>
          <w:numId w:val="1007"/>
        </w:numPr>
      </w:pPr>
      <w:r>
        <w:t xml:space="preserve">the rate of change in</w:t>
      </w:r>
      <w:r>
        <w:t xml:space="preserve"> </w:t>
      </w:r>
      <m:oMath>
        <m:r>
          <m:t>y</m:t>
        </m:r>
      </m:oMath>
      <w:r>
        <w:t xml:space="preserve"> </w:t>
      </w:r>
      <w:r>
        <w:t xml:space="preserve">between two time units is represented by</w:t>
      </w:r>
      <w:r>
        <w:t xml:space="preserve"> </w:t>
      </w:r>
      <m:oMath>
        <m:f>
          <m:fPr>
            <m:type m:val="bar"/>
          </m:fPr>
          <m:num>
            <m:r>
              <m:t>d</m:t>
            </m:r>
            <m:r>
              <m:t>y</m:t>
            </m:r>
          </m:num>
          <m:den>
            <m:r>
              <m:t>d</m:t>
            </m:r>
            <m:r>
              <m:t>t</m:t>
            </m:r>
          </m:den>
        </m:f>
      </m:oMath>
    </w:p>
    <w:p>
      <w:pPr>
        <w:pStyle w:val="FirstParagraph"/>
      </w:pPr>
      <w:r>
        <w:t xml:space="preserve">Now we can proceed and learn which non-flexible models exist and for which situation they are more appropriate.</w:t>
      </w:r>
    </w:p>
    <w:bookmarkStart w:id="396" w:name="exponential"/>
    <w:p>
      <w:pPr>
        <w:pStyle w:val="Heading3"/>
      </w:pPr>
      <w:r>
        <w:t xml:space="preserve">11.1.1 Exponential</w:t>
      </w:r>
    </w:p>
    <w:p>
      <w:pPr>
        <w:pStyle w:val="FirstParagraph"/>
      </w:pPr>
      <w:r>
        <w:t xml:space="preserve">The differential equation for the exponential model is given by</w:t>
      </w:r>
    </w:p>
    <w:p>
      <w:pPr>
        <w:pStyle w:val="BodyText"/>
      </w:pPr>
      <m:oMath>
        <m:f>
          <m:fPr>
            <m:type m:val="bar"/>
          </m:fPr>
          <m:num>
            <m:r>
              <m:t>d</m:t>
            </m:r>
            <m:r>
              <m:t>y</m:t>
            </m:r>
          </m:num>
          <m:den>
            <m:r>
              <m:t>d</m:t>
            </m:r>
            <m:r>
              <m:t>t</m:t>
            </m:r>
          </m:den>
        </m:f>
        <m:r>
          <m:rPr>
            <m:sty m:val="p"/>
          </m:rPr>
          <m:t>=</m:t>
        </m:r>
        <m:sSub>
          <m:e>
            <m:r>
              <m:t>r</m:t>
            </m:r>
          </m:e>
          <m:sub>
            <m:r>
              <m:t>E</m:t>
            </m:r>
          </m:sub>
        </m:sSub>
        <m:r>
          <m:rPr>
            <m:sty m:val="p"/>
          </m:rPr>
          <m:t>.</m:t>
        </m:r>
        <m:r>
          <m:t>y</m:t>
        </m:r>
      </m:oMath>
      <w:r>
        <w:t xml:space="preserve">,</w:t>
      </w:r>
    </w:p>
    <w:p>
      <w:pPr>
        <w:pStyle w:val="BodyText"/>
      </w:pPr>
      <w:r>
        <w:t xml:space="preserve">where</w:t>
      </w:r>
      <w:r>
        <w:t xml:space="preserve"> </w:t>
      </w:r>
      <m:oMath>
        <m:sSub>
          <m:e>
            <m:r>
              <m:t>r</m:t>
            </m:r>
          </m:e>
          <m:sub>
            <m:r>
              <m:t>E</m:t>
            </m:r>
          </m:sub>
        </m:sSub>
      </m:oMath>
      <w:r>
        <w:t xml:space="preserve"> </w:t>
      </w:r>
      <w:r>
        <w:t xml:space="preserve">is the apparent infection rate (subscript E for this model) (sensu Vanderplank) and</w:t>
      </w:r>
      <w:r>
        <w:t xml:space="preserve"> </w:t>
      </w:r>
      <m:oMath>
        <m:r>
          <m:t>y</m:t>
        </m:r>
      </m:oMath>
      <w:r>
        <w:t xml:space="preserve"> </w:t>
      </w:r>
      <w:r>
        <w:t xml:space="preserve">is the disease intensity. Biologically, this formulation suggests that diseased plants, or</w:t>
      </w:r>
      <w:r>
        <w:t xml:space="preserve"> </w:t>
      </w:r>
      <m:oMath>
        <m:r>
          <m:t>y</m:t>
        </m:r>
      </m:oMath>
      <w:r>
        <w:t xml:space="preserve">, and</w:t>
      </w:r>
      <w:r>
        <w:t xml:space="preserve"> </w:t>
      </w:r>
      <m:oMath>
        <m:sSub>
          <m:e>
            <m:r>
              <m:t>r</m:t>
            </m:r>
          </m:e>
          <m:sub>
            <m:r>
              <m:t>E</m:t>
            </m:r>
          </m:sub>
        </m:sSub>
      </m:oMath>
      <w:r>
        <w:t xml:space="preserve"> </w:t>
      </w:r>
      <w:r>
        <w:t xml:space="preserve">at each time contribute to disease increase. The value of</w:t>
      </w:r>
      <w:r>
        <w:t xml:space="preserve"> </w:t>
      </w:r>
      <m:oMath>
        <m:f>
          <m:fPr>
            <m:type m:val="bar"/>
          </m:fPr>
          <m:num>
            <m:r>
              <m:t>d</m:t>
            </m:r>
            <m:r>
              <m:t>y</m:t>
            </m:r>
          </m:num>
          <m:den>
            <m:r>
              <m:t>d</m:t>
            </m:r>
            <m:r>
              <m:t>t</m:t>
            </m:r>
          </m:den>
        </m:f>
      </m:oMath>
      <w:r>
        <w:t xml:space="preserve"> </w:t>
      </w:r>
      <w:r>
        <w:t xml:space="preserve">is minimal when</w:t>
      </w:r>
      <w:r>
        <w:t xml:space="preserve"> </w:t>
      </w:r>
      <m:oMath>
        <m:r>
          <m:t>y</m:t>
        </m:r>
        <m:r>
          <m:rPr>
            <m:sty m:val="p"/>
          </m:rPr>
          <m:t>=</m:t>
        </m:r>
        <m:r>
          <m:t>0</m:t>
        </m:r>
      </m:oMath>
      <w:r>
        <w:t xml:space="preserve"> </w:t>
      </w:r>
      <w:r>
        <w:t xml:space="preserve">and increases exponentially with the increase in</w:t>
      </w:r>
      <w:r>
        <w:t xml:space="preserve"> </w:t>
      </w:r>
      <m:oMath>
        <m:r>
          <m:t>y</m:t>
        </m:r>
      </m:oMath>
      <w:r>
        <w:t xml:space="preserve">.</w:t>
      </w:r>
    </w:p>
    <w:p>
      <w:pPr>
        <w:pStyle w:val="BodyText"/>
      </w:pPr>
      <w:r>
        <w:t xml:space="preserve">The integral for the exponential model is given by</w:t>
      </w:r>
    </w:p>
    <w:p>
      <w:pPr>
        <w:pStyle w:val="BodyText"/>
      </w:pPr>
      <m:oMath>
        <m:r>
          <m:t>y</m:t>
        </m:r>
        <m:r>
          <m:rPr>
            <m:sty m:val="p"/>
          </m:rPr>
          <m:t>=</m:t>
        </m:r>
        <m:sSub>
          <m:e>
            <m:r>
              <m:t>y</m:t>
            </m:r>
          </m:e>
          <m:sub>
            <m:r>
              <m:t>0</m:t>
            </m:r>
          </m:sub>
        </m:sSub>
        <m:sSup>
          <m:e>
            <m:r>
              <m:t>e</m:t>
            </m:r>
          </m:e>
          <m:sup>
            <m:sSub>
              <m:e>
                <m:r>
                  <m:t>r</m:t>
                </m:r>
              </m:e>
              <m:sub>
                <m:r>
                  <m:t>E</m:t>
                </m:r>
              </m:sub>
            </m:sSub>
            <m:r>
              <m:t>t</m:t>
            </m:r>
          </m:sup>
        </m:sSup>
      </m:oMath>
      <w:r>
        <w:t xml:space="preserve">,</w:t>
      </w:r>
    </w:p>
    <w:p>
      <w:pPr>
        <w:pStyle w:val="BodyText"/>
      </w:pPr>
      <w:r>
        <w:t xml:space="preserve">where</w:t>
      </w:r>
      <w:r>
        <w:t xml:space="preserve"> </w:t>
      </w:r>
      <m:oMath>
        <m:r>
          <m:t>y</m:t>
        </m:r>
        <m:r>
          <m:t>0</m:t>
        </m:r>
      </m:oMath>
      <w:r>
        <w:t xml:space="preserve"> </w:t>
      </w:r>
      <w:r>
        <w:t xml:space="preserve">is and</w:t>
      </w:r>
      <w:r>
        <w:t xml:space="preserve"> </w:t>
      </w:r>
      <m:oMath>
        <m:r>
          <m:t>r</m:t>
        </m:r>
      </m:oMath>
      <w:r>
        <w:t xml:space="preserve"> </w:t>
      </w:r>
      <w:r>
        <w:t xml:space="preserve">are obtained via estimation. Let’s simulate two curves by varying</w:t>
      </w:r>
      <w:r>
        <w:t xml:space="preserve"> </w:t>
      </w:r>
      <m:oMath>
        <m:r>
          <m:t>r</m:t>
        </m:r>
      </m:oMath>
      <w:r>
        <w:t xml:space="preserve"> </w:t>
      </w:r>
      <w:r>
        <w:t xml:space="preserve">while fixing</w:t>
      </w:r>
      <w:r>
        <w:t xml:space="preserve"> </w:t>
      </w:r>
      <m:oMath>
        <m:r>
          <m:t>y</m:t>
        </m:r>
        <m:r>
          <m:t>0</m:t>
        </m:r>
      </m:oMath>
      <w:r>
        <w:t xml:space="preserve"> </w:t>
      </w:r>
      <w:r>
        <w:t xml:space="preserve">and varying the latter while fixing</w:t>
      </w:r>
      <w:r>
        <w:t xml:space="preserve"> </w:t>
      </w:r>
      <m:oMath>
        <m:sSub>
          <m:e>
            <m:r>
              <m:t>r</m:t>
            </m:r>
          </m:e>
          <m:sub>
            <m:r>
              <m:t>E</m:t>
            </m:r>
          </m:sub>
        </m:sSub>
      </m:oMath>
      <w:r>
        <w:t xml:space="preserve">. We produce the two plots in</w:t>
      </w:r>
      <w:r>
        <w:t xml:space="preserve"> </w:t>
      </w:r>
      <w:r>
        <w:rPr>
          <w:iCs/>
          <w:i/>
        </w:rPr>
        <w:t xml:space="preserve">ggplot</w:t>
      </w:r>
      <w:r>
        <w:t xml:space="preserve"> </w:t>
      </w:r>
      <w:r>
        <w:t xml:space="preserve">and add the predicted curve using the `stat_function`. But first, we need to define values for the two model parameters. Further modifications to these values will be handled directly in the simulation (e.g. doubling infection rate, reducing initial inoculum by half, etc.).</w:t>
      </w:r>
    </w:p>
    <w:p>
      <w:pPr>
        <w:pStyle w:val="SourceCode"/>
      </w:pPr>
      <w:r>
        <w:rPr>
          <w:rStyle w:val="FunctionTok"/>
        </w:rPr>
        <w:t xml:space="preserve">library</w:t>
      </w:r>
      <w:r>
        <w:rPr>
          <w:rStyle w:val="NormalTok"/>
        </w:rPr>
        <w:t xml:space="preserve">(tidyverse) </w:t>
      </w:r>
      <w:r>
        <w:rPr>
          <w:rStyle w:val="CommentTok"/>
        </w:rPr>
        <w:t xml:space="preserve"># essential packages </w:t>
      </w:r>
      <w:r>
        <w:br/>
      </w:r>
      <w:r>
        <w:rPr>
          <w:rStyle w:val="FunctionTok"/>
        </w:rPr>
        <w:t xml:space="preserve">library</w:t>
      </w:r>
      <w:r>
        <w:rPr>
          <w:rStyle w:val="NormalTok"/>
        </w:rPr>
        <w:t xml:space="preserve">(cowplot)</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 </w:t>
      </w:r>
      <w:r>
        <w:rPr>
          <w:rStyle w:val="CommentTok"/>
        </w:rPr>
        <w:t xml:space="preserve"># set global theme</w:t>
      </w:r>
    </w:p>
    <w:p>
      <w:pPr>
        <w:pStyle w:val="SourceCode"/>
      </w:pPr>
      <w:r>
        <w:rPr>
          <w:rStyle w:val="NormalTok"/>
        </w:rPr>
        <w:t xml:space="preserve">y0 </w:t>
      </w:r>
      <w:r>
        <w:rPr>
          <w:rStyle w:val="OtherTok"/>
        </w:rPr>
        <w:t xml:space="preserve">&lt;-</w:t>
      </w:r>
      <w:r>
        <w:rPr>
          <w:rStyle w:val="NormalTok"/>
        </w:rPr>
        <w:t xml:space="preserve"> </w:t>
      </w:r>
      <w:r>
        <w:rPr>
          <w:rStyle w:val="FloatTok"/>
        </w:rPr>
        <w:t xml:space="preserve">0.001</w:t>
      </w:r>
      <w:r>
        <w:rPr>
          <w:rStyle w:val="NormalTok"/>
        </w:rPr>
        <w:t xml:space="preserve"> </w:t>
      </w:r>
      <w:r>
        <w:br/>
      </w:r>
      <w:r>
        <w:rPr>
          <w:rStyle w:val="NormalTok"/>
        </w:rPr>
        <w:t xml:space="preserve">r </w:t>
      </w:r>
      <w:r>
        <w:rPr>
          <w:rStyle w:val="OtherTok"/>
        </w:rPr>
        <w:t xml:space="preserve">&lt;-</w:t>
      </w:r>
      <w:r>
        <w:rPr>
          <w:rStyle w:val="NormalTok"/>
        </w:rPr>
        <w:t xml:space="preserve"> </w:t>
      </w:r>
      <w:r>
        <w:rPr>
          <w:rStyle w:val="FloatTok"/>
        </w:rPr>
        <w:t xml:space="preserve">0.06</w:t>
      </w:r>
      <w:r>
        <w:rPr>
          <w:rStyle w:val="NormalTok"/>
        </w:rPr>
        <w:t xml:space="preserve"> </w:t>
      </w:r>
      <w:r>
        <w:br/>
      </w:r>
      <w:r>
        <w:rPr>
          <w:rStyle w:val="NormalTok"/>
        </w:rPr>
        <w:t xml:space="preserve">tmax </w:t>
      </w:r>
      <w:r>
        <w:rPr>
          <w:rStyle w:val="OtherTok"/>
        </w:rPr>
        <w:t xml:space="preserve">&lt;-</w:t>
      </w:r>
      <w:r>
        <w:rPr>
          <w:rStyle w:val="NormalTok"/>
        </w:rPr>
        <w:t xml:space="preserve"> </w:t>
      </w:r>
      <w:r>
        <w:rPr>
          <w:rStyle w:val="DecValTok"/>
        </w:rPr>
        <w:t xml:space="preserve">60</w:t>
      </w:r>
      <w:r>
        <w:rPr>
          <w:rStyle w:val="NormalTok"/>
        </w:rPr>
        <w:t xml:space="preserve"> </w:t>
      </w:r>
      <w:r>
        <w:rPr>
          <w:rStyle w:val="CommentTok"/>
        </w:rPr>
        <w:t xml:space="preserve"># maximum duration t of the epidemics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tmax),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DecValTok"/>
        </w:rPr>
        <w:t xml:space="preserve">1</w:t>
      </w:r>
      <w:r>
        <w:rPr>
          <w:rStyle w:val="NormalTok"/>
        </w:rPr>
        <w:t xml:space="preserve">)) </w:t>
      </w:r>
      <w:r>
        <w:rPr>
          <w:rStyle w:val="CommentTok"/>
        </w:rPr>
        <w:t xml:space="preserve"># define the axes</w:t>
      </w:r>
    </w:p>
    <w:p>
      <w:pPr>
        <w:pStyle w:val="FirstParagraph"/>
      </w:pPr>
      <w:r>
        <w:t xml:space="preserve">In the plot below, note that the infection rate in one curve was doubled (</w:t>
      </w:r>
      <m:oMath>
        <m:r>
          <m:t>r</m:t>
        </m:r>
      </m:oMath>
      <w:r>
        <w:t xml:space="preserve"> </w:t>
      </w:r>
      <w:r>
        <w:t xml:space="preserve">= 0.12)</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1" w:name="fig-exp1"/>
          <w:p>
            <w:pPr>
              <w:jc w:val="center"/>
            </w:pPr>
            <w:r>
              <w:drawing>
                <wp:inline>
                  <wp:extent cx="5943600" cy="4754880"/>
                  <wp:effectExtent b="0" l="0" r="0" t="0"/>
                  <wp:docPr descr="" title="" id="389" name="Picture"/>
                  <a:graphic>
                    <a:graphicData uri="http://schemas.openxmlformats.org/drawingml/2006/picture">
                      <pic:pic>
                        <pic:nvPicPr>
                          <pic:cNvPr descr="temporal-models_files/figure-docx/fig-exp1-1.png" id="390" name="Picture"/>
                          <pic:cNvPicPr>
                            <a:picLocks noChangeArrowheads="1" noChangeAspect="1"/>
                          </pic:cNvPicPr>
                        </pic:nvPicPr>
                        <pic:blipFill>
                          <a:blip r:embed="rId38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Exponential curves with two rates of infection (0.06 and 0.12) and the same initial inoculum (0.001)</w:t>
            </w:r>
          </w:p>
          <w:bookmarkEnd w:id="391"/>
        </w:tc>
      </w:tr>
    </w:tbl>
    <w:p>
      <w:pPr>
        <w:pStyle w:val="BodyText"/>
      </w:pPr>
      <w:r>
        <w:t xml:space="preserve">Now the inoculum was increased five times while using the same doubled rate.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y0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5" w:name="fig-exp2"/>
          <w:p>
            <w:pPr>
              <w:jc w:val="center"/>
            </w:pPr>
            <w:r>
              <w:drawing>
                <wp:inline>
                  <wp:extent cx="5943600" cy="4754880"/>
                  <wp:effectExtent b="0" l="0" r="0" t="0"/>
                  <wp:docPr descr="" title="" id="393" name="Picture"/>
                  <a:graphic>
                    <a:graphicData uri="http://schemas.openxmlformats.org/drawingml/2006/picture">
                      <pic:pic>
                        <pic:nvPicPr>
                          <pic:cNvPr descr="temporal-models_files/figure-docx/fig-exp2-1.png" id="394" name="Picture"/>
                          <pic:cNvPicPr>
                            <a:picLocks noChangeArrowheads="1" noChangeAspect="1"/>
                          </pic:cNvPicPr>
                        </pic:nvPicPr>
                        <pic:blipFill>
                          <a:blip r:embed="rId39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Exponential curves with the same rate of infection (0.12) and single and five times the initial inoculum (0.001)</w:t>
            </w:r>
          </w:p>
          <w:bookmarkEnd w:id="395"/>
        </w:tc>
      </w:tr>
    </w:tbl>
    <w:bookmarkEnd w:id="396"/>
    <w:bookmarkStart w:id="405" w:name="monomolecular"/>
    <w:p>
      <w:pPr>
        <w:pStyle w:val="Heading3"/>
      </w:pPr>
      <w:r>
        <w:t xml:space="preserve">11.1.2 Monomolecular</w:t>
      </w:r>
    </w:p>
    <w:p>
      <w:pPr>
        <w:pStyle w:val="FirstParagraph"/>
      </w:pPr>
      <w:r>
        <w:t xml:space="preserve">The differential of the monomolecular model is given by</w:t>
      </w:r>
    </w:p>
    <w:p>
      <w:pPr>
        <w:pStyle w:val="BodyText"/>
      </w:pPr>
      <m:oMath>
        <m:f>
          <m:fPr>
            <m:type m:val="bar"/>
          </m:fPr>
          <m:num>
            <m:r>
              <m:t>d</m:t>
            </m:r>
            <m:r>
              <m:t>y</m:t>
            </m:r>
          </m:num>
          <m:den>
            <m:r>
              <m:t>d</m:t>
            </m:r>
            <m:r>
              <m:t>t</m:t>
            </m:r>
          </m:den>
        </m:f>
        <m:r>
          <m:rPr>
            <m:sty m:val="p"/>
          </m:rPr>
          <m:t>=</m:t>
        </m:r>
        <m:sSub>
          <m:e>
            <m:r>
              <m:t>r</m:t>
            </m:r>
          </m:e>
          <m:sub>
            <m:r>
              <m:t>M</m:t>
            </m:r>
          </m:sub>
        </m:sSub>
        <m:d>
          <m:dPr>
            <m:begChr m:val="("/>
            <m:endChr m:val=")"/>
            <m:sepChr m:val=""/>
            <m:grow/>
          </m:dPr>
          <m:e>
            <m:r>
              <m:t>1</m:t>
            </m:r>
            <m:r>
              <m:rPr>
                <m:sty m:val="p"/>
              </m:rPr>
              <m:t>−</m:t>
            </m:r>
            <m:r>
              <m:t>y</m:t>
            </m:r>
          </m:e>
        </m:d>
      </m:oMath>
    </w:p>
    <w:p>
      <w:pPr>
        <w:pStyle w:val="BodyText"/>
      </w:pPr>
      <w:r>
        <w:t xml:space="preserve">where now the</w:t>
      </w:r>
      <w:r>
        <w:t xml:space="preserve"> </w:t>
      </w:r>
      <m:oMath>
        <m:sSub>
          <m:e>
            <m:r>
              <m:t>r</m:t>
            </m:r>
          </m:e>
          <m:sub>
            <m:r>
              <m:t>M</m:t>
            </m:r>
          </m:sub>
        </m:sSub>
      </m:oMath>
      <w:r>
        <w:t xml:space="preserve"> </w:t>
      </w:r>
      <w:r>
        <w:t xml:space="preserve">is the rate parameter of the monomolecular model and</w:t>
      </w:r>
      <w:r>
        <w:t xml:space="preserve"> </w:t>
      </w:r>
      <m:oMath>
        <m:d>
          <m:dPr>
            <m:begChr m:val="("/>
            <m:endChr m:val=")"/>
            <m:sepChr m:val=""/>
            <m:grow/>
          </m:dPr>
          <m:e>
            <m:r>
              <m:t>1</m:t>
            </m:r>
            <m:r>
              <m:rPr>
                <m:sty m:val="p"/>
              </m:rPr>
              <m:t>−</m:t>
            </m:r>
            <m:r>
              <m:t>y</m:t>
            </m:r>
          </m:e>
        </m:d>
      </m:oMath>
      <w:r>
        <w:t xml:space="preserve"> </w:t>
      </w:r>
      <w:r>
        <w:t xml:space="preserve">is the proportion of non-infected (healthy) individuals or host tissue. Note that</w:t>
      </w:r>
      <w:r>
        <w:t xml:space="preserve"> </w:t>
      </w:r>
      <m:oMath>
        <m:f>
          <m:fPr>
            <m:type m:val="bar"/>
          </m:fPr>
          <m:num>
            <m:r>
              <m:t>d</m:t>
            </m:r>
            <m:r>
              <m:t>y</m:t>
            </m:r>
          </m:num>
          <m:den>
            <m:r>
              <m:t>d</m:t>
            </m:r>
            <m:r>
              <m:t>t</m:t>
            </m:r>
          </m:den>
        </m:f>
      </m:oMath>
      <w:r>
        <w:t xml:space="preserve"> </w:t>
      </w:r>
      <w:r>
        <w:t xml:space="preserve">is maximum when</w:t>
      </w:r>
      <w:r>
        <w:t xml:space="preserve"> </w:t>
      </w:r>
      <m:oMath>
        <m:r>
          <m:t>y</m:t>
        </m:r>
        <m:r>
          <m:rPr>
            <m:sty m:val="p"/>
          </m:rPr>
          <m:t>=</m:t>
        </m:r>
        <m:r>
          <m:t>0</m:t>
        </m:r>
      </m:oMath>
      <w:r>
        <w:t xml:space="preserve"> </w:t>
      </w:r>
      <w:r>
        <w:t xml:space="preserve">and decreases when</w:t>
      </w:r>
      <w:r>
        <w:t xml:space="preserve"> </w:t>
      </w:r>
      <m:oMath>
        <m:r>
          <m:t>y</m:t>
        </m:r>
      </m:oMath>
      <w:r>
        <w:t xml:space="preserve"> </w:t>
      </w:r>
      <w:r>
        <w:t xml:space="preserve">approaches 1. Its decline is due to decrease in the proportion of individuals or healthy sites with the increase in</w:t>
      </w:r>
      <w:r>
        <w:t xml:space="preserve"> </w:t>
      </w:r>
      <m:oMath>
        <m:r>
          <m:t>y</m:t>
        </m:r>
      </m:oMath>
      <w:r>
        <w:t xml:space="preserve">. Any inoculum capable of infecting the host will more likely land on infected individuals or sites.</w:t>
      </w:r>
    </w:p>
    <w:p>
      <w:pPr>
        <w:pStyle w:val="BodyText"/>
      </w:pPr>
      <w:r>
        <w:t xml:space="preserve">The integral of the monomolecular model is given by</w:t>
      </w:r>
    </w:p>
    <w:p>
      <w:pPr>
        <w:pStyle w:val="BodyText"/>
      </w:pPr>
      <m:oMath>
        <m:f>
          <m:fPr>
            <m:type m:val="bar"/>
          </m:fPr>
          <m:num>
            <m:r>
              <m:t>d</m:t>
            </m:r>
            <m:r>
              <m:t>y</m:t>
            </m:r>
          </m:num>
          <m:den>
            <m:r>
              <m:t>d</m:t>
            </m:r>
            <m:r>
              <m:t>t</m:t>
            </m:r>
          </m:den>
        </m:f>
        <m:r>
          <m:rPr>
            <m:sty m:val="p"/>
          </m:rPr>
          <m:t>=</m:t>
        </m:r>
        <m:r>
          <m:t>1</m:t>
        </m:r>
        <m:r>
          <m:rPr>
            <m:sty m:val="p"/>
          </m:rPr>
          <m:t>−</m:t>
        </m:r>
        <m:d>
          <m:dPr>
            <m:begChr m:val="("/>
            <m:endChr m:val=")"/>
            <m:sepChr m:val=""/>
            <m:grow/>
          </m:dPr>
          <m:e>
            <m:r>
              <m:t>1</m:t>
            </m:r>
            <m:r>
              <m:rPr>
                <m:sty m:val="p"/>
              </m:rPr>
              <m:t>−</m:t>
            </m:r>
            <m:r>
              <m:t>y</m:t>
            </m:r>
          </m:e>
        </m:d>
        <m:sSup>
          <m:e>
            <m:r>
              <m:t>e</m:t>
            </m:r>
          </m:e>
          <m:sup>
            <m:r>
              <m:rPr>
                <m:sty m:val="p"/>
              </m:rPr>
              <m:t>−</m:t>
            </m:r>
            <m:sSub>
              <m:e>
                <m:r>
                  <m:t>r</m:t>
                </m:r>
              </m:e>
              <m:sub>
                <m:r>
                  <m:t>M</m:t>
                </m:r>
              </m:sub>
            </m:sSub>
            <m:r>
              <m:t>t</m:t>
            </m:r>
          </m:sup>
        </m:sSup>
      </m:oMath>
    </w:p>
    <w:p>
      <w:pPr>
        <w:pStyle w:val="BodyText"/>
      </w:pPr>
      <w:r>
        <w:t xml:space="preserve">This model commonly describes the temporal patterns of the monocyclic epidemics. In those, the inoculum produced during the course of the epidemics do not contribute new infections. Therefore, different from the exponential model, disease intensity</w:t>
      </w:r>
      <w:r>
        <w:t xml:space="preserve"> </w:t>
      </w:r>
      <m:oMath>
        <m:r>
          <m:t>y</m:t>
        </m:r>
      </m:oMath>
      <w:r>
        <w:t xml:space="preserve"> </w:t>
      </w:r>
      <w:r>
        <w:t xml:space="preserve">does not affect the epidemics and so the absolute rate is proportional to</w:t>
      </w:r>
      <w:r>
        <w:t xml:space="preserve"> </w:t>
      </w:r>
      <m:oMath>
        <m:d>
          <m:dPr>
            <m:begChr m:val="("/>
            <m:endChr m:val=")"/>
            <m:sepChr m:val=""/>
            <m:grow/>
          </m:dPr>
          <m:e>
            <m:r>
              <m:t>1</m:t>
            </m:r>
            <m:r>
              <m:rPr>
                <m:sty m:val="p"/>
              </m:rPr>
              <m:t>−</m:t>
            </m:r>
            <m:r>
              <m:t>y</m:t>
            </m:r>
          </m:e>
        </m:d>
      </m:oMath>
      <w:r>
        <w:t xml:space="preserve">.</w:t>
      </w:r>
    </w:p>
    <w:p>
      <w:pPr>
        <w:pStyle w:val="BodyText"/>
      </w:pPr>
      <w:r>
        <w:t xml:space="preserve">Let’s simulate two monomolecular curve with different rate parameters where one is one third of the other.</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"r = 0.06"</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0.55</w:t>
      </w:r>
      <w:r>
        <w:rPr>
          <w:rStyle w:val="NormalTok"/>
        </w:rPr>
        <w:t xml:space="preserve">, </w:t>
      </w:r>
      <w:r>
        <w:rPr>
          <w:rStyle w:val="AttributeTok"/>
        </w:rPr>
        <w:t xml:space="preserve">label =</w:t>
      </w:r>
      <w:r>
        <w:rPr>
          <w:rStyle w:val="NormalTok"/>
        </w:rPr>
        <w:t xml:space="preserve"> </w:t>
      </w:r>
      <w:r>
        <w:rPr>
          <w:rStyle w:val="StringTok"/>
        </w:rPr>
        <w:t xml:space="preserve">"r = 0.02"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0" w:name="fig-mono1"/>
          <w:p>
            <w:pPr>
              <w:jc w:val="center"/>
            </w:pPr>
            <w:r>
              <w:drawing>
                <wp:inline>
                  <wp:extent cx="5943600" cy="4754880"/>
                  <wp:effectExtent b="0" l="0" r="0" t="0"/>
                  <wp:docPr descr="" title="" id="398" name="Picture"/>
                  <a:graphic>
                    <a:graphicData uri="http://schemas.openxmlformats.org/drawingml/2006/picture">
                      <pic:pic>
                        <pic:nvPicPr>
                          <pic:cNvPr descr="temporal-models_files/figure-docx/fig-mono1-1.png" id="399" name="Picture"/>
                          <pic:cNvPicPr>
                            <a:picLocks noChangeArrowheads="1" noChangeAspect="1"/>
                          </pic:cNvPicPr>
                        </pic:nvPicPr>
                        <pic:blipFill>
                          <a:blip r:embed="rId39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Monomolecular curves with two rates of infection (0.06 and 0.02) and the same initial inoculum (0.001)</w:t>
            </w:r>
          </w:p>
          <w:bookmarkEnd w:id="400"/>
        </w:tc>
      </w:tr>
    </w:tbl>
    <w:p>
      <w:pPr>
        <w:pStyle w:val="BodyText"/>
      </w:pPr>
      <w:r>
        <w:t xml:space="preserve">Now inoculum was increased 100 times with the reduced rate.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"y0 = 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45</w:t>
      </w:r>
      <w:r>
        <w:rPr>
          <w:rStyle w:val="NormalTok"/>
        </w:rPr>
        <w:t xml:space="preserve">, </w:t>
      </w:r>
      <w:r>
        <w:rPr>
          <w:rStyle w:val="AttributeTok"/>
        </w:rPr>
        <w:t xml:space="preserve">y =</w:t>
      </w:r>
      <w:r>
        <w:rPr>
          <w:rStyle w:val="NormalTok"/>
        </w:rPr>
        <w:t xml:space="preserve"> </w:t>
      </w:r>
      <w:r>
        <w:rPr>
          <w:rStyle w:val="FloatTok"/>
        </w:rPr>
        <w:t xml:space="preserve">0.65</w:t>
      </w:r>
      <w:r>
        <w:rPr>
          <w:rStyle w:val="NormalTok"/>
        </w:rPr>
        <w:t xml:space="preserve">, </w:t>
      </w:r>
      <w:r>
        <w:rPr>
          <w:rStyle w:val="AttributeTok"/>
        </w:rPr>
        <w:t xml:space="preserve">label =</w:t>
      </w:r>
      <w:r>
        <w:rPr>
          <w:rStyle w:val="NormalTok"/>
        </w:rPr>
        <w:t xml:space="preserve"> </w:t>
      </w:r>
      <w:r>
        <w:rPr>
          <w:rStyle w:val="StringTok"/>
        </w:rPr>
        <w:t xml:space="preserve">"y0 = 0.001"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4" w:name="fig-mono2"/>
          <w:p>
            <w:pPr>
              <w:jc w:val="center"/>
            </w:pPr>
            <w:r>
              <w:drawing>
                <wp:inline>
                  <wp:extent cx="5943600" cy="4754880"/>
                  <wp:effectExtent b="0" l="0" r="0" t="0"/>
                  <wp:docPr descr="" title="" id="402" name="Picture"/>
                  <a:graphic>
                    <a:graphicData uri="http://schemas.openxmlformats.org/drawingml/2006/picture">
                      <pic:pic>
                        <pic:nvPicPr>
                          <pic:cNvPr descr="temporal-models_files/figure-docx/fig-mono2-1.png" id="403" name="Picture"/>
                          <pic:cNvPicPr>
                            <a:picLocks noChangeArrowheads="1" noChangeAspect="1"/>
                          </pic:cNvPicPr>
                        </pic:nvPicPr>
                        <pic:blipFill>
                          <a:blip r:embed="rId4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Monomolecular curves with one rate (0.06) and the initial inoculum increased 100 times</w:t>
            </w:r>
          </w:p>
          <w:bookmarkEnd w:id="404"/>
        </w:tc>
      </w:tr>
    </w:tbl>
    <w:bookmarkEnd w:id="405"/>
    <w:bookmarkStart w:id="414" w:name="logistic"/>
    <w:p>
      <w:pPr>
        <w:pStyle w:val="Heading3"/>
      </w:pPr>
      <w:r>
        <w:t xml:space="preserve">11.1.3 Logistic</w:t>
      </w:r>
    </w:p>
    <w:p>
      <w:pPr>
        <w:pStyle w:val="FirstParagraph"/>
      </w:pPr>
      <w:r>
        <w:t xml:space="preserve">The logistic model is a more elaborated version of the two previous models as it incorporates the features of them both. Its differential is given by</w:t>
      </w:r>
    </w:p>
    <w:p>
      <w:pPr>
        <w:pStyle w:val="BodyText"/>
      </w:pPr>
      <m:oMath>
        <m:f>
          <m:fPr>
            <m:type m:val="bar"/>
          </m:fPr>
          <m:num>
            <m:r>
              <m:t>d</m:t>
            </m:r>
            <m:r>
              <m:t>y</m:t>
            </m:r>
          </m:num>
          <m:den>
            <m:r>
              <m:t>d</m:t>
            </m:r>
            <m:r>
              <m:t>t</m:t>
            </m:r>
          </m:den>
        </m:f>
        <m:r>
          <m:rPr>
            <m:sty m:val="p"/>
          </m:rPr>
          <m:t>=</m:t>
        </m:r>
        <m:sSub>
          <m:e>
            <m:r>
              <m:t>r</m:t>
            </m:r>
          </m:e>
          <m:sub>
            <m:r>
              <m:t>L</m:t>
            </m:r>
          </m:sub>
        </m:sSub>
        <m:r>
          <m:rPr>
            <m:sty m:val="p"/>
          </m:rPr>
          <m:t>.</m:t>
        </m:r>
        <m:r>
          <m:t>y</m:t>
        </m:r>
        <m:r>
          <m:rPr>
            <m:sty m:val="p"/>
          </m:rPr>
          <m:t>.</m:t>
        </m:r>
        <m:d>
          <m:dPr>
            <m:begChr m:val="("/>
            <m:endChr m:val=")"/>
            <m:sepChr m:val=""/>
            <m:grow/>
          </m:dPr>
          <m:e>
            <m:r>
              <m:t>1</m:t>
            </m:r>
            <m:r>
              <m:rPr>
                <m:sty m:val="p"/>
              </m:rPr>
              <m:t>−</m:t>
            </m:r>
            <m:r>
              <m:t>y</m:t>
            </m:r>
          </m:e>
        </m:d>
      </m:oMath>
      <w:r>
        <w:t xml:space="preserve">,</w:t>
      </w:r>
    </w:p>
    <w:p>
      <w:pPr>
        <w:pStyle w:val="BodyText"/>
      </w:pPr>
      <w:r>
        <w:t xml:space="preserve">where</w:t>
      </w:r>
      <w:r>
        <w:t xml:space="preserve"> </w:t>
      </w:r>
      <m:oMath>
        <m:sSub>
          <m:e>
            <m:r>
              <m:t>r</m:t>
            </m:r>
          </m:e>
          <m:sub>
            <m:r>
              <m:t>L</m:t>
            </m:r>
          </m:sub>
        </m:sSub>
      </m:oMath>
      <w:r>
        <w:t xml:space="preserve"> </w:t>
      </w:r>
      <w:r>
        <w:t xml:space="preserve">is the infection rate of the logistic model,</w:t>
      </w:r>
      <w:r>
        <w:t xml:space="preserve"> </w:t>
      </w:r>
      <m:oMath>
        <m:r>
          <m:t>y</m:t>
        </m:r>
      </m:oMath>
      <w:r>
        <w:t xml:space="preserve"> </w:t>
      </w:r>
      <w:r>
        <w:t xml:space="preserve">is the proportion of diseased individuals or host tissue and</w:t>
      </w:r>
      <w:r>
        <w:t xml:space="preserve"> </w:t>
      </w:r>
      <m:oMath>
        <m:d>
          <m:dPr>
            <m:begChr m:val="("/>
            <m:endChr m:val=")"/>
            <m:sepChr m:val=""/>
            <m:grow/>
          </m:dPr>
          <m:e>
            <m:r>
              <m:t>1</m:t>
            </m:r>
            <m:r>
              <m:rPr>
                <m:sty m:val="p"/>
              </m:rPr>
              <m:t>−</m:t>
            </m:r>
            <m:r>
              <m:t>y</m:t>
            </m:r>
          </m:e>
        </m:d>
      </m:oMath>
      <w:r>
        <w:t xml:space="preserve"> </w:t>
      </w:r>
      <w:r>
        <w:t xml:space="preserve">is the proportion of non-affected individuals or host area.</w:t>
      </w:r>
    </w:p>
    <w:p>
      <w:pPr>
        <w:pStyle w:val="BodyText"/>
      </w:pPr>
      <w:r>
        <w:t xml:space="preserve">Biologically,</w:t>
      </w:r>
      <w:r>
        <w:t xml:space="preserve"> </w:t>
      </w:r>
      <m:oMath>
        <m:r>
          <m:t>y</m:t>
        </m:r>
      </m:oMath>
      <w:r>
        <w:t xml:space="preserve"> </w:t>
      </w:r>
      <w:r>
        <w:t xml:space="preserve">in its differential equation implies that</w:t>
      </w:r>
      <w:r>
        <w:t xml:space="preserve"> </w:t>
      </w:r>
      <m:oMath>
        <m:f>
          <m:fPr>
            <m:type m:val="bar"/>
          </m:fPr>
          <m:num>
            <m:r>
              <m:t>d</m:t>
            </m:r>
            <m:r>
              <m:t>y</m:t>
            </m:r>
          </m:num>
          <m:den>
            <m:r>
              <m:t>d</m:t>
            </m:r>
            <m:r>
              <m:t>t</m:t>
            </m:r>
          </m:den>
        </m:f>
      </m:oMath>
      <w:r>
        <w:t xml:space="preserve"> </w:t>
      </w:r>
      <w:r>
        <w:t xml:space="preserve">increases with the increase in</w:t>
      </w:r>
      <w:r>
        <w:t xml:space="preserve"> </w:t>
      </w:r>
      <m:oMath>
        <m:r>
          <m:t>y</m:t>
        </m:r>
      </m:oMath>
      <w:r>
        <w:t xml:space="preserve"> </w:t>
      </w:r>
      <w:r>
        <w:t xml:space="preserve">(as in the exponential) because more disease means more inoculum. However,</w:t>
      </w:r>
      <w:r>
        <w:t xml:space="preserve"> </w:t>
      </w:r>
      <m:oMath>
        <m:d>
          <m:dPr>
            <m:begChr m:val="("/>
            <m:endChr m:val=")"/>
            <m:sepChr m:val=""/>
            <m:grow/>
          </m:dPr>
          <m:e>
            <m:r>
              <m:t>1</m:t>
            </m:r>
            <m:r>
              <m:rPr>
                <m:sty m:val="p"/>
              </m:rPr>
              <m:t>−</m:t>
            </m:r>
            <m:r>
              <m:t>y</m:t>
            </m:r>
          </m:e>
        </m:d>
      </m:oMath>
      <w:r>
        <w:t xml:space="preserve"> </w:t>
      </w:r>
      <w:r>
        <w:t xml:space="preserve">leads to a decrease in</w:t>
      </w:r>
      <w:r>
        <w:t xml:space="preserve"> </w:t>
      </w:r>
      <m:oMath>
        <m:f>
          <m:fPr>
            <m:type m:val="bar"/>
          </m:fPr>
          <m:num>
            <m:r>
              <m:t>d</m:t>
            </m:r>
            <m:r>
              <m:t>y</m:t>
            </m:r>
          </m:num>
          <m:den>
            <m:r>
              <m:t>d</m:t>
            </m:r>
            <m:r>
              <m:t>t</m:t>
            </m:r>
          </m:den>
        </m:f>
      </m:oMath>
      <w:r>
        <w:t xml:space="preserve"> </w:t>
      </w:r>
      <w:r>
        <w:t xml:space="preserve">when</w:t>
      </w:r>
      <w:r>
        <w:t xml:space="preserve"> </w:t>
      </w:r>
      <m:oMath>
        <m:r>
          <m:t>y</m:t>
        </m:r>
      </m:oMath>
      <w:r>
        <w:t xml:space="preserve"> </w:t>
      </w:r>
      <w:r>
        <w:t xml:space="preserve">approaches the maximum</w:t>
      </w:r>
      <w:r>
        <w:t xml:space="preserve"> </w:t>
      </w:r>
      <m:oMath>
        <m:r>
          <m:t>y</m:t>
        </m:r>
        <m:r>
          <m:rPr>
            <m:sty m:val="p"/>
          </m:rPr>
          <m:t>=</m:t>
        </m:r>
        <m:r>
          <m:t>1</m:t>
        </m:r>
      </m:oMath>
      <w:r>
        <w:t xml:space="preserve">, because the proportion of healthy individuals or host area decreases (as in the monomolecular). Therefore,</w:t>
      </w:r>
      <w:r>
        <w:t xml:space="preserve"> </w:t>
      </w:r>
      <m:oMath>
        <m:f>
          <m:fPr>
            <m:type m:val="bar"/>
          </m:fPr>
          <m:num>
            <m:r>
              <m:t>d</m:t>
            </m:r>
            <m:r>
              <m:t>y</m:t>
            </m:r>
          </m:num>
          <m:den>
            <m:r>
              <m:t>d</m:t>
            </m:r>
            <m:r>
              <m:t>t</m:t>
            </m:r>
          </m:den>
        </m:f>
      </m:oMath>
      <w:r>
        <w:t xml:space="preserve"> </w:t>
      </w:r>
      <w:r>
        <w:t xml:space="preserve">is minimal at the onset of the epidemics, reaches a maximum when</w:t>
      </w:r>
      <w:r>
        <w:t xml:space="preserve"> </w:t>
      </w:r>
      <m:oMath>
        <m:r>
          <m:t>y</m:t>
        </m:r>
        <m:r>
          <m:rPr>
            <m:sty m:val="p"/>
          </m:rPr>
          <m:t>/</m:t>
        </m:r>
        <m:r>
          <m:t>2</m:t>
        </m:r>
      </m:oMath>
      <w:r>
        <w:t xml:space="preserve"> </w:t>
      </w:r>
      <w:r>
        <w:t xml:space="preserve">and declines until</w:t>
      </w:r>
      <w:r>
        <w:t xml:space="preserve"> </w:t>
      </w:r>
      <m:oMath>
        <m:r>
          <m:t>y</m:t>
        </m:r>
        <m:r>
          <m:rPr>
            <m:sty m:val="p"/>
          </m:rPr>
          <m:t>=</m:t>
        </m:r>
        <m:r>
          <m:t>1</m:t>
        </m:r>
      </m:oMath>
      <w:r>
        <w:t xml:space="preserve">.</w:t>
      </w:r>
    </w:p>
    <w:p>
      <w:pPr>
        <w:pStyle w:val="BodyText"/>
      </w:pPr>
      <w:r>
        <w:t xml:space="preserve">The integral is given by</w:t>
      </w:r>
    </w:p>
    <w:p>
      <w:pPr>
        <w:pStyle w:val="BodyText"/>
      </w:pPr>
      <m:oMath>
        <m:r>
          <m:t>y</m:t>
        </m:r>
        <m:r>
          <m:rPr>
            <m:sty m:val="p"/>
          </m:rPr>
          <m:t>=</m:t>
        </m:r>
        <m:f>
          <m:fPr>
            <m:type m:val="bar"/>
          </m:fPr>
          <m:num>
            <m:r>
              <m:t>1</m:t>
            </m:r>
          </m:num>
          <m:den>
            <m:r>
              <m:t>1</m:t>
            </m:r>
            <m:r>
              <m:rPr>
                <m:sty m:val="p"/>
              </m:rPr>
              <m:t>+</m:t>
            </m:r>
            <m:d>
              <m:dPr>
                <m:begChr m:val="("/>
                <m:endChr m:val=")"/>
                <m:sepChr m:val=""/>
                <m:grow/>
              </m:dPr>
              <m:e>
                <m:r>
                  <m:t>1</m:t>
                </m:r>
                <m:r>
                  <m:rPr>
                    <m:sty m:val="p"/>
                  </m:rPr>
                  <m:t>−</m:t>
                </m:r>
                <m:sSub>
                  <m:e>
                    <m:r>
                      <m:t>y</m:t>
                    </m:r>
                  </m:e>
                  <m:sub>
                    <m:r>
                      <m:t>0</m:t>
                    </m:r>
                  </m:sub>
                </m:sSub>
              </m:e>
            </m:d>
            <m:r>
              <m:rPr>
                <m:sty m:val="p"/>
              </m:rPr>
              <m:t>.</m:t>
            </m:r>
            <m:sSup>
              <m:e>
                <m:r>
                  <m:t>e</m:t>
                </m:r>
              </m:e>
              <m:sup>
                <m:r>
                  <m:rPr>
                    <m:sty m:val="p"/>
                  </m:rPr>
                  <m:t>−</m:t>
                </m:r>
                <m:r>
                  <m:t>r</m:t>
                </m:r>
                <m:r>
                  <m:rPr>
                    <m:sty m:val="p"/>
                  </m:rPr>
                  <m:t>.</m:t>
                </m:r>
                <m:r>
                  <m:t>t</m:t>
                </m:r>
              </m:sup>
            </m:sSup>
          </m:den>
        </m:f>
      </m:oMath>
      <w:r>
        <w:t xml:space="preserve">,</w:t>
      </w:r>
    </w:p>
    <w:p>
      <w:pPr>
        <w:pStyle w:val="BodyText"/>
      </w:pPr>
      <w:r>
        <w:t xml:space="preserve">where</w:t>
      </w:r>
      <w:r>
        <w:t xml:space="preserve"> </w:t>
      </w:r>
      <m:oMath>
        <m:sSub>
          <m:e>
            <m:r>
              <m:t>r</m:t>
            </m:r>
          </m:e>
          <m:sub>
            <m:r>
              <m:t>L</m:t>
            </m:r>
          </m:sub>
        </m:sSub>
      </m:oMath>
      <w:r>
        <w:t xml:space="preserve"> </w:t>
      </w:r>
      <w:r>
        <w:t xml:space="preserve">is the apparent infection rate of the logistic model and</w:t>
      </w:r>
      <w:r>
        <w:t xml:space="preserve"> </w:t>
      </w:r>
      <m:oMath>
        <m:r>
          <m:t>y</m:t>
        </m:r>
        <m:r>
          <m:t>0</m:t>
        </m:r>
      </m:oMath>
      <w:r>
        <w:t xml:space="preserve"> </w:t>
      </w:r>
      <w:r>
        <w:t xml:space="preserve">is the disease intensity at</w:t>
      </w:r>
      <w:r>
        <w:t xml:space="preserve"> </w:t>
      </w:r>
      <m:oMath>
        <m:r>
          <m:t>t</m:t>
        </m:r>
        <m:r>
          <m:rPr>
            <m:sty m:val="p"/>
          </m:rPr>
          <m:t>=</m:t>
        </m:r>
        <m:r>
          <m:t>0</m:t>
        </m:r>
      </m:oMath>
      <w:r>
        <w:t xml:space="preserve">. This model provides a good fit to polycyclic epidemics.</w:t>
      </w:r>
    </w:p>
    <w:p>
      <w:pPr>
        <w:pStyle w:val="BodyText"/>
      </w:pPr>
      <w:r>
        <w:t xml:space="preserve">Let’s check two curves where in one the infection rate is double while keeping the same initial inoculum.</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41</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"r = 0.18"</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"r = 0.024"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9" w:name="fig-log1"/>
          <w:p>
            <w:pPr>
              <w:jc w:val="center"/>
            </w:pPr>
            <w:r>
              <w:drawing>
                <wp:inline>
                  <wp:extent cx="5943600" cy="4754880"/>
                  <wp:effectExtent b="0" l="0" r="0" t="0"/>
                  <wp:docPr descr="" title="" id="407" name="Picture"/>
                  <a:graphic>
                    <a:graphicData uri="http://schemas.openxmlformats.org/drawingml/2006/picture">
                      <pic:pic>
                        <pic:nvPicPr>
                          <pic:cNvPr descr="temporal-models_files/figure-docx/fig-log1-1.png" id="408" name="Picture"/>
                          <pic:cNvPicPr>
                            <a:picLocks noChangeArrowheads="1" noChangeAspect="1"/>
                          </pic:cNvPicPr>
                        </pic:nvPicPr>
                        <pic:blipFill>
                          <a:blip r:embed="rId40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Logistic curves with two rates of infection (0.18 and 0.024) and the same initial inoculum (0.001)</w:t>
            </w:r>
          </w:p>
          <w:bookmarkEnd w:id="409"/>
        </w:tc>
      </w:tr>
    </w:tbl>
    <w:p>
      <w:pPr>
        <w:pStyle w:val="BodyText"/>
      </w:pPr>
      <w:r>
        <w:t xml:space="preserve">Now the inoculum is reduced 10 times for a same infection rate.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 </w:t>
      </w:r>
      <w:r>
        <w:rPr>
          <w:rStyle w:val="SpecialCharTok"/>
        </w:rPr>
        <w:t xml:space="preserve">/</w:t>
      </w:r>
      <w:r>
        <w:rPr>
          <w:rStyle w:val="NormalTok"/>
        </w:rPr>
        <w:t xml:space="preserve"> 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"y0 = 0.001"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"y0 = 0.0001"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3" w:name="fig-log2"/>
          <w:p>
            <w:pPr>
              <w:jc w:val="center"/>
            </w:pPr>
            <w:r>
              <w:drawing>
                <wp:inline>
                  <wp:extent cx="5943600" cy="4754880"/>
                  <wp:effectExtent b="0" l="0" r="0" t="0"/>
                  <wp:docPr descr="" title="" id="411" name="Picture"/>
                  <a:graphic>
                    <a:graphicData uri="http://schemas.openxmlformats.org/drawingml/2006/picture">
                      <pic:pic>
                        <pic:nvPicPr>
                          <pic:cNvPr descr="temporal-models_files/figure-docx/fig-log2-1.png" id="412" name="Picture"/>
                          <pic:cNvPicPr>
                            <a:picLocks noChangeArrowheads="1" noChangeAspect="1"/>
                          </pic:cNvPicPr>
                        </pic:nvPicPr>
                        <pic:blipFill>
                          <a:blip r:embed="rId41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Logistic curves with a single rate of infection (0.24) and two initial inoculum (0.001 and 0.0001)</w:t>
            </w:r>
          </w:p>
          <w:bookmarkEnd w:id="413"/>
        </w:tc>
      </w:tr>
    </w:tbl>
    <w:bookmarkEnd w:id="414"/>
    <w:bookmarkStart w:id="423" w:name="gompertz"/>
    <w:p>
      <w:pPr>
        <w:pStyle w:val="Heading3"/>
      </w:pPr>
      <w:r>
        <w:t xml:space="preserve">11.1.4 Gompertz</w:t>
      </w:r>
    </w:p>
    <w:p>
      <w:pPr>
        <w:pStyle w:val="FirstParagraph"/>
      </w:pPr>
      <w:r>
        <w:t xml:space="preserve">The Gompertz model is similar to the logistic and also provides a very good fit to several polycyclic diseases. The differential equation is given by</w:t>
      </w:r>
    </w:p>
    <w:p>
      <w:pPr>
        <w:pStyle w:val="BodyText"/>
      </w:pPr>
      <m:oMath>
        <m:f>
          <m:fPr>
            <m:type m:val="bar"/>
          </m:fPr>
          <m:num>
            <m:r>
              <m:t>d</m:t>
            </m:r>
            <m:r>
              <m:t>y</m:t>
            </m:r>
          </m:num>
          <m:den>
            <m:r>
              <m:t>d</m:t>
            </m:r>
            <m:r>
              <m:t>t</m:t>
            </m:r>
          </m:den>
        </m:f>
        <m:r>
          <m:rPr>
            <m:sty m:val="p"/>
          </m:rPr>
          <m:t>=</m:t>
        </m:r>
        <m:sSub>
          <m:e>
            <m:r>
              <m:t>r</m:t>
            </m:r>
          </m:e>
          <m:sub>
            <m:r>
              <m:t>G</m:t>
            </m:r>
          </m:sub>
        </m:sSub>
        <m:r>
          <m:rPr>
            <m:sty m:val="p"/>
          </m:rPr>
          <m:t>.</m:t>
        </m:r>
        <m:d>
          <m:dPr>
            <m:begChr m:val="["/>
            <m:endChr m:val="]"/>
            <m:sepChr m:val=""/>
            <m:grow/>
          </m:dPr>
          <m:e>
            <m:r>
              <m:t>l</m:t>
            </m:r>
            <m:r>
              <m:t>n</m:t>
            </m:r>
            <m:d>
              <m:dPr>
                <m:begChr m:val="("/>
                <m:endChr m:val=")"/>
                <m:sepChr m:val=""/>
                <m:grow/>
              </m:dPr>
              <m:e>
                <m:r>
                  <m:t>1</m:t>
                </m:r>
              </m:e>
            </m:d>
            <m:r>
              <m:rPr>
                <m:sty m:val="p"/>
              </m:rPr>
              <m:t>−</m:t>
            </m:r>
            <m:r>
              <m:t>l</m:t>
            </m:r>
            <m:r>
              <m:t>n</m:t>
            </m:r>
            <m:d>
              <m:dPr>
                <m:begChr m:val="("/>
                <m:endChr m:val=")"/>
                <m:sepChr m:val=""/>
                <m:grow/>
              </m:dPr>
              <m:e>
                <m:r>
                  <m:t>y</m:t>
                </m:r>
              </m:e>
            </m:d>
          </m:e>
        </m:d>
      </m:oMath>
    </w:p>
    <w:p>
      <w:pPr>
        <w:pStyle w:val="BodyText"/>
      </w:pPr>
      <w:r>
        <w:t xml:space="preserve">Differently from the logistic, the variable representing the non-infected individuals or host area is</w:t>
      </w:r>
      <w:r>
        <w:t xml:space="preserve"> </w:t>
      </w:r>
      <m:oMath>
        <m:r>
          <m:rPr>
            <m:sty m:val="p"/>
          </m:rPr>
          <m:t>−</m:t>
        </m:r>
        <m:r>
          <m:t>l</m:t>
        </m:r>
        <m:r>
          <m:t>n</m:t>
        </m:r>
        <m:d>
          <m:dPr>
            <m:begChr m:val="("/>
            <m:endChr m:val=")"/>
            <m:sepChr m:val=""/>
            <m:grow/>
          </m:dPr>
          <m:e>
            <m:r>
              <m:t>y</m:t>
            </m:r>
          </m:e>
        </m:d>
      </m:oMath>
      <w:r>
        <w:t xml:space="preserve">. The integral equation is given by</w:t>
      </w:r>
    </w:p>
    <w:p>
      <w:pPr>
        <w:pStyle w:val="BodyText"/>
      </w:pPr>
      <m:oMath>
        <m:r>
          <m:t>y</m:t>
        </m:r>
        <m:r>
          <m:rPr>
            <m:sty m:val="p"/>
          </m:rPr>
          <m:t>=</m:t>
        </m:r>
        <m:sSup>
          <m:e>
            <m:r>
              <m:t>e</m:t>
            </m:r>
          </m:e>
          <m:sup>
            <m:d>
              <m:dPr>
                <m:begChr m:val="("/>
                <m:endChr m:val=")"/>
                <m:sepChr m:val=""/>
                <m:grow/>
              </m:dPr>
              <m:e>
                <m:r>
                  <m:t>l</m:t>
                </m:r>
                <m:r>
                  <m:t>n</m:t>
                </m:r>
                <m:d>
                  <m:dPr>
                    <m:begChr m:val="("/>
                    <m:endChr m:val=")"/>
                    <m:sepChr m:val=""/>
                    <m:grow/>
                  </m:dPr>
                  <m:e>
                    <m:r>
                      <m:t>y</m:t>
                    </m:r>
                    <m:r>
                      <m:t>0</m:t>
                    </m:r>
                  </m:e>
                </m:d>
              </m:e>
            </m:d>
            <m:r>
              <m:rPr>
                <m:sty m:val="p"/>
              </m:rPr>
              <m:t>.</m:t>
            </m:r>
            <m:sSup>
              <m:e>
                <m:r>
                  <m:t>e</m:t>
                </m:r>
              </m:e>
              <m:sup>
                <m:r>
                  <m:rPr>
                    <m:sty m:val="p"/>
                  </m:rPr>
                  <m:t>−</m:t>
                </m:r>
                <m:sSub>
                  <m:e>
                    <m:r>
                      <m:t>r</m:t>
                    </m:r>
                  </m:e>
                  <m:sub>
                    <m:r>
                      <m:t>G</m:t>
                    </m:r>
                  </m:sub>
                </m:sSub>
                <m:r>
                  <m:rPr>
                    <m:sty m:val="p"/>
                  </m:rPr>
                  <m:t>.</m:t>
                </m:r>
                <m:r>
                  <m:t>t</m:t>
                </m:r>
                <m:r>
                  <m:rPr>
                    <m:sty m:val="p"/>
                  </m:rPr>
                  <m:t>)</m:t>
                </m:r>
              </m:sup>
            </m:sSup>
          </m:sup>
        </m:sSup>
      </m:oMath>
      <w:r>
        <w:t xml:space="preserve">,</w:t>
      </w:r>
    </w:p>
    <w:p>
      <w:pPr>
        <w:pStyle w:val="BodyText"/>
      </w:pPr>
      <w:r>
        <w:t xml:space="preserve">where</w:t>
      </w:r>
      <w:r>
        <w:t xml:space="preserve"> </w:t>
      </w:r>
      <m:oMath>
        <m:sSub>
          <m:e>
            <m:r>
              <m:t>r</m:t>
            </m:r>
          </m:e>
          <m:sub>
            <m:r>
              <m:t>G</m:t>
            </m:r>
          </m:sub>
        </m:sSub>
      </m:oMath>
      <w:r>
        <w:t xml:space="preserve"> </w:t>
      </w:r>
      <w:r>
        <w:t xml:space="preserve">is the apparent infection rate for the Gompertz models and</w:t>
      </w:r>
      <w:r>
        <w:t xml:space="preserve"> </w:t>
      </w:r>
      <m:oMath>
        <m:sSub>
          <m:e>
            <m:r>
              <m:t>y</m:t>
            </m:r>
          </m:e>
          <m:sub>
            <m:r>
              <m:t>0</m:t>
            </m:r>
          </m:sub>
        </m:sSub>
      </m:oMath>
      <w:r>
        <w:t xml:space="preserve"> </w:t>
      </w:r>
      <w:r>
        <w:t xml:space="preserve">is the disease intensity at</w:t>
      </w:r>
      <w:r>
        <w:t xml:space="preserve"> </w:t>
      </w:r>
      <m:oMath>
        <m:r>
          <m:t>t</m:t>
        </m:r>
        <m:r>
          <m:rPr>
            <m:sty m:val="p"/>
          </m:rPr>
          <m:t>=</m:t>
        </m:r>
        <m:r>
          <m:t>0</m:t>
        </m:r>
      </m:oMath>
      <w:r>
        <w:t xml:space="preserve">.</w:t>
      </w:r>
    </w:p>
    <w:p>
      <w:pPr>
        <w:pStyle w:val="BodyText"/>
      </w:pPr>
      <w:r>
        <w:t xml:space="preserve">Let’s check curves for two rates.</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41</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"r = 0.12"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50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"r = 0.03"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8" w:name="fig-gomp1"/>
          <w:p>
            <w:pPr>
              <w:jc w:val="center"/>
            </w:pPr>
            <w:r>
              <w:drawing>
                <wp:inline>
                  <wp:extent cx="5943600" cy="4754880"/>
                  <wp:effectExtent b="0" l="0" r="0" t="0"/>
                  <wp:docPr descr="" title="" id="416" name="Picture"/>
                  <a:graphic>
                    <a:graphicData uri="http://schemas.openxmlformats.org/drawingml/2006/picture">
                      <pic:pic>
                        <pic:nvPicPr>
                          <pic:cNvPr descr="temporal-models_files/figure-docx/fig-gomp1-1.png" id="417" name="Picture"/>
                          <pic:cNvPicPr>
                            <a:picLocks noChangeArrowheads="1" noChangeAspect="1"/>
                          </pic:cNvPicPr>
                        </pic:nvPicPr>
                        <pic:blipFill>
                          <a:blip r:embed="rId41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Gompertz curves with two rates of infection (0.12 and 0.03) and the same initial inoculum (0.001)</w:t>
            </w:r>
          </w:p>
          <w:bookmarkEnd w:id="418"/>
        </w:tc>
      </w:tr>
    </w:tbl>
    <w:p>
      <w:pPr>
        <w:pStyle w:val="BodyText"/>
      </w:pPr>
      <w:r>
        <w:t xml:space="preserve">And those when inoculum was reduced one thousand times.</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w:t>
      </w:r>
      <w:r>
        <w:br/>
      </w:r>
      <w:r>
        <w:rPr>
          <w:rStyle w:val="NormalTok"/>
        </w:rPr>
        <w:t xml:space="preserve">  )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w:t>
      </w:r>
      <w:r>
        <w:rPr>
          <w:rStyle w:val="SpecialChar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15</w:t>
      </w:r>
      <w:r>
        <w:rPr>
          <w:rStyle w:val="NormalTok"/>
        </w:rPr>
        <w:t xml:space="preserve">, </w:t>
      </w:r>
      <w:r>
        <w:rPr>
          <w:rStyle w:val="AttributeTok"/>
        </w:rPr>
        <w:t xml:space="preserve">y =</w:t>
      </w:r>
      <w:r>
        <w:rPr>
          <w:rStyle w:val="NormalTok"/>
        </w:rPr>
        <w:t xml:space="preserve"> </w:t>
      </w:r>
      <w:r>
        <w:rPr>
          <w:rStyle w:val="FloatTok"/>
        </w:rPr>
        <w:t xml:space="preserve">0.77</w:t>
      </w:r>
      <w:r>
        <w:rPr>
          <w:rStyle w:val="NormalTok"/>
        </w:rPr>
        <w:t xml:space="preserve">, </w:t>
      </w:r>
      <w:r>
        <w:rPr>
          <w:rStyle w:val="AttributeTok"/>
        </w:rPr>
        <w:t xml:space="preserve">label =</w:t>
      </w:r>
      <w:r>
        <w:rPr>
          <w:rStyle w:val="NormalTok"/>
        </w:rPr>
        <w:t xml:space="preserve"> </w:t>
      </w:r>
      <w:r>
        <w:rPr>
          <w:rStyle w:val="StringTok"/>
        </w:rPr>
        <w:t xml:space="preserve">"y0 = 0.001"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25</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"y0 = 0.00001"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22" w:name="fig-gomp2"/>
          <w:p>
            <w:pPr>
              <w:jc w:val="center"/>
            </w:pPr>
            <w:r>
              <w:drawing>
                <wp:inline>
                  <wp:extent cx="5943600" cy="4754880"/>
                  <wp:effectExtent b="0" l="0" r="0" t="0"/>
                  <wp:docPr descr="" title="" id="420" name="Picture"/>
                  <a:graphic>
                    <a:graphicData uri="http://schemas.openxmlformats.org/drawingml/2006/picture">
                      <pic:pic>
                        <pic:nvPicPr>
                          <pic:cNvPr descr="temporal-models_files/figure-docx/fig-gomp2-1.png" id="421" name="Picture"/>
                          <pic:cNvPicPr>
                            <a:picLocks noChangeArrowheads="1" noChangeAspect="1"/>
                          </pic:cNvPicPr>
                        </pic:nvPicPr>
                        <pic:blipFill>
                          <a:blip r:embed="rId41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Gompertz curves with a single rate of infection (0.12) and two levels of initial inoculum (0.001 and 0.00001)</w:t>
            </w:r>
          </w:p>
          <w:bookmarkEnd w:id="422"/>
        </w:tc>
      </w:tr>
    </w:tbl>
    <w:bookmarkEnd w:id="423"/>
    <w:bookmarkEnd w:id="424"/>
    <w:bookmarkStart w:id="430" w:name="interactive-application"/>
    <w:p>
      <w:pPr>
        <w:pStyle w:val="Heading2"/>
      </w:pPr>
      <w:r>
        <w:t xml:space="preserve">11.2 Interactive application</w:t>
      </w:r>
    </w:p>
    <w:p>
      <w:pPr>
        <w:pStyle w:val="FirstParagraph"/>
      </w:pPr>
      <w:r>
        <w:t xml:space="preserve">A shiny app was developed to demonstrate these four models interactively. Click on the image below to get access to the app.</w:t>
      </w:r>
    </w:p>
    <w:tbl>
      <w:tblPr>
        <w:tblStyle w:val="Table"/>
        <w:tblW w:type="pct" w:w="5000"/>
        <w:tblLook w:firstRow="0" w:lastRow="0" w:firstColumn="0" w:lastColumn="0" w:noHBand="0" w:noVBand="0" w:val="0000"/>
        <w:jc w:val="start"/>
      </w:tblPr>
      <w:tblGrid>
        <w:gridCol w:w="7920"/>
      </w:tblGrid>
      <w:tr>
        <w:tc>
          <w:tcPr/>
          <w:bookmarkStart w:id="429" w:name="fig-models"/>
          <w:p>
            <w:pPr>
              <w:jc w:val="center"/>
            </w:pPr>
            <w:hyperlink r:id="rId428">
              <w:r>
                <w:drawing>
                  <wp:inline>
                    <wp:extent cx="5076825" cy="3047524"/>
                    <wp:effectExtent b="0" l="0" r="0" t="0"/>
                    <wp:docPr descr="" title="" id="426" name="Picture"/>
                    <a:graphic>
                      <a:graphicData uri="http://schemas.openxmlformats.org/drawingml/2006/picture">
                        <pic:pic>
                          <pic:nvPicPr>
                            <pic:cNvPr descr="imgs/epidemic_models.png" id="427" name="Picture"/>
                            <pic:cNvPicPr>
                              <a:picLocks noChangeArrowheads="1" noChangeAspect="1"/>
                            </pic:cNvPicPr>
                          </pic:nvPicPr>
                          <pic:blipFill>
                            <a:blip r:embed="rId425"/>
                            <a:stretch>
                              <a:fillRect/>
                            </a:stretch>
                          </pic:blipFill>
                          <pic:spPr bwMode="auto">
                            <a:xfrm>
                              <a:off x="0" y="0"/>
                              <a:ext cx="5076825" cy="3047524"/>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11.9: Screenshot of the application to visualize the population dynamics models by varying the model's parameters</w:t>
            </w:r>
          </w:p>
          <w:bookmarkEnd w:id="429"/>
        </w:tc>
      </w:tr>
    </w:tbl>
    <w:bookmarkEnd w:id="430"/>
    <w:bookmarkEnd w:id="431"/>
    <w:bookmarkStart w:id="507" w:name="model-fitting"/>
    <w:p>
      <w:pPr>
        <w:pStyle w:val="Heading1"/>
      </w:pPr>
      <w:r>
        <w:t xml:space="preserve">12. Model fitting</w:t>
      </w:r>
    </w:p>
    <w:p>
      <w:pPr>
        <w:pStyle w:val="FirstParagraph"/>
      </w:pPr>
      <w:r>
        <w:t xml:space="preserve">In model fitting for temporal analysis, the objective is to determine which previously-reviewed epidemiological (population dynamics) models best fit the data from actual epidemics. Doing so allows us to obtain two key parameters: the initial inoculum and the apparent infection rate.</w:t>
      </w:r>
    </w:p>
    <w:p>
      <w:pPr>
        <w:pStyle w:val="BodyText"/>
      </w:pPr>
      <w:r>
        <w:t xml:space="preserve">There are essentially two methods for achieving this: linear regression and non-linear regression modeling. We’ll begin with linear regression, which is computationally simpler. I’ll illustrate the procedure using both built-in R functions and custom functions from the epifitter package</w:t>
      </w:r>
      <w:r>
        <w:t xml:space="preserve"> </w:t>
      </w:r>
      <w:r>
        <w:t xml:space="preserve">(Alves and Del Ponte 2021)</w:t>
      </w:r>
      <w:r>
        <w:t xml:space="preserve">. Epifitter offers a set of user-friendly functions that can fit and rank the best models for a given epidemic.</w:t>
      </w:r>
    </w:p>
    <w:p>
      <w:pPr>
        <w:pStyle w:val="BodyText"/>
      </w:pPr>
      <w:r>
        <w:t xml:space="preserve">To exemplify, we’ll continue examining a previously shown curve that represents the incidence of the tobacco etch virus, a disease affecting peppers, over time. This dataset is featured in Chapter 3 of the book,</w:t>
      </w:r>
      <w:r>
        <w:t xml:space="preserve"> </w:t>
      </w:r>
      <w:r>
        <w:t xml:space="preserve">“</w:t>
      </w:r>
      <w:r>
        <w:t xml:space="preserve">Study of Plant Disease Epidemics</w:t>
      </w:r>
      <w:r>
        <w:t xml:space="preserve">”</w:t>
      </w:r>
      <w:r>
        <w:t xml:space="preserve"> </w:t>
      </w:r>
      <w:r>
        <w:t xml:space="preserve">(Madden et al. 2007c)</w:t>
      </w:r>
      <w:r>
        <w:t xml:space="preserve">. While the book presents SAS code for certain analyses, we offer an alternative code that accomplishes similar analyses, even if it doesn’t replicate the book’s results exactly.</w:t>
      </w:r>
    </w:p>
    <w:bookmarkStart w:id="444" w:name="linear-regression-single-epidemics"/>
    <w:p>
      <w:pPr>
        <w:pStyle w:val="Heading2"/>
      </w:pPr>
      <w:r>
        <w:t xml:space="preserve">12.1 Linear regression: single epidemics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rPr>
          <w:rStyle w:val="NormalTok"/>
        </w:rPr>
        <w:t xml:space="preserve">dpc </w:t>
      </w:r>
      <w:r>
        <w:rPr>
          <w:rStyle w:val="OtherTok"/>
        </w:rPr>
        <w:t xml:space="preserve">&lt;-</w:t>
      </w:r>
      <w:r>
        <w:rPr>
          <w:rStyle w:val="NormalTok"/>
        </w:rPr>
        <w:t xml:space="preserve"> </w:t>
      </w:r>
      <w:r>
        <w:br/>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t,  </w:t>
      </w:r>
      <w:r>
        <w:rPr>
          <w:rStyle w:val="SpecialCharTok"/>
        </w:rPr>
        <w:t xml:space="preserve">~</w:t>
      </w:r>
      <w:r>
        <w:rPr>
          <w:rStyle w:val="NormalTok"/>
        </w:rPr>
        <w:t xml:space="preserve">y, </w:t>
      </w:r>
      <w:r>
        <w:br/>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ecValTok"/>
        </w:rPr>
        <w:t xml:space="preserve">14</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ecValTok"/>
        </w:rPr>
        <w:t xml:space="preserve">21</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DecValTok"/>
        </w:rPr>
        <w:t xml:space="preserve">28</w:t>
      </w:r>
      <w:r>
        <w:rPr>
          <w:rStyle w:val="NormalTok"/>
        </w:rPr>
        <w:t xml:space="preserve">,  </w:t>
      </w:r>
      <w:r>
        <w:rPr>
          <w:rStyle w:val="DecValTok"/>
        </w:rPr>
        <w:t xml:space="preserve">80</w:t>
      </w:r>
      <w:r>
        <w:rPr>
          <w:rStyle w:val="NormalTok"/>
        </w:rPr>
        <w:t xml:space="preserve">, </w:t>
      </w:r>
      <w:r>
        <w:br/>
      </w:r>
      <w:r>
        <w:rPr>
          <w:rStyle w:val="NormalTok"/>
        </w:rPr>
        <w:t xml:space="preserve">  </w:t>
      </w:r>
      <w:r>
        <w:rPr>
          <w:rStyle w:val="DecValTok"/>
        </w:rPr>
        <w:t xml:space="preserve">35</w:t>
      </w:r>
      <w:r>
        <w:rPr>
          <w:rStyle w:val="NormalTok"/>
        </w:rPr>
        <w:t xml:space="preserve">, </w:t>
      </w:r>
      <w:r>
        <w:rPr>
          <w:rStyle w:val="DecValTok"/>
        </w:rPr>
        <w:t xml:space="preserve">98</w:t>
      </w:r>
      <w:r>
        <w:rPr>
          <w:rStyle w:val="NormalTok"/>
        </w:rPr>
        <w:t xml:space="preserve">, </w:t>
      </w:r>
      <w:r>
        <w:br/>
      </w:r>
      <w:r>
        <w:rPr>
          <w:rStyle w:val="NormalTok"/>
        </w:rPr>
        <w:t xml:space="preserve">  </w:t>
      </w:r>
      <w:r>
        <w:rPr>
          <w:rStyle w:val="DecValTok"/>
        </w:rPr>
        <w:t xml:space="preserve">42</w:t>
      </w:r>
      <w:r>
        <w:rPr>
          <w:rStyle w:val="NormalTok"/>
        </w:rPr>
        <w:t xml:space="preserve">, </w:t>
      </w:r>
      <w:r>
        <w:rPr>
          <w:rStyle w:val="DecValTok"/>
        </w:rPr>
        <w:t xml:space="preserve">99</w:t>
      </w:r>
      <w:r>
        <w:rPr>
          <w:rStyle w:val="NormalTok"/>
        </w:rPr>
        <w:t xml:space="preserve">, </w:t>
      </w:r>
      <w:r>
        <w:br/>
      </w:r>
      <w:r>
        <w:rPr>
          <w:rStyle w:val="NormalTok"/>
        </w:rPr>
        <w:t xml:space="preserve">  </w:t>
      </w:r>
      <w:r>
        <w:rPr>
          <w:rStyle w:val="DecValTok"/>
        </w:rPr>
        <w:t xml:space="preserve">49</w:t>
      </w:r>
      <w:r>
        <w:rPr>
          <w:rStyle w:val="NormalTok"/>
        </w:rPr>
        <w:t xml:space="preserve">, </w:t>
      </w:r>
      <w:r>
        <w:rPr>
          <w:rStyle w:val="FloatTok"/>
        </w:rPr>
        <w:t xml:space="preserve">99.9</w:t>
      </w:r>
      <w:r>
        <w:br/>
      </w:r>
      <w:r>
        <w:rPr>
          <w:rStyle w:val="NormalTok"/>
        </w:rPr>
        <w:t xml:space="preserve">  )</w:t>
      </w:r>
    </w:p>
    <w:p>
      <w:pPr>
        <w:pStyle w:val="SourceCode"/>
      </w:pPr>
      <w:r>
        <w:rPr>
          <w:rStyle w:val="NormalTok"/>
        </w:rPr>
        <w:t xml:space="preserve">dpc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 (%)"</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5" w:name="fig-dpc1"/>
          <w:p>
            <w:pPr>
              <w:jc w:val="center"/>
            </w:pPr>
            <w:r>
              <w:drawing>
                <wp:inline>
                  <wp:extent cx="5943600" cy="4754880"/>
                  <wp:effectExtent b="0" l="0" r="0" t="0"/>
                  <wp:docPr descr="" title="" id="433" name="Picture"/>
                  <a:graphic>
                    <a:graphicData uri="http://schemas.openxmlformats.org/drawingml/2006/picture">
                      <pic:pic>
                        <pic:nvPicPr>
                          <pic:cNvPr descr="temporal-fitting_files/figure-docx/fig-dpc1-1.png" id="434" name="Picture"/>
                          <pic:cNvPicPr>
                            <a:picLocks noChangeArrowheads="1" noChangeAspect="1"/>
                          </pic:cNvPicPr>
                        </pic:nvPicPr>
                        <pic:blipFill>
                          <a:blip r:embed="rId43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Disease progress curves for one tobacco etch epidemics in pepper. Reproduced from</w:t>
            </w:r>
            <w:r>
              <w:t xml:space="preserve"> </w:t>
            </w:r>
            <w:r>
              <w:t xml:space="preserve">Madden et al. (2007c)</w:t>
            </w:r>
            <w:r>
              <w:t xml:space="preserve"> </w:t>
            </w:r>
            <w:r>
              <w:t xml:space="preserve">page 94</w:t>
            </w:r>
          </w:p>
          <w:bookmarkEnd w:id="435"/>
        </w:tc>
      </w:tr>
    </w:tbl>
    <w:p>
      <w:pPr>
        <w:pStyle w:val="BodyText"/>
      </w:pPr>
      <w:r>
        <w:t xml:space="preserve">To start, we’ll need to transform the disease intensity (in proportion scale) data according to each of the models we aim to fit. In this instance, we’ll look at the four models discussed in the previous chapter: exponential, monomolecular, logistic, and Gompertz. We can use the</w:t>
      </w:r>
      <w:r>
        <w:t xml:space="preserve"> </w:t>
      </w:r>
      <w:r>
        <w:rPr>
          <w:rStyle w:val="VerbatimChar"/>
        </w:rPr>
        <w:t xml:space="preserve">mutate()</w:t>
      </w:r>
      <w:r>
        <w:t xml:space="preserve"> </w:t>
      </w:r>
      <w:r>
        <w:t xml:space="preserve">function of</w:t>
      </w:r>
      <w:r>
        <w:t xml:space="preserve"> </w:t>
      </w:r>
      <w:r>
        <w:rPr>
          <w:iCs/>
          <w:i/>
        </w:rPr>
        <w:t xml:space="preserve">dplyr</w:t>
      </w:r>
      <w:r>
        <w:t xml:space="preserve"> </w:t>
      </w:r>
      <w:r>
        <w:t xml:space="preserve">package. The transformed y will be referred to as y* (or y2 in the code) followed by the letter E, M, L or G, for each model (exponential, monomolecular, etc) respectively.</w:t>
      </w:r>
    </w:p>
    <w:p>
      <w:pPr>
        <w:pStyle w:val="SourceCode"/>
      </w:pPr>
      <w:r>
        <w:rPr>
          <w:rStyle w:val="NormalTok"/>
        </w:rPr>
        <w:t xml:space="preserve">dpc1 </w:t>
      </w:r>
      <w:r>
        <w:rPr>
          <w:rStyle w:val="OtherTok"/>
        </w:rPr>
        <w:t xml:space="preserve">&lt;-</w:t>
      </w:r>
      <w:r>
        <w:rPr>
          <w:rStyle w:val="NormalTok"/>
        </w:rPr>
        <w:t xml:space="preserve"> dpc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y</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rPr>
          <w:rStyle w:val="CommentTok"/>
        </w:rPr>
        <w:t xml:space="preserve"># transform to proportion</w:t>
      </w:r>
      <w:r>
        <w:br/>
      </w:r>
      <w:r>
        <w:rPr>
          <w:rStyle w:val="NormalTok"/>
        </w:rPr>
        <w:t xml:space="preserve">  </w:t>
      </w:r>
      <w:r>
        <w:rPr>
          <w:rStyle w:val="FunctionTok"/>
        </w:rPr>
        <w:t xml:space="preserve">mutate</w:t>
      </w:r>
      <w:r>
        <w:rPr>
          <w:rStyle w:val="NormalTok"/>
        </w:rPr>
        <w:t xml:space="preserve">(</w:t>
      </w:r>
      <w:r>
        <w:rPr>
          <w:rStyle w:val="AttributeTok"/>
        </w:rPr>
        <w:t xml:space="preserve">exponential =</w:t>
      </w:r>
      <w:r>
        <w:rPr>
          <w:rStyle w:val="NormalTok"/>
        </w:rPr>
        <w:t xml:space="preserve"> </w:t>
      </w:r>
      <w:r>
        <w:rPr>
          <w:rStyle w:val="FunctionTok"/>
        </w:rPr>
        <w:t xml:space="preserve">log</w:t>
      </w:r>
      <w:r>
        <w:rPr>
          <w:rStyle w:val="NormalTok"/>
        </w:rPr>
        <w:t xml:space="preserve">(y),</w:t>
      </w:r>
      <w:r>
        <w:br/>
      </w:r>
      <w:r>
        <w:rPr>
          <w:rStyle w:val="NormalTok"/>
        </w:rPr>
        <w:t xml:space="preserve">         </w:t>
      </w:r>
      <w:r>
        <w:rPr>
          <w:rStyle w:val="AttributeTok"/>
        </w:rPr>
        <w:t xml:space="preserve">monomolecular =</w:t>
      </w:r>
      <w:r>
        <w:rPr>
          <w:rStyle w:val="NormalTok"/>
        </w:rPr>
        <w:t xml:space="preserve"> </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logistic =</w:t>
      </w:r>
      <w:r>
        <w:rPr>
          <w:rStyle w:val="NormalTok"/>
        </w:rPr>
        <w:t xml:space="preserve"> </w:t>
      </w:r>
      <w:r>
        <w:rPr>
          <w:rStyle w:val="FunctionTok"/>
        </w:rPr>
        <w:t xml:space="preserve">log</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gompertz =</w:t>
      </w:r>
      <w:r>
        <w:rPr>
          <w:rStyle w:val="NormalTok"/>
        </w:rPr>
        <w:t xml:space="preserve"> </w:t>
      </w:r>
      <w:r>
        <w:rPr>
          <w:rStyle w:val="SpecialCharTok"/>
        </w:rPr>
        <w:t xml:space="preserve">-</w:t>
      </w:r>
      <w:r>
        <w:rPr>
          <w:rStyle w:val="FunctionTok"/>
        </w:rPr>
        <w:t xml:space="preserve">log</w:t>
      </w:r>
      <w:r>
        <w:rPr>
          <w:rStyle w:val="NormalTok"/>
        </w:rPr>
        <w:t xml:space="preserve">(</w:t>
      </w:r>
      <w:r>
        <w:rPr>
          <w:rStyle w:val="SpecialCharTok"/>
        </w:rPr>
        <w:t xml:space="preserve">-</w:t>
      </w:r>
      <w:r>
        <w:rPr>
          <w:rStyle w:val="FunctionTok"/>
        </w:rPr>
        <w:t xml:space="preserve">log</w:t>
      </w:r>
      <w:r>
        <w:rPr>
          <w:rStyle w:val="NormalTok"/>
        </w:rPr>
        <w:t xml:space="preserve">(y)))</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round</w:t>
      </w:r>
      <w:r>
        <w:rPr>
          <w:rStyle w:val="NormalTok"/>
        </w:rPr>
        <w:t xml:space="preserve">(dpc1, </w:t>
      </w:r>
      <w:r>
        <w:rPr>
          <w:rStyle w:val="DecValTok"/>
        </w:rPr>
        <w:t xml:space="preserve">4</w:t>
      </w:r>
      <w:r>
        <w:rPr>
          <w:rStyle w:val="NormalTok"/>
        </w:rPr>
        <w:t xml:space="preserve">)) </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right"/>
            </w:pPr>
            <w:r>
              <w:t xml:space="preserve">t</w:t>
            </w:r>
          </w:p>
        </w:tc>
        <w:tc>
          <w:tcPr/>
          <w:p>
            <w:pPr>
              <w:pStyle w:val="Compact"/>
              <w:jc w:val="right"/>
            </w:pPr>
            <w:r>
              <w:t xml:space="preserve">y</w:t>
            </w:r>
          </w:p>
        </w:tc>
        <w:tc>
          <w:tcPr/>
          <w:p>
            <w:pPr>
              <w:pStyle w:val="Compact"/>
              <w:jc w:val="right"/>
            </w:pPr>
            <w:r>
              <w:t xml:space="preserve">exponential</w:t>
            </w:r>
          </w:p>
        </w:tc>
        <w:tc>
          <w:tcPr/>
          <w:p>
            <w:pPr>
              <w:pStyle w:val="Compact"/>
              <w:jc w:val="right"/>
            </w:pPr>
            <w:r>
              <w:t xml:space="preserve">monomolecular</w:t>
            </w:r>
          </w:p>
        </w:tc>
        <w:tc>
          <w:tcPr/>
          <w:p>
            <w:pPr>
              <w:pStyle w:val="Compact"/>
              <w:jc w:val="right"/>
            </w:pPr>
            <w:r>
              <w:t xml:space="preserve">logistic</w:t>
            </w:r>
          </w:p>
        </w:tc>
        <w:tc>
          <w:tcPr/>
          <w:p>
            <w:pPr>
              <w:pStyle w:val="Compact"/>
              <w:jc w:val="right"/>
            </w:pPr>
            <w:r>
              <w:t xml:space="preserve">gompertz</w:t>
            </w:r>
          </w:p>
        </w:tc>
      </w:tr>
      <w:tr>
        <w:tc>
          <w:tcPr/>
          <w:p>
            <w:pPr>
              <w:pStyle w:val="Compact"/>
              <w:jc w:val="right"/>
            </w:pPr>
            <w:r>
              <w:t xml:space="preserve">0</w:t>
            </w:r>
          </w:p>
        </w:tc>
        <w:tc>
          <w:tcPr/>
          <w:p>
            <w:pPr>
              <w:pStyle w:val="Compact"/>
              <w:jc w:val="right"/>
            </w:pPr>
            <w:r>
              <w:t xml:space="preserve">0.001</w:t>
            </w:r>
          </w:p>
        </w:tc>
        <w:tc>
          <w:tcPr/>
          <w:p>
            <w:pPr>
              <w:pStyle w:val="Compact"/>
              <w:jc w:val="right"/>
            </w:pPr>
            <w:r>
              <w:t xml:space="preserve">-6.9078</w:t>
            </w:r>
          </w:p>
        </w:tc>
        <w:tc>
          <w:tcPr/>
          <w:p>
            <w:pPr>
              <w:pStyle w:val="Compact"/>
              <w:jc w:val="right"/>
            </w:pPr>
            <w:r>
              <w:t xml:space="preserve">0.0010</w:t>
            </w:r>
          </w:p>
        </w:tc>
        <w:tc>
          <w:tcPr/>
          <w:p>
            <w:pPr>
              <w:pStyle w:val="Compact"/>
              <w:jc w:val="right"/>
            </w:pPr>
            <w:r>
              <w:t xml:space="preserve">-6.9068</w:t>
            </w:r>
          </w:p>
        </w:tc>
        <w:tc>
          <w:tcPr/>
          <w:p>
            <w:pPr>
              <w:pStyle w:val="Compact"/>
              <w:jc w:val="right"/>
            </w:pPr>
            <w:r>
              <w:t xml:space="preserve">-1.9326</w:t>
            </w:r>
          </w:p>
        </w:tc>
      </w:tr>
      <w:tr>
        <w:tc>
          <w:tcPr/>
          <w:p>
            <w:pPr>
              <w:pStyle w:val="Compact"/>
              <w:jc w:val="right"/>
            </w:pPr>
            <w:r>
              <w:t xml:space="preserve">7</w:t>
            </w:r>
          </w:p>
        </w:tc>
        <w:tc>
          <w:tcPr/>
          <w:p>
            <w:pPr>
              <w:pStyle w:val="Compact"/>
              <w:jc w:val="right"/>
            </w:pPr>
            <w:r>
              <w:t xml:space="preserve">0.010</w:t>
            </w:r>
          </w:p>
        </w:tc>
        <w:tc>
          <w:tcPr/>
          <w:p>
            <w:pPr>
              <w:pStyle w:val="Compact"/>
              <w:jc w:val="right"/>
            </w:pPr>
            <w:r>
              <w:t xml:space="preserve">-4.6052</w:t>
            </w:r>
          </w:p>
        </w:tc>
        <w:tc>
          <w:tcPr/>
          <w:p>
            <w:pPr>
              <w:pStyle w:val="Compact"/>
              <w:jc w:val="right"/>
            </w:pPr>
            <w:r>
              <w:t xml:space="preserve">0.0101</w:t>
            </w:r>
          </w:p>
        </w:tc>
        <w:tc>
          <w:tcPr/>
          <w:p>
            <w:pPr>
              <w:pStyle w:val="Compact"/>
              <w:jc w:val="right"/>
            </w:pPr>
            <w:r>
              <w:t xml:space="preserve">-4.5951</w:t>
            </w:r>
          </w:p>
        </w:tc>
        <w:tc>
          <w:tcPr/>
          <w:p>
            <w:pPr>
              <w:pStyle w:val="Compact"/>
              <w:jc w:val="right"/>
            </w:pPr>
            <w:r>
              <w:t xml:space="preserve">-1.5272</w:t>
            </w:r>
          </w:p>
        </w:tc>
      </w:tr>
      <w:tr>
        <w:tc>
          <w:tcPr/>
          <w:p>
            <w:pPr>
              <w:pStyle w:val="Compact"/>
              <w:jc w:val="right"/>
            </w:pPr>
            <w:r>
              <w:t xml:space="preserve">14</w:t>
            </w:r>
          </w:p>
        </w:tc>
        <w:tc>
          <w:tcPr/>
          <w:p>
            <w:pPr>
              <w:pStyle w:val="Compact"/>
              <w:jc w:val="right"/>
            </w:pPr>
            <w:r>
              <w:t xml:space="preserve">0.090</w:t>
            </w:r>
          </w:p>
        </w:tc>
        <w:tc>
          <w:tcPr/>
          <w:p>
            <w:pPr>
              <w:pStyle w:val="Compact"/>
              <w:jc w:val="right"/>
            </w:pPr>
            <w:r>
              <w:t xml:space="preserve">-2.4079</w:t>
            </w:r>
          </w:p>
        </w:tc>
        <w:tc>
          <w:tcPr/>
          <w:p>
            <w:pPr>
              <w:pStyle w:val="Compact"/>
              <w:jc w:val="right"/>
            </w:pPr>
            <w:r>
              <w:t xml:space="preserve">0.0943</w:t>
            </w:r>
          </w:p>
        </w:tc>
        <w:tc>
          <w:tcPr/>
          <w:p>
            <w:pPr>
              <w:pStyle w:val="Compact"/>
              <w:jc w:val="right"/>
            </w:pPr>
            <w:r>
              <w:t xml:space="preserve">-2.3136</w:t>
            </w:r>
          </w:p>
        </w:tc>
        <w:tc>
          <w:tcPr/>
          <w:p>
            <w:pPr>
              <w:pStyle w:val="Compact"/>
              <w:jc w:val="right"/>
            </w:pPr>
            <w:r>
              <w:t xml:space="preserve">-0.8788</w:t>
            </w:r>
          </w:p>
        </w:tc>
      </w:tr>
      <w:tr>
        <w:tc>
          <w:tcPr/>
          <w:p>
            <w:pPr>
              <w:pStyle w:val="Compact"/>
              <w:jc w:val="right"/>
            </w:pPr>
            <w:r>
              <w:t xml:space="preserve">21</w:t>
            </w:r>
          </w:p>
        </w:tc>
        <w:tc>
          <w:tcPr/>
          <w:p>
            <w:pPr>
              <w:pStyle w:val="Compact"/>
              <w:jc w:val="right"/>
            </w:pPr>
            <w:r>
              <w:t xml:space="preserve">0.250</w:t>
            </w:r>
          </w:p>
        </w:tc>
        <w:tc>
          <w:tcPr/>
          <w:p>
            <w:pPr>
              <w:pStyle w:val="Compact"/>
              <w:jc w:val="right"/>
            </w:pPr>
            <w:r>
              <w:t xml:space="preserve">-1.3863</w:t>
            </w:r>
          </w:p>
        </w:tc>
        <w:tc>
          <w:tcPr/>
          <w:p>
            <w:pPr>
              <w:pStyle w:val="Compact"/>
              <w:jc w:val="right"/>
            </w:pPr>
            <w:r>
              <w:t xml:space="preserve">0.2877</w:t>
            </w:r>
          </w:p>
        </w:tc>
        <w:tc>
          <w:tcPr/>
          <w:p>
            <w:pPr>
              <w:pStyle w:val="Compact"/>
              <w:jc w:val="right"/>
            </w:pPr>
            <w:r>
              <w:t xml:space="preserve">-1.0986</w:t>
            </w:r>
          </w:p>
        </w:tc>
        <w:tc>
          <w:tcPr/>
          <w:p>
            <w:pPr>
              <w:pStyle w:val="Compact"/>
              <w:jc w:val="right"/>
            </w:pPr>
            <w:r>
              <w:t xml:space="preserve">-0.3266</w:t>
            </w:r>
          </w:p>
        </w:tc>
      </w:tr>
      <w:tr>
        <w:tc>
          <w:tcPr/>
          <w:p>
            <w:pPr>
              <w:pStyle w:val="Compact"/>
              <w:jc w:val="right"/>
            </w:pPr>
            <w:r>
              <w:t xml:space="preserve">28</w:t>
            </w:r>
          </w:p>
        </w:tc>
        <w:tc>
          <w:tcPr/>
          <w:p>
            <w:pPr>
              <w:pStyle w:val="Compact"/>
              <w:jc w:val="right"/>
            </w:pPr>
            <w:r>
              <w:t xml:space="preserve">0.800</w:t>
            </w:r>
          </w:p>
        </w:tc>
        <w:tc>
          <w:tcPr/>
          <w:p>
            <w:pPr>
              <w:pStyle w:val="Compact"/>
              <w:jc w:val="right"/>
            </w:pPr>
            <w:r>
              <w:t xml:space="preserve">-0.2231</w:t>
            </w:r>
          </w:p>
        </w:tc>
        <w:tc>
          <w:tcPr/>
          <w:p>
            <w:pPr>
              <w:pStyle w:val="Compact"/>
              <w:jc w:val="right"/>
            </w:pPr>
            <w:r>
              <w:t xml:space="preserve">1.6094</w:t>
            </w:r>
          </w:p>
        </w:tc>
        <w:tc>
          <w:tcPr/>
          <w:p>
            <w:pPr>
              <w:pStyle w:val="Compact"/>
              <w:jc w:val="right"/>
            </w:pPr>
            <w:r>
              <w:t xml:space="preserve">1.3863</w:t>
            </w:r>
          </w:p>
        </w:tc>
        <w:tc>
          <w:tcPr/>
          <w:p>
            <w:pPr>
              <w:pStyle w:val="Compact"/>
              <w:jc w:val="right"/>
            </w:pPr>
            <w:r>
              <w:t xml:space="preserve">1.4999</w:t>
            </w:r>
          </w:p>
        </w:tc>
      </w:tr>
      <w:tr>
        <w:tc>
          <w:tcPr/>
          <w:p>
            <w:pPr>
              <w:pStyle w:val="Compact"/>
              <w:jc w:val="right"/>
            </w:pPr>
            <w:r>
              <w:t xml:space="preserve">35</w:t>
            </w:r>
          </w:p>
        </w:tc>
        <w:tc>
          <w:tcPr/>
          <w:p>
            <w:pPr>
              <w:pStyle w:val="Compact"/>
              <w:jc w:val="right"/>
            </w:pPr>
            <w:r>
              <w:t xml:space="preserve">0.980</w:t>
            </w:r>
          </w:p>
        </w:tc>
        <w:tc>
          <w:tcPr/>
          <w:p>
            <w:pPr>
              <w:pStyle w:val="Compact"/>
              <w:jc w:val="right"/>
            </w:pPr>
            <w:r>
              <w:t xml:space="preserve">-0.0202</w:t>
            </w:r>
          </w:p>
        </w:tc>
        <w:tc>
          <w:tcPr/>
          <w:p>
            <w:pPr>
              <w:pStyle w:val="Compact"/>
              <w:jc w:val="right"/>
            </w:pPr>
            <w:r>
              <w:t xml:space="preserve">3.9120</w:t>
            </w:r>
          </w:p>
        </w:tc>
        <w:tc>
          <w:tcPr/>
          <w:p>
            <w:pPr>
              <w:pStyle w:val="Compact"/>
              <w:jc w:val="right"/>
            </w:pPr>
            <w:r>
              <w:t xml:space="preserve">3.8918</w:t>
            </w:r>
          </w:p>
        </w:tc>
        <w:tc>
          <w:tcPr/>
          <w:p>
            <w:pPr>
              <w:pStyle w:val="Compact"/>
              <w:jc w:val="right"/>
            </w:pPr>
            <w:r>
              <w:t xml:space="preserve">3.9019</w:t>
            </w:r>
          </w:p>
        </w:tc>
      </w:tr>
      <w:tr>
        <w:tc>
          <w:tcPr/>
          <w:p>
            <w:pPr>
              <w:pStyle w:val="Compact"/>
              <w:jc w:val="right"/>
            </w:pPr>
            <w:r>
              <w:t xml:space="preserve">42</w:t>
            </w:r>
          </w:p>
        </w:tc>
        <w:tc>
          <w:tcPr/>
          <w:p>
            <w:pPr>
              <w:pStyle w:val="Compact"/>
              <w:jc w:val="right"/>
            </w:pPr>
            <w:r>
              <w:t xml:space="preserve">0.990</w:t>
            </w:r>
          </w:p>
        </w:tc>
        <w:tc>
          <w:tcPr/>
          <w:p>
            <w:pPr>
              <w:pStyle w:val="Compact"/>
              <w:jc w:val="right"/>
            </w:pPr>
            <w:r>
              <w:t xml:space="preserve">-0.0101</w:t>
            </w:r>
          </w:p>
        </w:tc>
        <w:tc>
          <w:tcPr/>
          <w:p>
            <w:pPr>
              <w:pStyle w:val="Compact"/>
              <w:jc w:val="right"/>
            </w:pPr>
            <w:r>
              <w:t xml:space="preserve">4.6052</w:t>
            </w:r>
          </w:p>
        </w:tc>
        <w:tc>
          <w:tcPr/>
          <w:p>
            <w:pPr>
              <w:pStyle w:val="Compact"/>
              <w:jc w:val="right"/>
            </w:pPr>
            <w:r>
              <w:t xml:space="preserve">4.5951</w:t>
            </w:r>
          </w:p>
        </w:tc>
        <w:tc>
          <w:tcPr/>
          <w:p>
            <w:pPr>
              <w:pStyle w:val="Compact"/>
              <w:jc w:val="right"/>
            </w:pPr>
            <w:r>
              <w:t xml:space="preserve">4.6001</w:t>
            </w:r>
          </w:p>
        </w:tc>
      </w:tr>
      <w:tr>
        <w:tc>
          <w:tcPr/>
          <w:p>
            <w:pPr>
              <w:pStyle w:val="Compact"/>
              <w:jc w:val="right"/>
            </w:pPr>
            <w:r>
              <w:t xml:space="preserve">49</w:t>
            </w:r>
          </w:p>
        </w:tc>
        <w:tc>
          <w:tcPr/>
          <w:p>
            <w:pPr>
              <w:pStyle w:val="Compact"/>
              <w:jc w:val="right"/>
            </w:pPr>
            <w:r>
              <w:t xml:space="preserve">0.999</w:t>
            </w:r>
          </w:p>
        </w:tc>
        <w:tc>
          <w:tcPr/>
          <w:p>
            <w:pPr>
              <w:pStyle w:val="Compact"/>
              <w:jc w:val="right"/>
            </w:pPr>
            <w:r>
              <w:t xml:space="preserve">-0.0010</w:t>
            </w:r>
          </w:p>
        </w:tc>
        <w:tc>
          <w:tcPr/>
          <w:p>
            <w:pPr>
              <w:pStyle w:val="Compact"/>
              <w:jc w:val="right"/>
            </w:pPr>
            <w:r>
              <w:t xml:space="preserve">6.9078</w:t>
            </w:r>
          </w:p>
        </w:tc>
        <w:tc>
          <w:tcPr/>
          <w:p>
            <w:pPr>
              <w:pStyle w:val="Compact"/>
              <w:jc w:val="right"/>
            </w:pPr>
            <w:r>
              <w:t xml:space="preserve">6.9068</w:t>
            </w:r>
          </w:p>
        </w:tc>
        <w:tc>
          <w:tcPr/>
          <w:p>
            <w:pPr>
              <w:pStyle w:val="Compact"/>
              <w:jc w:val="right"/>
            </w:pPr>
            <w:r>
              <w:t xml:space="preserve">6.9073</w:t>
            </w:r>
          </w:p>
        </w:tc>
      </w:tr>
    </w:tbl>
    <w:p>
      <w:pPr>
        <w:pStyle w:val="BodyText"/>
      </w:pPr>
      <w:r>
        <w:t xml:space="preserve">Now we can plot the curves using the transformed values regressed against time. The curve that appears most linear, closely coinciding with the regression fit line, is a strong candidate for the best-fitting model. To accomplish this, we’ll first reshape the dataframe into long format, and then generate plots for each of the four models.</w:t>
      </w:r>
    </w:p>
    <w:p>
      <w:pPr>
        <w:pStyle w:val="SourceCode"/>
      </w:pPr>
      <w:r>
        <w:rPr>
          <w:rStyle w:val="NormalTok"/>
        </w:rPr>
        <w:t xml:space="preserve">dpc2 </w:t>
      </w:r>
      <w:r>
        <w:rPr>
          <w:rStyle w:val="OtherTok"/>
        </w:rPr>
        <w:t xml:space="preserve">&lt;-</w:t>
      </w:r>
      <w:r>
        <w:rPr>
          <w:rStyle w:val="NormalTok"/>
        </w:rPr>
        <w:t xml:space="preserve"> dpc1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"model"</w:t>
      </w:r>
      <w:r>
        <w:rPr>
          <w:rStyle w:val="NormalTok"/>
        </w:rPr>
        <w:t xml:space="preserve">, </w:t>
      </w:r>
      <w:r>
        <w:rPr>
          <w:rStyle w:val="AttributeTok"/>
        </w:rPr>
        <w:t xml:space="preserve">values_to =</w:t>
      </w:r>
      <w:r>
        <w:rPr>
          <w:rStyle w:val="NormalTok"/>
        </w:rPr>
        <w:t xml:space="preserve"> </w:t>
      </w:r>
      <w:r>
        <w:rPr>
          <w:rStyle w:val="StringTok"/>
        </w:rPr>
        <w:t xml:space="preserve">"y2"</w:t>
      </w:r>
      <w:r>
        <w:rPr>
          <w:rStyle w:val="NormalTok"/>
        </w:rPr>
        <w:t xml:space="preserve">) </w:t>
      </w:r>
      <w:r>
        <w:br/>
      </w:r>
      <w:r>
        <w:br/>
      </w:r>
      <w:r>
        <w:br/>
      </w:r>
      <w:r>
        <w:rPr>
          <w:rStyle w:val="NormalTok"/>
        </w:rPr>
        <w:t xml:space="preserve">dpc2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y2))</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se =</w:t>
      </w:r>
      <w:r>
        <w:rPr>
          <w:rStyle w:val="NormalTok"/>
        </w:rPr>
        <w:t xml:space="preserve"> F)</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model)</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"Transformed value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"Model"</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9" w:name="fig-models"/>
          <w:p>
            <w:pPr>
              <w:jc w:val="center"/>
            </w:pPr>
            <w:r>
              <w:drawing>
                <wp:inline>
                  <wp:extent cx="5943600" cy="4754880"/>
                  <wp:effectExtent b="0" l="0" r="0" t="0"/>
                  <wp:docPr descr="" title="" id="437" name="Picture"/>
                  <a:graphic>
                    <a:graphicData uri="http://schemas.openxmlformats.org/drawingml/2006/picture">
                      <pic:pic>
                        <pic:nvPicPr>
                          <pic:cNvPr descr="temporal-fitting_files/figure-docx/fig-models-1.png" id="438" name="Picture"/>
                          <pic:cNvPicPr>
                            <a:picLocks noChangeArrowheads="1" noChangeAspect="1"/>
                          </pic:cNvPicPr>
                        </pic:nvPicPr>
                        <pic:blipFill>
                          <a:blip r:embed="rId43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Curves of the transformed data for each epidemiological against time. The goal is to check which of the models provides the best fit based on the straight line</w:t>
            </w:r>
          </w:p>
          <w:bookmarkEnd w:id="439"/>
        </w:tc>
      </w:tr>
    </w:tbl>
    <w:p>
      <w:pPr>
        <w:pStyle w:val="BodyText"/>
      </w:pPr>
      <w:r>
        <w:t xml:space="preserve">For this particular curve, it’s readily apparent that the logistic model offers the best fit to the data, as evidenced by the data points being closely aligned with the regression line, compared to the other models. However, to make a more nuanced decision between the logistic and Gompertz models—which are both typically used for sigmoid curves—we can rely on additional statistical measures.</w:t>
      </w:r>
    </w:p>
    <w:p>
      <w:pPr>
        <w:pStyle w:val="BodyText"/>
      </w:pPr>
      <w:r>
        <w:t xml:space="preserve">Specifically, we can fit a regression model for each and examine key metrics such as the R-squared value and the residual standard error. To further validate the model’s accuracy, we can use Lin’s Concordance Correlation Coefficient to assess how closely the model’s predictions match the actual (transformed) data points.</w:t>
      </w:r>
    </w:p>
    <w:p>
      <w:pPr>
        <w:pStyle w:val="BodyText"/>
      </w:pPr>
      <w:r>
        <w:t xml:space="preserve">For this exercise, let’s focus on the logistic and Gompertz models. We’ll start by fitting the logistic model and then move on to analyzing the summary of the regression model.</w:t>
      </w:r>
    </w:p>
    <w:p>
      <w:pPr>
        <w:pStyle w:val="SourceCode"/>
      </w:pPr>
      <w:r>
        <w:rPr>
          <w:rStyle w:val="NormalTok"/>
        </w:rPr>
        <w:t xml:space="preserve">logistic </w:t>
      </w:r>
      <w:r>
        <w:rPr>
          <w:rStyle w:val="OtherTok"/>
        </w:rPr>
        <w:t xml:space="preserve">&lt;-</w:t>
      </w:r>
      <w:r>
        <w:rPr>
          <w:rStyle w:val="NormalTok"/>
        </w:rPr>
        <w:t xml:space="preserve"> dpc2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w:t>
      </w:r>
      <w:r>
        <w:br/>
      </w:r>
      <w:r>
        <w:br/>
      </w:r>
      <w:r>
        <w:rPr>
          <w:rStyle w:val="NormalTok"/>
        </w:rPr>
        <w:t xml:space="preserve">m_logistic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t, </w:t>
      </w:r>
      <w:r>
        <w:rPr>
          <w:rStyle w:val="AttributeTok"/>
        </w:rPr>
        <w:t xml:space="preserve">data =</w:t>
      </w:r>
      <w:r>
        <w:rPr>
          <w:rStyle w:val="NormalTok"/>
        </w:rPr>
        <w:t xml:space="preserve"> logistic)</w:t>
      </w:r>
      <w:r>
        <w:br/>
      </w:r>
      <w:r>
        <w:br/>
      </w:r>
      <w:r>
        <w:br/>
      </w:r>
      <w:r>
        <w:rPr>
          <w:rStyle w:val="CommentTok"/>
        </w:rPr>
        <w:t xml:space="preserve"># R-squared</w:t>
      </w:r>
      <w:r>
        <w:br/>
      </w:r>
      <w:r>
        <w:rPr>
          <w:rStyle w:val="FunctionTok"/>
        </w:rPr>
        <w:t xml:space="preserve">summary</w:t>
      </w:r>
      <w:r>
        <w:rPr>
          <w:rStyle w:val="NormalTok"/>
        </w:rPr>
        <w:t xml:space="preserve">(m_logistic)</w:t>
      </w:r>
      <w:r>
        <w:rPr>
          <w:rStyle w:val="SpecialCharTok"/>
        </w:rPr>
        <w:t xml:space="preserve">$</w:t>
      </w:r>
      <w:r>
        <w:rPr>
          <w:rStyle w:val="NormalTok"/>
        </w:rPr>
        <w:t xml:space="preserve">r.squared</w:t>
      </w:r>
    </w:p>
    <w:p>
      <w:pPr>
        <w:pStyle w:val="SourceCode"/>
      </w:pPr>
      <w:r>
        <w:rPr>
          <w:rStyle w:val="VerbatimChar"/>
        </w:rPr>
        <w:t xml:space="preserve">[1] 0.9923659</w:t>
      </w:r>
    </w:p>
    <w:p>
      <w:pPr>
        <w:pStyle w:val="SourceCode"/>
      </w:pPr>
      <w:r>
        <w:rPr>
          <w:rStyle w:val="CommentTok"/>
        </w:rPr>
        <w:t xml:space="preserve"># RSE </w:t>
      </w:r>
      <w:r>
        <w:br/>
      </w:r>
      <w:r>
        <w:rPr>
          <w:rStyle w:val="FunctionTok"/>
        </w:rPr>
        <w:t xml:space="preserve">summary</w:t>
      </w:r>
      <w:r>
        <w:rPr>
          <w:rStyle w:val="NormalTok"/>
        </w:rPr>
        <w:t xml:space="preserve">(m_logistic)</w:t>
      </w:r>
      <w:r>
        <w:rPr>
          <w:rStyle w:val="SpecialCharTok"/>
        </w:rPr>
        <w:t xml:space="preserve">$</w:t>
      </w:r>
      <w:r>
        <w:rPr>
          <w:rStyle w:val="NormalTok"/>
        </w:rPr>
        <w:t xml:space="preserve">sigma</w:t>
      </w:r>
    </w:p>
    <w:p>
      <w:pPr>
        <w:pStyle w:val="SourceCode"/>
      </w:pPr>
      <w:r>
        <w:rPr>
          <w:rStyle w:val="VerbatimChar"/>
        </w:rPr>
        <w:t xml:space="preserve">[1] 0.4523616</w:t>
      </w:r>
    </w:p>
    <w:p>
      <w:pPr>
        <w:pStyle w:val="SourceCode"/>
      </w:pPr>
      <w:r>
        <w:rPr>
          <w:rStyle w:val="CommentTok"/>
        </w:rPr>
        <w:t xml:space="preserve"># calculate the Lin's CCC</w:t>
      </w:r>
      <w:r>
        <w:br/>
      </w:r>
      <w:r>
        <w:rPr>
          <w:rStyle w:val="FunctionTok"/>
        </w:rPr>
        <w:t xml:space="preserve">library</w:t>
      </w:r>
      <w:r>
        <w:rPr>
          <w:rStyle w:val="NormalTok"/>
        </w:rPr>
        <w:t xml:space="preserve">(epiR)</w:t>
      </w:r>
      <w:r>
        <w:br/>
      </w:r>
      <w:r>
        <w:rPr>
          <w:rStyle w:val="NormalTok"/>
        </w:rPr>
        <w:t xml:space="preserve">ccc_logistic </w:t>
      </w:r>
      <w:r>
        <w:rPr>
          <w:rStyle w:val="OtherTok"/>
        </w:rPr>
        <w:t xml:space="preserve">&lt;-</w:t>
      </w:r>
      <w:r>
        <w:rPr>
          <w:rStyle w:val="NormalTok"/>
        </w:rPr>
        <w:t xml:space="preserve"> </w:t>
      </w:r>
      <w:r>
        <w:rPr>
          <w:rStyle w:val="FunctionTok"/>
        </w:rPr>
        <w:t xml:space="preserve">epi.ccc</w:t>
      </w:r>
      <w:r>
        <w:rPr>
          <w:rStyle w:val="NormalTok"/>
        </w:rPr>
        <w:t xml:space="preserve">(logistic</w:t>
      </w:r>
      <w:r>
        <w:rPr>
          <w:rStyle w:val="SpecialCharTok"/>
        </w:rPr>
        <w:t xml:space="preserve">$</w:t>
      </w:r>
      <w:r>
        <w:rPr>
          <w:rStyle w:val="NormalTok"/>
        </w:rPr>
        <w:t xml:space="preserve">y2, </w:t>
      </w:r>
      <w:r>
        <w:rPr>
          <w:rStyle w:val="FunctionTok"/>
        </w:rPr>
        <w:t xml:space="preserve">predict</w:t>
      </w:r>
      <w:r>
        <w:rPr>
          <w:rStyle w:val="NormalTok"/>
        </w:rPr>
        <w:t xml:space="preserve">(m_logistic))</w:t>
      </w:r>
      <w:r>
        <w:br/>
      </w:r>
      <w:r>
        <w:rPr>
          <w:rStyle w:val="NormalTok"/>
        </w:rPr>
        <w:t xml:space="preserve">ccc_logistic</w:t>
      </w:r>
      <w:r>
        <w:rPr>
          <w:rStyle w:val="SpecialCharTok"/>
        </w:rPr>
        <w:t xml:space="preserve">$</w:t>
      </w:r>
      <w:r>
        <w:rPr>
          <w:rStyle w:val="NormalTok"/>
        </w:rPr>
        <w:t xml:space="preserve">rho.c[</w:t>
      </w:r>
      <w:r>
        <w:rPr>
          <w:rStyle w:val="DecValTok"/>
        </w:rPr>
        <w:t xml:space="preserve">1</w:t>
      </w:r>
      <w:r>
        <w:rPr>
          <w:rStyle w:val="NormalTok"/>
        </w:rPr>
        <w:t xml:space="preserve">]</w:t>
      </w:r>
    </w:p>
    <w:p>
      <w:pPr>
        <w:pStyle w:val="SourceCode"/>
      </w:pPr>
      <w:r>
        <w:rPr>
          <w:rStyle w:val="VerbatimChar"/>
        </w:rPr>
        <w:t xml:space="preserve">        est</w:t>
      </w:r>
      <w:r>
        <w:br/>
      </w:r>
      <w:r>
        <w:rPr>
          <w:rStyle w:val="VerbatimChar"/>
        </w:rPr>
        <w:t xml:space="preserve">1 0.9961683</w:t>
      </w:r>
    </w:p>
    <w:p>
      <w:pPr>
        <w:pStyle w:val="FirstParagraph"/>
      </w:pPr>
      <w:r>
        <w:t xml:space="preserve">We repeat the procedure for the Gompertz model.</w:t>
      </w:r>
    </w:p>
    <w:p>
      <w:pPr>
        <w:pStyle w:val="SourceCode"/>
      </w:pPr>
      <w:r>
        <w:rPr>
          <w:rStyle w:val="NormalTok"/>
        </w:rPr>
        <w:t xml:space="preserve">gompertz </w:t>
      </w:r>
      <w:r>
        <w:rPr>
          <w:rStyle w:val="OtherTok"/>
        </w:rPr>
        <w:t xml:space="preserve">&lt;-</w:t>
      </w:r>
      <w:r>
        <w:rPr>
          <w:rStyle w:val="NormalTok"/>
        </w:rPr>
        <w:t xml:space="preserve"> dpc2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"gompertz"</w:t>
      </w:r>
      <w:r>
        <w:rPr>
          <w:rStyle w:val="NormalTok"/>
        </w:rPr>
        <w:t xml:space="preserve">)</w:t>
      </w:r>
      <w:r>
        <w:br/>
      </w:r>
      <w:r>
        <w:br/>
      </w:r>
      <w:r>
        <w:rPr>
          <w:rStyle w:val="NormalTok"/>
        </w:rPr>
        <w:t xml:space="preserve">m_gompertz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t, </w:t>
      </w:r>
      <w:r>
        <w:rPr>
          <w:rStyle w:val="AttributeTok"/>
        </w:rPr>
        <w:t xml:space="preserve">data =</w:t>
      </w:r>
      <w:r>
        <w:rPr>
          <w:rStyle w:val="NormalTok"/>
        </w:rPr>
        <w:t xml:space="preserve"> gompertz)</w:t>
      </w:r>
      <w:r>
        <w:br/>
      </w:r>
      <w:r>
        <w:br/>
      </w:r>
      <w:r>
        <w:rPr>
          <w:rStyle w:val="CommentTok"/>
        </w:rPr>
        <w:t xml:space="preserve"># R-squared</w:t>
      </w:r>
      <w:r>
        <w:br/>
      </w:r>
      <w:r>
        <w:rPr>
          <w:rStyle w:val="FunctionTok"/>
        </w:rPr>
        <w:t xml:space="preserve">summary</w:t>
      </w:r>
      <w:r>
        <w:rPr>
          <w:rStyle w:val="NormalTok"/>
        </w:rPr>
        <w:t xml:space="preserve">(m_gompertz)</w:t>
      </w:r>
      <w:r>
        <w:rPr>
          <w:rStyle w:val="SpecialCharTok"/>
        </w:rPr>
        <w:t xml:space="preserve">$</w:t>
      </w:r>
      <w:r>
        <w:rPr>
          <w:rStyle w:val="NormalTok"/>
        </w:rPr>
        <w:t xml:space="preserve">r.squared</w:t>
      </w:r>
    </w:p>
    <w:p>
      <w:pPr>
        <w:pStyle w:val="SourceCode"/>
      </w:pPr>
      <w:r>
        <w:rPr>
          <w:rStyle w:val="VerbatimChar"/>
        </w:rPr>
        <w:t xml:space="preserve">[1] 0.9431066</w:t>
      </w:r>
    </w:p>
    <w:p>
      <w:pPr>
        <w:pStyle w:val="SourceCode"/>
      </w:pPr>
      <w:r>
        <w:rPr>
          <w:rStyle w:val="CommentTok"/>
        </w:rPr>
        <w:t xml:space="preserve"># RSE </w:t>
      </w:r>
      <w:r>
        <w:br/>
      </w:r>
      <w:r>
        <w:rPr>
          <w:rStyle w:val="FunctionTok"/>
        </w:rPr>
        <w:t xml:space="preserve">summary</w:t>
      </w:r>
      <w:r>
        <w:rPr>
          <w:rStyle w:val="NormalTok"/>
        </w:rPr>
        <w:t xml:space="preserve">(m_gompertz)</w:t>
      </w:r>
      <w:r>
        <w:rPr>
          <w:rStyle w:val="SpecialCharTok"/>
        </w:rPr>
        <w:t xml:space="preserve">$</w:t>
      </w:r>
      <w:r>
        <w:rPr>
          <w:rStyle w:val="NormalTok"/>
        </w:rPr>
        <w:t xml:space="preserve">sigma</w:t>
      </w:r>
    </w:p>
    <w:p>
      <w:pPr>
        <w:pStyle w:val="SourceCode"/>
      </w:pPr>
      <w:r>
        <w:rPr>
          <w:rStyle w:val="VerbatimChar"/>
        </w:rPr>
        <w:t xml:space="preserve">[1] 0.8407922</w:t>
      </w:r>
    </w:p>
    <w:p>
      <w:pPr>
        <w:pStyle w:val="SourceCode"/>
      </w:pPr>
      <w:r>
        <w:rPr>
          <w:rStyle w:val="CommentTok"/>
        </w:rPr>
        <w:t xml:space="preserve"># calculate the Lin's CCC</w:t>
      </w:r>
      <w:r>
        <w:br/>
      </w:r>
      <w:r>
        <w:rPr>
          <w:rStyle w:val="FunctionTok"/>
        </w:rPr>
        <w:t xml:space="preserve">library</w:t>
      </w:r>
      <w:r>
        <w:rPr>
          <w:rStyle w:val="NormalTok"/>
        </w:rPr>
        <w:t xml:space="preserve">(epiR)</w:t>
      </w:r>
      <w:r>
        <w:br/>
      </w:r>
      <w:r>
        <w:rPr>
          <w:rStyle w:val="NormalTok"/>
        </w:rPr>
        <w:t xml:space="preserve">ccc_gompertz </w:t>
      </w:r>
      <w:r>
        <w:rPr>
          <w:rStyle w:val="OtherTok"/>
        </w:rPr>
        <w:t xml:space="preserve">&lt;-</w:t>
      </w:r>
      <w:r>
        <w:rPr>
          <w:rStyle w:val="NormalTok"/>
        </w:rPr>
        <w:t xml:space="preserve"> </w:t>
      </w:r>
      <w:r>
        <w:rPr>
          <w:rStyle w:val="FunctionTok"/>
        </w:rPr>
        <w:t xml:space="preserve">epi.ccc</w:t>
      </w:r>
      <w:r>
        <w:rPr>
          <w:rStyle w:val="NormalTok"/>
        </w:rPr>
        <w:t xml:space="preserve">(gompertz</w:t>
      </w:r>
      <w:r>
        <w:rPr>
          <w:rStyle w:val="SpecialCharTok"/>
        </w:rPr>
        <w:t xml:space="preserve">$</w:t>
      </w:r>
      <w:r>
        <w:rPr>
          <w:rStyle w:val="NormalTok"/>
        </w:rPr>
        <w:t xml:space="preserve">y2, </w:t>
      </w:r>
      <w:r>
        <w:rPr>
          <w:rStyle w:val="FunctionTok"/>
        </w:rPr>
        <w:t xml:space="preserve">predict</w:t>
      </w:r>
      <w:r>
        <w:rPr>
          <w:rStyle w:val="NormalTok"/>
        </w:rPr>
        <w:t xml:space="preserve">(m_gompertz))</w:t>
      </w:r>
      <w:r>
        <w:br/>
      </w:r>
      <w:r>
        <w:rPr>
          <w:rStyle w:val="NormalTok"/>
        </w:rPr>
        <w:t xml:space="preserve">ccc_gompertz</w:t>
      </w:r>
      <w:r>
        <w:rPr>
          <w:rStyle w:val="SpecialCharTok"/>
        </w:rPr>
        <w:t xml:space="preserve">$</w:t>
      </w:r>
      <w:r>
        <w:rPr>
          <w:rStyle w:val="NormalTok"/>
        </w:rPr>
        <w:t xml:space="preserve">rho.c[</w:t>
      </w:r>
      <w:r>
        <w:rPr>
          <w:rStyle w:val="DecValTok"/>
        </w:rPr>
        <w:t xml:space="preserve">1</w:t>
      </w:r>
      <w:r>
        <w:rPr>
          <w:rStyle w:val="NormalTok"/>
        </w:rPr>
        <w:t xml:space="preserve">]</w:t>
      </w:r>
    </w:p>
    <w:p>
      <w:pPr>
        <w:pStyle w:val="SourceCode"/>
      </w:pPr>
      <w:r>
        <w:rPr>
          <w:rStyle w:val="VerbatimChar"/>
        </w:rPr>
        <w:t xml:space="preserve">        est</w:t>
      </w:r>
      <w:r>
        <w:br/>
      </w:r>
      <w:r>
        <w:rPr>
          <w:rStyle w:val="VerbatimChar"/>
        </w:rPr>
        <w:t xml:space="preserve">1 0.9707204</w:t>
      </w:r>
    </w:p>
    <w:p>
      <w:pPr>
        <w:pStyle w:val="FirstParagraph"/>
      </w:pPr>
      <w:r>
        <w:t xml:space="preserve">Next, let’s extract the two parameters of interest from each fitted model and incorporate them into the integral form of the respective models. To do this, we’ll need to back-transform the intercept, which represents the initial inoculum. This can be accomplished using specific equations, which we’ll outline next.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Model</w:t>
            </w:r>
          </w:p>
        </w:tc>
        <w:tc>
          <w:tcPr/>
          <w:p>
            <w:pPr>
              <w:pStyle w:val="Compact"/>
              <w:jc w:val="left"/>
            </w:pPr>
            <w:r>
              <w:t xml:space="preserve">Transformation</w:t>
            </w:r>
          </w:p>
        </w:tc>
        <w:tc>
          <w:tcPr/>
          <w:p>
            <w:pPr>
              <w:pStyle w:val="Compact"/>
              <w:jc w:val="left"/>
            </w:pPr>
            <w:r>
              <w:t xml:space="preserve">Back-transformation</w:t>
            </w:r>
          </w:p>
        </w:tc>
      </w:tr>
      <w:tr>
        <w:tc>
          <w:tcPr/>
          <w:p>
            <w:pPr>
              <w:pStyle w:val="Compact"/>
              <w:jc w:val="left"/>
            </w:pPr>
            <w:r>
              <w:t xml:space="preserve">Exponential</w:t>
            </w:r>
          </w:p>
        </w:tc>
        <w:tc>
          <w:tcPr/>
          <w:p>
            <w:pPr>
              <w:pStyle w:val="Compact"/>
              <w:jc w:val="left"/>
            </w:pPr>
            <w:r>
              <w:t xml:space="preserve">log(y)</w:t>
            </w:r>
          </w:p>
        </w:tc>
        <w:tc>
          <w:tcPr/>
          <w:p>
            <w:pPr>
              <w:pStyle w:val="Compact"/>
              <w:jc w:val="left"/>
            </w:pPr>
            <w:r>
              <w:t xml:space="preserve">exp(y*E)</w:t>
            </w:r>
          </w:p>
        </w:tc>
      </w:tr>
      <w:tr>
        <w:tc>
          <w:tcPr/>
          <w:p>
            <w:pPr>
              <w:pStyle w:val="Compact"/>
              <w:jc w:val="left"/>
            </w:pPr>
            <w:r>
              <w:t xml:space="preserve">Monomolecular</w:t>
            </w:r>
          </w:p>
        </w:tc>
        <w:tc>
          <w:tcPr/>
          <w:p>
            <w:pPr>
              <w:pStyle w:val="Compact"/>
              <w:jc w:val="left"/>
            </w:pPr>
            <w:r>
              <w:t xml:space="preserve">log(1 / (1 - y))</w:t>
            </w:r>
          </w:p>
        </w:tc>
        <w:tc>
          <w:tcPr/>
          <w:p>
            <w:pPr>
              <w:pStyle w:val="Compact"/>
              <w:jc w:val="left"/>
            </w:pPr>
            <w:r>
              <w:t xml:space="preserve">1 - exp(-y*M)</w:t>
            </w:r>
          </w:p>
        </w:tc>
      </w:tr>
      <w:tr>
        <w:tc>
          <w:tcPr/>
          <w:p>
            <w:pPr>
              <w:pStyle w:val="Compact"/>
              <w:jc w:val="left"/>
            </w:pPr>
            <w:r>
              <w:t xml:space="preserve">Logistic</w:t>
            </w:r>
          </w:p>
        </w:tc>
        <w:tc>
          <w:tcPr/>
          <w:p>
            <w:pPr>
              <w:pStyle w:val="Compact"/>
              <w:jc w:val="left"/>
            </w:pPr>
            <w:r>
              <w:t xml:space="preserve">log(y / (1 - y))</w:t>
            </w:r>
          </w:p>
        </w:tc>
        <w:tc>
          <w:tcPr/>
          <w:p>
            <w:pPr>
              <w:pStyle w:val="Compact"/>
              <w:jc w:val="left"/>
            </w:pPr>
            <w:r>
              <w:t xml:space="preserve">1 / (1 + exp(-y*L))</w:t>
            </w:r>
          </w:p>
        </w:tc>
      </w:tr>
      <w:tr>
        <w:tc>
          <w:tcPr/>
          <w:p>
            <w:pPr>
              <w:pStyle w:val="Compact"/>
              <w:jc w:val="left"/>
            </w:pPr>
            <w:r>
              <w:t xml:space="preserve">Gompertz</w:t>
            </w:r>
          </w:p>
        </w:tc>
        <w:tc>
          <w:tcPr/>
          <w:p>
            <w:pPr>
              <w:pStyle w:val="Compact"/>
              <w:jc w:val="left"/>
            </w:pPr>
            <w:r>
              <w:t xml:space="preserve">-log(-log(y))</w:t>
            </w:r>
          </w:p>
        </w:tc>
        <w:tc>
          <w:tcPr/>
          <w:p>
            <w:pPr>
              <w:pStyle w:val="Compact"/>
              <w:jc w:val="left"/>
            </w:pPr>
            <w:r>
              <w:t xml:space="preserve">exp(-exp(-y*G))</w:t>
            </w:r>
          </w:p>
        </w:tc>
      </w:tr>
    </w:tbl>
    <w:p>
      <w:pPr>
        <w:pStyle w:val="SourceCode"/>
      </w:pPr>
      <w:r>
        <w:rPr>
          <w:rStyle w:val="NormalTok"/>
        </w:rPr>
        <w:t xml:space="preserve">rL </w:t>
      </w:r>
      <w:r>
        <w:rPr>
          <w:rStyle w:val="OtherTok"/>
        </w:rPr>
        <w:t xml:space="preserve">&lt;-</w:t>
      </w:r>
      <w:r>
        <w:rPr>
          <w:rStyle w:val="NormalTok"/>
        </w:rPr>
        <w:t xml:space="preserve"> m_logistic</w:t>
      </w:r>
      <w:r>
        <w:rPr>
          <w:rStyle w:val="SpecialCharTok"/>
        </w:rPr>
        <w:t xml:space="preserve">$</w:t>
      </w:r>
      <w:r>
        <w:rPr>
          <w:rStyle w:val="NormalTok"/>
        </w:rPr>
        <w:t xml:space="preserve">coefficients[</w:t>
      </w:r>
      <w:r>
        <w:rPr>
          <w:rStyle w:val="DecValTok"/>
        </w:rPr>
        <w:t xml:space="preserve">2</w:t>
      </w:r>
      <w:r>
        <w:rPr>
          <w:rStyle w:val="NormalTok"/>
        </w:rPr>
        <w:t xml:space="preserve">]</w:t>
      </w:r>
      <w:r>
        <w:br/>
      </w:r>
      <w:r>
        <w:rPr>
          <w:rStyle w:val="NormalTok"/>
        </w:rPr>
        <w:t xml:space="preserve">rL</w:t>
      </w:r>
    </w:p>
    <w:p>
      <w:pPr>
        <w:pStyle w:val="SourceCode"/>
      </w:pPr>
      <w:r>
        <w:rPr>
          <w:rStyle w:val="VerbatimChar"/>
        </w:rPr>
        <w:t xml:space="preserve">        t </w:t>
      </w:r>
      <w:r>
        <w:br/>
      </w:r>
      <w:r>
        <w:rPr>
          <w:rStyle w:val="VerbatimChar"/>
        </w:rPr>
        <w:t xml:space="preserve">0.2784814 </w:t>
      </w:r>
    </w:p>
    <w:p>
      <w:pPr>
        <w:pStyle w:val="SourceCode"/>
      </w:pPr>
      <w:r>
        <w:rPr>
          <w:rStyle w:val="NormalTok"/>
        </w:rPr>
        <w:t xml:space="preserve">y02 </w:t>
      </w:r>
      <w:r>
        <w:rPr>
          <w:rStyle w:val="OtherTok"/>
        </w:rPr>
        <w:t xml:space="preserve">&lt;-</w:t>
      </w:r>
      <w:r>
        <w:rPr>
          <w:rStyle w:val="NormalTok"/>
        </w:rPr>
        <w:t xml:space="preserve"> m_logistic</w:t>
      </w:r>
      <w:r>
        <w:rPr>
          <w:rStyle w:val="SpecialCharTok"/>
        </w:rPr>
        <w:t xml:space="preserve">$</w:t>
      </w:r>
      <w:r>
        <w:rPr>
          <w:rStyle w:val="NormalTok"/>
        </w:rPr>
        <w:t xml:space="preserve">coefficients[</w:t>
      </w:r>
      <w:r>
        <w:rPr>
          <w:rStyle w:val="DecValTok"/>
        </w:rPr>
        <w:t xml:space="preserve">1</w:t>
      </w:r>
      <w:r>
        <w:rPr>
          <w:rStyle w:val="NormalTok"/>
        </w:rPr>
        <w:t xml:space="preserve">]</w:t>
      </w:r>
      <w:r>
        <w:br/>
      </w:r>
      <w:r>
        <w:rPr>
          <w:rStyle w:val="NormalTok"/>
        </w:rPr>
        <w:t xml:space="preserve">y0L </w:t>
      </w:r>
      <w:r>
        <w:rPr>
          <w:rStyle w:val="Othe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y02))</w:t>
      </w:r>
      <w:r>
        <w:br/>
      </w:r>
      <w:r>
        <w:rPr>
          <w:rStyle w:val="NormalTok"/>
        </w:rPr>
        <w:t xml:space="preserve">y0L</w:t>
      </w:r>
    </w:p>
    <w:p>
      <w:pPr>
        <w:pStyle w:val="SourceCode"/>
      </w:pPr>
      <w:r>
        <w:rPr>
          <w:rStyle w:val="VerbatimChar"/>
        </w:rPr>
        <w:t xml:space="preserve">(Intercept) </w:t>
      </w:r>
      <w:r>
        <w:br/>
      </w:r>
      <w:r>
        <w:rPr>
          <w:rStyle w:val="VerbatimChar"/>
        </w:rPr>
        <w:t xml:space="preserve">0.001372758 </w:t>
      </w:r>
    </w:p>
    <w:p>
      <w:pPr>
        <w:pStyle w:val="SourceCode"/>
      </w:pPr>
      <w:r>
        <w:rPr>
          <w:rStyle w:val="NormalTok"/>
        </w:rPr>
        <w:t xml:space="preserve">rG </w:t>
      </w:r>
      <w:r>
        <w:rPr>
          <w:rStyle w:val="OtherTok"/>
        </w:rPr>
        <w:t xml:space="preserve">&lt;-</w:t>
      </w:r>
      <w:r>
        <w:rPr>
          <w:rStyle w:val="NormalTok"/>
        </w:rPr>
        <w:t xml:space="preserve">m_gompertz</w:t>
      </w:r>
      <w:r>
        <w:rPr>
          <w:rStyle w:val="SpecialCharTok"/>
        </w:rPr>
        <w:t xml:space="preserve">$</w:t>
      </w:r>
      <w:r>
        <w:rPr>
          <w:rStyle w:val="NormalTok"/>
        </w:rPr>
        <w:t xml:space="preserve">coefficients[</w:t>
      </w:r>
      <w:r>
        <w:rPr>
          <w:rStyle w:val="DecValTok"/>
        </w:rPr>
        <w:t xml:space="preserve">2</w:t>
      </w:r>
      <w:r>
        <w:rPr>
          <w:rStyle w:val="NormalTok"/>
        </w:rPr>
        <w:t xml:space="preserve">]</w:t>
      </w:r>
      <w:r>
        <w:br/>
      </w:r>
      <w:r>
        <w:rPr>
          <w:rStyle w:val="NormalTok"/>
        </w:rPr>
        <w:t xml:space="preserve">rG</w:t>
      </w:r>
    </w:p>
    <w:p>
      <w:pPr>
        <w:pStyle w:val="SourceCode"/>
      </w:pPr>
      <w:r>
        <w:rPr>
          <w:rStyle w:val="VerbatimChar"/>
        </w:rPr>
        <w:t xml:space="preserve">        t </w:t>
      </w:r>
      <w:r>
        <w:br/>
      </w:r>
      <w:r>
        <w:rPr>
          <w:rStyle w:val="VerbatimChar"/>
        </w:rPr>
        <w:t xml:space="preserve">0.1848378 </w:t>
      </w:r>
    </w:p>
    <w:p>
      <w:pPr>
        <w:pStyle w:val="SourceCode"/>
      </w:pPr>
      <w:r>
        <w:rPr>
          <w:rStyle w:val="NormalTok"/>
        </w:rPr>
        <w:t xml:space="preserve">y03 </w:t>
      </w:r>
      <w:r>
        <w:rPr>
          <w:rStyle w:val="OtherTok"/>
        </w:rPr>
        <w:t xml:space="preserve">&lt;-</w:t>
      </w:r>
      <w:r>
        <w:rPr>
          <w:rStyle w:val="NormalTok"/>
        </w:rPr>
        <w:t xml:space="preserve"> m_gompertz</w:t>
      </w:r>
      <w:r>
        <w:rPr>
          <w:rStyle w:val="SpecialCharTok"/>
        </w:rPr>
        <w:t xml:space="preserve">$</w:t>
      </w:r>
      <w:r>
        <w:rPr>
          <w:rStyle w:val="NormalTok"/>
        </w:rPr>
        <w:t xml:space="preserve">coefficients[</w:t>
      </w:r>
      <w:r>
        <w:rPr>
          <w:rStyle w:val="DecValTok"/>
        </w:rPr>
        <w:t xml:space="preserve">1</w:t>
      </w:r>
      <w:r>
        <w:rPr>
          <w:rStyle w:val="NormalTok"/>
        </w:rPr>
        <w:t xml:space="preserve">]</w:t>
      </w:r>
      <w:r>
        <w:br/>
      </w:r>
      <w:r>
        <w:rPr>
          <w:rStyle w:val="NormalTok"/>
        </w:rPr>
        <w:t xml:space="preserve">y0G </w:t>
      </w:r>
      <w:r>
        <w:rPr>
          <w:rStyle w:val="OtherTok"/>
        </w:rPr>
        <w:t xml:space="preserve">&lt;-</w:t>
      </w:r>
      <w:r>
        <w:rPr>
          <w:rStyle w:val="NormalTok"/>
        </w:rPr>
        <w:t xml:space="preserve"> </w:t>
      </w:r>
      <w:r>
        <w:rPr>
          <w:rStyle w:val="FunctionTok"/>
        </w:rPr>
        <w:t xml:space="preserve">exp</w:t>
      </w:r>
      <w:r>
        <w:rPr>
          <w:rStyle w:val="NormalTok"/>
        </w:rPr>
        <w:t xml:space="preserve">(</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y03))</w:t>
      </w:r>
      <w:r>
        <w:br/>
      </w:r>
      <w:r>
        <w:rPr>
          <w:rStyle w:val="NormalTok"/>
        </w:rPr>
        <w:t xml:space="preserve">y0G</w:t>
      </w:r>
    </w:p>
    <w:p>
      <w:pPr>
        <w:pStyle w:val="SourceCode"/>
      </w:pPr>
      <w:r>
        <w:rPr>
          <w:rStyle w:val="VerbatimChar"/>
        </w:rPr>
        <w:t xml:space="preserve"> (Intercept) </w:t>
      </w:r>
      <w:r>
        <w:br/>
      </w:r>
      <w:r>
        <w:rPr>
          <w:rStyle w:val="VerbatimChar"/>
        </w:rPr>
        <w:t xml:space="preserve">1.968829e-09 </w:t>
      </w:r>
    </w:p>
    <w:p>
      <w:pPr>
        <w:pStyle w:val="FirstParagraph"/>
      </w:pPr>
      <w:r>
        <w:t xml:space="preserve">Now the plot:</w:t>
      </w:r>
    </w:p>
    <w:p>
      <w:pPr>
        <w:pStyle w:val="SourceCode"/>
      </w:pPr>
      <w:r>
        <w:rPr>
          <w:rStyle w:val="NormalTok"/>
        </w:rPr>
        <w:t xml:space="preserve">logistic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y0L) </w:t>
      </w:r>
      <w:r>
        <w:rPr>
          <w:rStyle w:val="SpecialCharTok"/>
        </w:rPr>
        <w:t xml:space="preserve">/</w:t>
      </w:r>
      <w:r>
        <w:rPr>
          <w:rStyle w:val="NormalTok"/>
        </w:rPr>
        <w:t xml:space="preserve"> y0L)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rL </w:t>
      </w:r>
      <w:r>
        <w:rPr>
          <w:rStyle w:val="SpecialCharTok"/>
        </w:rPr>
        <w:t xml:space="preserve">*</w:t>
      </w:r>
      <w:r>
        <w:rPr>
          <w:rStyle w:val="NormalTok"/>
        </w:rPr>
        <w:t xml:space="preserve"> t)))</w:t>
      </w:r>
      <w:r>
        <w:rPr>
          <w:rStyle w:val="SpecialCharTok"/>
        </w:rPr>
        <w:t xml:space="preserve">+</w:t>
      </w:r>
      <w:r>
        <w:br/>
      </w:r>
      <w:r>
        <w:rPr>
          <w:rStyle w:val="FunctionTok"/>
        </w:rPr>
        <w:t xml:space="preserve">stat_function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(t) </w:t>
      </w:r>
      <w:r>
        <w:rPr>
          <w:rStyle w:val="FunctionTok"/>
        </w:rPr>
        <w:t xml:space="preserve">exp</w:t>
      </w:r>
      <w:r>
        <w:rPr>
          <w:rStyle w:val="NormalTok"/>
        </w:rPr>
        <w:t xml:space="preserve">(</w:t>
      </w:r>
      <w:r>
        <w:rPr>
          <w:rStyle w:val="FunctionTok"/>
        </w:rPr>
        <w:t xml:space="preserve">log</w:t>
      </w:r>
      <w:r>
        <w:rPr>
          <w:rStyle w:val="NormalTok"/>
        </w:rPr>
        <w:t xml:space="preserve">(y0G)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rG </w:t>
      </w:r>
      <w:r>
        <w:rPr>
          <w:rStyle w:val="SpecialCharTok"/>
        </w:rPr>
        <w:t xml:space="preserve">*</w:t>
      </w:r>
      <w:r>
        <w:rPr>
          <w:rStyle w:val="NormalTok"/>
        </w:rPr>
        <w:t xml:space="preserve"> t))</w:t>
      </w:r>
      <w:r>
        <w:br/>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w:t>
      </w:r>
      <w:r>
        <w:rPr>
          <w:rStyle w:val="NormalTok"/>
        </w:rPr>
        <w:t xml:space="preserve">, </w:t>
      </w:r>
      <w:r>
        <w:rPr>
          <w:rStyle w:val="AttributeTok"/>
        </w:rPr>
        <w:t xml:space="preserve">y =</w:t>
      </w:r>
      <w:r>
        <w:rPr>
          <w:rStyle w:val="NormalTok"/>
        </w:rPr>
        <w:t xml:space="preserve"> </w:t>
      </w:r>
      <w:r>
        <w:rPr>
          <w:rStyle w:val="StringTok"/>
        </w:rPr>
        <w:t xml:space="preserve">"Disease intensity"</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43" w:name="fig-logistic-gompertz"/>
          <w:p>
            <w:pPr>
              <w:jc w:val="center"/>
            </w:pPr>
            <w:r>
              <w:drawing>
                <wp:inline>
                  <wp:extent cx="5943600" cy="4754880"/>
                  <wp:effectExtent b="0" l="0" r="0" t="0"/>
                  <wp:docPr descr="" title="" id="441" name="Picture"/>
                  <a:graphic>
                    <a:graphicData uri="http://schemas.openxmlformats.org/drawingml/2006/picture">
                      <pic:pic>
                        <pic:nvPicPr>
                          <pic:cNvPr descr="temporal-fitting_files/figure-docx/fig-logistic-gompertz-1.png" id="442" name="Picture"/>
                          <pic:cNvPicPr>
                            <a:picLocks noChangeArrowheads="1" noChangeAspect="1"/>
                          </pic:cNvPicPr>
                        </pic:nvPicPr>
                        <pic:blipFill>
                          <a:blip r:embed="rId4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12.3: Disease progress curve and the fit of the logistic (dashed line) and the Gompertz (solid line) based on parameters estimated using linear regression</w:t>
            </w:r>
          </w:p>
          <w:bookmarkEnd w:id="443"/>
        </w:tc>
      </w:tr>
    </w:tbl>
    <w:p>
      <w:pPr>
        <w:pStyle w:val="BodyText"/>
      </w:pPr>
      <w:r>
        <w:t xml:space="preserve">In this case, it’s clear that the logistic model (the solid line above) emerges as the best fit based on our statistical evaluation. The approach for model selection outlined here is straightforward and manageable when dealing with a single epidemic and comparing only two models. However, real-world scenarios often require analyzing multiple curves and fitting various models to each, making manual comparison impractical for selecting a single best-fitting model. To streamline this task, it’s advisable to automate the process using custom functions designed to simplify the coding work involved.</w:t>
      </w:r>
    </w:p>
    <w:p>
      <w:pPr>
        <w:pStyle w:val="BodyText"/>
      </w:pPr>
      <w:r>
        <w:t xml:space="preserve">That’s where the epifitter package comes into play! This package offers a range of custom functions designed to automate the model fitting and selection process, making it much more efficient to analyze multiple curves across different epidemics. By using epifitter, one can expedite the statistical evaluation needed to identify the best-fitting models.</w:t>
      </w:r>
    </w:p>
    <w:bookmarkEnd w:id="444"/>
    <w:bookmarkStart w:id="445" w:name="non-linear-regression"/>
    <w:p>
      <w:pPr>
        <w:pStyle w:val="Heading2"/>
      </w:pPr>
      <w:r>
        <w:t xml:space="preserve">12.2 Non linear regression</w:t>
      </w:r>
    </w:p>
    <w:p>
      <w:pPr>
        <w:pStyle w:val="FirstParagraph"/>
      </w:pPr>
      <w:r>
        <w:t xml:space="preserve">Alternatively, one can fit a nonlinear model to the data for each combination of curve and model using the nlsLM function in R of the</w:t>
      </w:r>
      <w:r>
        <w:t xml:space="preserve"> </w:t>
      </w:r>
      <w:r>
        <w:rPr>
          <w:iCs/>
          <w:i/>
        </w:rPr>
        <w:t xml:space="preserve">minpack.lm</w:t>
      </w:r>
      <w:r>
        <w:t xml:space="preserve"> </w:t>
      </w:r>
      <w:r>
        <w:t xml:space="preserve">package.</w:t>
      </w:r>
    </w:p>
    <w:p>
      <w:pPr>
        <w:pStyle w:val="SourceCode"/>
      </w:pPr>
      <w:r>
        <w:rPr>
          <w:rStyle w:val="FunctionTok"/>
        </w:rPr>
        <w:t xml:space="preserve">library</w:t>
      </w:r>
      <w:r>
        <w:rPr>
          <w:rStyle w:val="NormalTok"/>
        </w:rPr>
        <w:t xml:space="preserve">(minpack.lm)</w:t>
      </w:r>
      <w:r>
        <w:br/>
      </w:r>
      <w:r>
        <w:rPr>
          <w:rStyle w:val="NormalTok"/>
        </w:rPr>
        <w:t xml:space="preserve">fit_logistic </w:t>
      </w:r>
      <w:r>
        <w:rPr>
          <w:rStyle w:val="OtherTok"/>
        </w:rPr>
        <w:t xml:space="preserve">&lt;-</w:t>
      </w:r>
      <w:r>
        <w:rPr>
          <w:rStyle w:val="NormalTok"/>
        </w:rPr>
        <w:t xml:space="preserve"> </w:t>
      </w:r>
      <w:r>
        <w:rPr>
          <w:rStyle w:val="FunctionTok"/>
        </w:rPr>
        <w:t xml:space="preserve">nlsLM</w:t>
      </w:r>
      <w:r>
        <w:rPr>
          <w:rStyle w:val="NormalTok"/>
        </w:rPr>
        <w:t xml:space="preserve">(y</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y0</w:t>
      </w:r>
      <w:r>
        <w:rPr>
          <w:rStyle w:val="DecValTok"/>
        </w:rPr>
        <w:t xml:space="preserve">-1</w:t>
      </w:r>
      <w:r>
        <w:rPr>
          <w:rStyle w:val="NormalTok"/>
        </w:rPr>
        <w:t xml:space="preserve">)</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NormalTok"/>
        </w:rPr>
        <w:t xml:space="preserve">t)), </w:t>
      </w:r>
      <w:r>
        <w:br/>
      </w:r>
      <w:r>
        <w:rPr>
          <w:rStyle w:val="NormalTok"/>
        </w:rPr>
        <w:t xml:space="preserve">           </w:t>
      </w:r>
      <w:r>
        <w:rPr>
          <w:rStyle w:val="AttributeTok"/>
        </w:rPr>
        <w:t xml:space="preserve">start =</w:t>
      </w:r>
      <w:r>
        <w:rPr>
          <w:rStyle w:val="NormalTok"/>
        </w:rPr>
        <w:t xml:space="preserve"> </w:t>
      </w:r>
      <w:r>
        <w:rPr>
          <w:rStyle w:val="FunctionTok"/>
        </w:rPr>
        <w:t xml:space="preserve">list</w:t>
      </w:r>
      <w:r>
        <w:rPr>
          <w:rStyle w:val="NormalTok"/>
        </w:rPr>
        <w:t xml:space="preserve">(</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data =</w:t>
      </w:r>
      <w:r>
        <w:rPr>
          <w:rStyle w:val="NormalTok"/>
        </w:rPr>
        <w:t xml:space="preserve"> dpc)</w:t>
      </w:r>
      <w:r>
        <w:br/>
      </w:r>
      <w:r>
        <w:br/>
      </w:r>
      <w:r>
        <w:rPr>
          <w:rStyle w:val="FunctionTok"/>
        </w:rPr>
        <w:t xml:space="preserve">summary</w:t>
      </w:r>
      <w:r>
        <w:rPr>
          <w:rStyle w:val="NormalTok"/>
        </w:rPr>
        <w:t xml:space="preserve">(fit_logistic)</w:t>
      </w:r>
    </w:p>
    <w:p>
      <w:pPr>
        <w:pStyle w:val="SourceCode"/>
      </w:pPr>
      <w:r>
        <w:br/>
      </w:r>
      <w:r>
        <w:rPr>
          <w:rStyle w:val="VerbatimChar"/>
        </w:rPr>
        <w:t xml:space="preserve">Formula: y/100 ~ 1/(1 + (1/y0 - 1) * exp(-r * t))</w:t>
      </w:r>
      <w:r>
        <w:br/>
      </w:r>
      <w:r>
        <w:br/>
      </w:r>
      <w:r>
        <w:rPr>
          <w:rStyle w:val="VerbatimChar"/>
        </w:rPr>
        <w:t xml:space="preserve">Parameters:</w:t>
      </w:r>
      <w:r>
        <w:br/>
      </w:r>
      <w:r>
        <w:rPr>
          <w:rStyle w:val="VerbatimChar"/>
        </w:rPr>
        <w:t xml:space="preserve">    Estimate Std. Error t value Pr(&gt;|t|)    </w:t>
      </w:r>
      <w:r>
        <w:br/>
      </w:r>
      <w:r>
        <w:rPr>
          <w:rStyle w:val="VerbatimChar"/>
        </w:rPr>
        <w:t xml:space="preserve">y0 0.0003435  0.0002065   1.663    0.147    </w:t>
      </w:r>
      <w:r>
        <w:br/>
      </w:r>
      <w:r>
        <w:rPr>
          <w:rStyle w:val="VerbatimChar"/>
        </w:rPr>
        <w:t xml:space="preserve">r  0.3321352  0.0249015  13.338  1.1e-05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0.02463 on 6 degrees of freedom</w:t>
      </w:r>
      <w:r>
        <w:br/>
      </w:r>
      <w:r>
        <w:br/>
      </w:r>
      <w:r>
        <w:rPr>
          <w:rStyle w:val="VerbatimChar"/>
        </w:rPr>
        <w:t xml:space="preserve">Number of iterations to convergence: 15 </w:t>
      </w:r>
      <w:r>
        <w:br/>
      </w:r>
      <w:r>
        <w:rPr>
          <w:rStyle w:val="VerbatimChar"/>
        </w:rPr>
        <w:t xml:space="preserve">Achieved convergence tolerance: 1.49e-08</w:t>
      </w:r>
    </w:p>
    <w:p>
      <w:pPr>
        <w:pStyle w:val="SourceCode"/>
      </w:pPr>
      <w:r>
        <w:rPr>
          <w:rStyle w:val="NormalTok"/>
        </w:rPr>
        <w:t xml:space="preserve">fit_gompertz </w:t>
      </w:r>
      <w:r>
        <w:rPr>
          <w:rStyle w:val="OtherTok"/>
        </w:rPr>
        <w:t xml:space="preserve">&lt;-</w:t>
      </w:r>
      <w:r>
        <w:rPr>
          <w:rStyle w:val="NormalTok"/>
        </w:rPr>
        <w:t xml:space="preserve"> </w:t>
      </w:r>
      <w:r>
        <w:rPr>
          <w:rStyle w:val="FunctionTok"/>
        </w:rPr>
        <w:t xml:space="preserve">nlsLM</w:t>
      </w:r>
      <w:r>
        <w:rPr>
          <w:rStyle w:val="NormalTok"/>
        </w:rPr>
        <w:t xml:space="preserve">(y</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FunctionTok"/>
        </w:rPr>
        <w:t xml:space="preserve">log</w:t>
      </w:r>
      <w:r>
        <w:rPr>
          <w:rStyle w:val="NormalTok"/>
        </w:rPr>
        <w:t xml:space="preserve">(y0</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r</w:t>
      </w:r>
      <w:r>
        <w:rPr>
          <w:rStyle w:val="SpecialCharTok"/>
        </w:rPr>
        <w:t xml:space="preserve">*</w:t>
      </w:r>
      <w:r>
        <w:rPr>
          <w:rStyle w:val="NormalTok"/>
        </w:rPr>
        <w:t xml:space="preserve">t)), </w:t>
      </w:r>
      <w:r>
        <w:br/>
      </w:r>
      <w:r>
        <w:rPr>
          <w:rStyle w:val="NormalTok"/>
        </w:rPr>
        <w:t xml:space="preserve">                    </w:t>
      </w:r>
      <w:r>
        <w:rPr>
          <w:rStyle w:val="AttributeTok"/>
        </w:rPr>
        <w:t xml:space="preserve">start =</w:t>
      </w:r>
      <w:r>
        <w:rPr>
          <w:rStyle w:val="NormalTok"/>
        </w:rPr>
        <w:t xml:space="preserve"> </w:t>
      </w:r>
      <w:r>
        <w:rPr>
          <w:rStyle w:val="FunctionTok"/>
        </w:rPr>
        <w:t xml:space="preserve">list</w:t>
      </w:r>
      <w:r>
        <w:rPr>
          <w:rStyle w:val="NormalTok"/>
        </w:rPr>
        <w:t xml:space="preserve">(</w:t>
      </w:r>
      <w:r>
        <w:rPr>
          <w:rStyle w:val="AttributeTok"/>
        </w:rPr>
        <w:t xml:space="preserve">y0 =</w:t>
      </w:r>
      <w:r>
        <w:rPr>
          <w:rStyle w:val="NormalTok"/>
        </w:rPr>
        <w:t xml:space="preserve"> </w:t>
      </w:r>
      <w:r>
        <w:rPr>
          <w:rStyle w:val="FloatTok"/>
        </w:rPr>
        <w:t xml:space="preserve">0.01</w:t>
      </w:r>
      <w:r>
        <w:rPr>
          <w:rStyle w:val="NormalTok"/>
        </w:rPr>
        <w:t xml:space="preserve">, </w:t>
      </w:r>
      <w:r>
        <w:rPr>
          <w:rStyle w:val="AttributeTok"/>
        </w:rPr>
        <w:t xml:space="preserve">r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data =</w:t>
      </w:r>
      <w:r>
        <w:rPr>
          <w:rStyle w:val="NormalTok"/>
        </w:rPr>
        <w:t xml:space="preserve"> dpc)</w:t>
      </w:r>
      <w:r>
        <w:br/>
      </w:r>
      <w:r>
        <w:rPr>
          <w:rStyle w:val="FunctionTok"/>
        </w:rPr>
        <w:t xml:space="preserve">summary</w:t>
      </w:r>
      <w:r>
        <w:rPr>
          <w:rStyle w:val="NormalTok"/>
        </w:rPr>
        <w:t xml:space="preserve">(fit_gompertz)</w:t>
      </w:r>
    </w:p>
    <w:p>
      <w:pPr>
        <w:pStyle w:val="SourceCode"/>
      </w:pPr>
      <w:r>
        <w:br/>
      </w:r>
      <w:r>
        <w:rPr>
          <w:rStyle w:val="VerbatimChar"/>
        </w:rPr>
        <w:t xml:space="preserve">Formula: y/100 ~ exp(log(y0/1) * exp(-r * t))</w:t>
      </w:r>
      <w:r>
        <w:br/>
      </w:r>
      <w:r>
        <w:br/>
      </w:r>
      <w:r>
        <w:rPr>
          <w:rStyle w:val="VerbatimChar"/>
        </w:rPr>
        <w:t xml:space="preserve">Parameters:</w:t>
      </w:r>
      <w:r>
        <w:br/>
      </w:r>
      <w:r>
        <w:rPr>
          <w:rStyle w:val="VerbatimChar"/>
        </w:rPr>
        <w:t xml:space="preserve">    Estimate Std. Error t value Pr(&gt;|t|)   </w:t>
      </w:r>
      <w:r>
        <w:br/>
      </w:r>
      <w:r>
        <w:rPr>
          <w:rStyle w:val="VerbatimChar"/>
        </w:rPr>
        <w:t xml:space="preserve">y0 2.038e-15  4.950e-14   0.041  0.96850   </w:t>
      </w:r>
      <w:r>
        <w:br/>
      </w:r>
      <w:r>
        <w:rPr>
          <w:rStyle w:val="VerbatimChar"/>
        </w:rPr>
        <w:t xml:space="preserve">r  1.643e-01  3.033e-02   5.416  0.00164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0.06691 on 6 degrees of freedom</w:t>
      </w:r>
      <w:r>
        <w:br/>
      </w:r>
      <w:r>
        <w:br/>
      </w:r>
      <w:r>
        <w:rPr>
          <w:rStyle w:val="VerbatimChar"/>
        </w:rPr>
        <w:t xml:space="preserve">Number of iterations till stop: 50 </w:t>
      </w:r>
      <w:r>
        <w:br/>
      </w:r>
      <w:r>
        <w:rPr>
          <w:rStyle w:val="VerbatimChar"/>
        </w:rPr>
        <w:t xml:space="preserve">Achieved convergence tolerance: 1.49e-08</w:t>
      </w:r>
      <w:r>
        <w:br/>
      </w:r>
      <w:r>
        <w:rPr>
          <w:rStyle w:val="VerbatimChar"/>
        </w:rPr>
        <w:t xml:space="preserve">Reason stopped: Number of iterations has reached `maxiter' == 50.</w:t>
      </w:r>
    </w:p>
    <w:p>
      <w:pPr>
        <w:pStyle w:val="FirstParagraph"/>
      </w:pPr>
      <w:r>
        <w:t xml:space="preserve">We can see that the model coefficients are not the same as those estimated using linear regression. Among other reasons,</w:t>
      </w:r>
      <w:r>
        <w:t xml:space="preserve"> </w:t>
      </w:r>
      <w:r>
        <w:rPr>
          <w:rStyle w:val="VerbatimChar"/>
        </w:rPr>
        <w:t xml:space="preserve">nls()</w:t>
      </w:r>
      <w:r>
        <w:t xml:space="preserve"> </w:t>
      </w:r>
      <w:r>
        <w:t xml:space="preserve">often uses iterative techniques to estimate parameters, such as the Levenberg-Marquardt algorithm, which may provide different estimates than algebraic methods used in linear regression. While both methods aim to fit a model to data, they do so in ways that have distinct assumptions, strengths, and weaknesses, and this can result in different estimated parameters.</w:t>
      </w:r>
    </w:p>
    <w:p>
      <w:pPr>
        <w:pStyle w:val="BodyText"/>
      </w:pPr>
      <w:r>
        <w:t xml:space="preserve">Both approaches—nonlinear least squares and linear regression on transformed data—have their own merits and limitations. The choice between the two often depends on various factors like the nature of the data, the underlying assumptions, and the specific requirements of the analysis. For an epidemiologist, the choice might come down to preference, familiarity with the techniques, or specific aims of the analysis.</w:t>
      </w:r>
    </w:p>
    <w:p>
      <w:pPr>
        <w:pStyle w:val="BodyText"/>
      </w:pPr>
      <w:r>
        <w:t xml:space="preserve">In summary, both methods are valid tools in the toolkit of an epidemiologist or any researcher working on curve fitting and model selection. Understanding the nuances of each can help in making an informed choice tailored to the needs of a particular study.</w:t>
      </w:r>
    </w:p>
    <w:bookmarkEnd w:id="445"/>
    <w:bookmarkStart w:id="446" w:name="epifitter---multiple-epidemics"/>
    <w:p>
      <w:pPr>
        <w:pStyle w:val="Heading2"/>
      </w:pPr>
      <w:r>
        <w:t xml:space="preserve">12.3 epifitter - multiple epidemics</w:t>
      </w:r>
    </w:p>
    <w:p>
      <w:pPr>
        <w:pStyle w:val="FirstParagraph"/>
      </w:pPr>
      <w:r>
        <w:t xml:space="preserve">We will now examine three disease progress curves (DPCs) representing the incidence of the tobacco etch virus, a disease affecting peppers. Incidence evaluations were conducted at 7-day intervals up to 49 days. The relevant data can be found in Chapter 4, page 93, of the book</w:t>
      </w:r>
      <w:r>
        <w:t xml:space="preserve"> </w:t>
      </w:r>
      <w:r>
        <w:t xml:space="preserve">“</w:t>
      </w:r>
      <w:r>
        <w:t xml:space="preserve">Study of Plant Disease Epidemics</w:t>
      </w:r>
      <w:r>
        <w:t xml:space="preserve">”</w:t>
      </w:r>
      <w:r>
        <w:t xml:space="preserve"> </w:t>
      </w:r>
      <w:r>
        <w:t xml:space="preserve">(Madden et al. 2007c)</w:t>
      </w:r>
      <w:r>
        <w:t xml:space="preserve">. To get started, let’s input the data manually and create a data frame. The first column will represent the assessment time, while the remaining columns will correspond to the treatments, referred to as</w:t>
      </w:r>
      <w:r>
        <w:t xml:space="preserve"> </w:t>
      </w:r>
      <w:r>
        <w:t xml:space="preserve">‘</w:t>
      </w:r>
      <w:r>
        <w:t xml:space="preserve">groups</w:t>
      </w:r>
      <w:r>
        <w:t xml:space="preserve">’</w:t>
      </w:r>
      <w:r>
        <w:t xml:space="preserve"> </w:t>
      </w:r>
      <w:r>
        <w:t xml:space="preserve">in the book, ranging from 1 to 3.</w:t>
      </w:r>
    </w:p>
    <w:bookmarkEnd w:id="446"/>
    <w:bookmarkStart w:id="447" w:name="entering-data"/>
    <w:p>
      <w:pPr>
        <w:pStyle w:val="Heading2"/>
      </w:pPr>
      <w:r>
        <w:t xml:space="preserve">12.4 Entering data</w:t>
      </w:r>
    </w:p>
    <w:p>
      <w:pPr>
        <w:pStyle w:val="SourceCode"/>
      </w:pPr>
      <w:r>
        <w:rPr>
          <w:rStyle w:val="FunctionTok"/>
        </w:rPr>
        <w:t xml:space="preserve">library</w:t>
      </w:r>
      <w:r>
        <w:rPr>
          <w:rStyle w:val="NormalTok"/>
        </w:rPr>
        <w:t xml:space="preserve">(tidyverse) </w:t>
      </w:r>
      <w:r>
        <w:rPr>
          <w:rStyle w:val="CommentTok"/>
        </w:rPr>
        <w:t xml:space="preserve"># essential packages </w:t>
      </w:r>
      <w:r>
        <w:br/>
      </w:r>
      <w:r>
        <w:rPr>
          <w:rStyle w:val="FunctionTok"/>
        </w:rPr>
        <w:t xml:space="preserve">theme_set</w:t>
      </w:r>
      <w:r>
        <w:rPr>
          <w:rStyle w:val="NormalTok"/>
        </w:rPr>
        <w:t xml:space="preserve">(</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CommentTok"/>
        </w:rPr>
        <w:t xml:space="preserve"># set global theme</w:t>
      </w:r>
    </w:p>
    <w:p>
      <w:pPr>
        <w:pStyle w:val="SourceCode"/>
      </w:pPr>
      <w:r>
        <w:rPr>
          <w:rStyle w:val="NormalTok"/>
        </w:rPr>
        <w:t xml:space="preserve">pepper </w:t>
      </w:r>
      <w:r>
        <w:rPr>
          <w:rStyle w:val="OtherTok"/>
        </w:rPr>
        <w:t xml:space="preserve">&lt;-</w:t>
      </w:r>
      <w:r>
        <w:rPr>
          <w:rStyle w:val="NormalTok"/>
        </w:rPr>
        <w:t xml:space="preserve"> </w:t>
      </w:r>
      <w:r>
        <w:br/>
      </w:r>
      <w:r>
        <w:rPr>
          <w:rStyle w:val="NormalTok"/>
        </w:rPr>
        <w:t xml:space="preserve">  </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t,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w:t>
      </w:r>
      <w:r>
        <w:br/>
      </w:r>
      <w:r>
        <w:rPr>
          <w:rStyle w:val="NormalTok"/>
        </w:rPr>
        <w:t xml:space="preserve">   </w:t>
      </w:r>
      <w:r>
        <w:rPr>
          <w:rStyle w:val="DecValTok"/>
        </w:rPr>
        <w:t xml:space="preserve">0</w:t>
      </w:r>
      <w:r>
        <w:rPr>
          <w:rStyle w:val="NormalTok"/>
        </w:rPr>
        <w:t xml:space="preserve">,  </w:t>
      </w:r>
      <w:r>
        <w:rPr>
          <w:rStyle w:val="FloatTok"/>
        </w:rPr>
        <w:t xml:space="preserve">0.08</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w:t>
      </w:r>
      <w:r>
        <w:br/>
      </w:r>
      <w:r>
        <w:rPr>
          <w:rStyle w:val="NormalTok"/>
        </w:rPr>
        <w:t xml:space="preserve">   </w:t>
      </w:r>
      <w:r>
        <w:rPr>
          <w:rStyle w:val="DecValTok"/>
        </w:rPr>
        <w:t xml:space="preserve">7</w:t>
      </w:r>
      <w:r>
        <w:rPr>
          <w:rStyle w:val="NormalTok"/>
        </w:rPr>
        <w:t xml:space="preserve">,  </w:t>
      </w:r>
      <w:r>
        <w:rPr>
          <w:rStyle w:val="FloatTok"/>
        </w:rPr>
        <w:t xml:space="preserve">0.13</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rPr>
          <w:rStyle w:val="NormalTok"/>
        </w:rPr>
        <w:t xml:space="preserve">  </w:t>
      </w:r>
      <w:r>
        <w:rPr>
          <w:rStyle w:val="DecValTok"/>
        </w:rPr>
        <w:t xml:space="preserve">14</w:t>
      </w:r>
      <w:r>
        <w:rPr>
          <w:rStyle w:val="NormalTok"/>
        </w:rPr>
        <w:t xml:space="preserve">,  </w:t>
      </w:r>
      <w:r>
        <w:rPr>
          <w:rStyle w:val="FloatTok"/>
        </w:rPr>
        <w:t xml:space="preserve">0.78</w:t>
      </w:r>
      <w:r>
        <w:rPr>
          <w:rStyle w:val="NormalTok"/>
        </w:rPr>
        <w:t xml:space="preserve">,  </w:t>
      </w:r>
      <w:r>
        <w:rPr>
          <w:rStyle w:val="FloatTok"/>
        </w:rPr>
        <w:t xml:space="preserve">0.09</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ecValTok"/>
        </w:rPr>
        <w:t xml:space="preserve">21</w:t>
      </w:r>
      <w:r>
        <w:rPr>
          <w:rStyle w:val="NormalTok"/>
        </w:rPr>
        <w:t xml:space="preserve">,  </w:t>
      </w:r>
      <w:r>
        <w:rPr>
          <w:rStyle w:val="FloatTok"/>
        </w:rPr>
        <w:t xml:space="preserve">0.92</w:t>
      </w:r>
      <w:r>
        <w:rPr>
          <w:rStyle w:val="NormalTok"/>
        </w:rPr>
        <w:t xml:space="preserve">,  </w:t>
      </w:r>
      <w:r>
        <w:rPr>
          <w:rStyle w:val="FloatTok"/>
        </w:rPr>
        <w:t xml:space="preserve">0.25</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DecValTok"/>
        </w:rPr>
        <w:t xml:space="preserve">28</w:t>
      </w:r>
      <w:r>
        <w:rPr>
          <w:rStyle w:val="NormalTok"/>
        </w:rPr>
        <w:t xml:space="preserve">,  </w:t>
      </w:r>
      <w:r>
        <w:rPr>
          <w:rStyle w:val="FloatTok"/>
        </w:rPr>
        <w:t xml:space="preserve">0.99</w:t>
      </w:r>
      <w:r>
        <w:rPr>
          <w:rStyle w:val="NormalTok"/>
        </w:rPr>
        <w:t xml:space="preserve">,   </w:t>
      </w:r>
      <w:r>
        <w:rPr>
          <w:rStyle w:val="FloatTok"/>
        </w:rPr>
        <w:t xml:space="preserve">0.8</w:t>
      </w:r>
      <w:r>
        <w:rPr>
          <w:rStyle w:val="NormalTok"/>
        </w:rPr>
        <w:t xml:space="preserve">,  </w:t>
      </w:r>
      <w:r>
        <w:rPr>
          <w:rStyle w:val="FloatTok"/>
        </w:rPr>
        <w:t xml:space="preserve">0.18</w:t>
      </w:r>
      <w:r>
        <w:rPr>
          <w:rStyle w:val="NormalTok"/>
        </w:rPr>
        <w:t xml:space="preserve">,</w:t>
      </w:r>
      <w:r>
        <w:br/>
      </w:r>
      <w:r>
        <w:rPr>
          <w:rStyle w:val="NormalTok"/>
        </w:rPr>
        <w:t xml:space="preserve">  </w:t>
      </w:r>
      <w:r>
        <w:rPr>
          <w:rStyle w:val="DecValTok"/>
        </w:rPr>
        <w:t xml:space="preserve">35</w:t>
      </w:r>
      <w:r>
        <w:rPr>
          <w:rStyle w:val="NormalTok"/>
        </w:rPr>
        <w:t xml:space="preserve">, </w:t>
      </w:r>
      <w:r>
        <w:rPr>
          <w:rStyle w:val="FloatTok"/>
        </w:rPr>
        <w:t xml:space="preserve">0.995</w:t>
      </w:r>
      <w:r>
        <w:rPr>
          <w:rStyle w:val="NormalTok"/>
        </w:rPr>
        <w:t xml:space="preserve">,  </w:t>
      </w:r>
      <w:r>
        <w:rPr>
          <w:rStyle w:val="FloatTok"/>
        </w:rPr>
        <w:t xml:space="preserve">0.98</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DecValTok"/>
        </w:rPr>
        <w:t xml:space="preserve">42</w:t>
      </w:r>
      <w:r>
        <w:rPr>
          <w:rStyle w:val="NormalTok"/>
        </w:rPr>
        <w:t xml:space="preserve">, </w:t>
      </w:r>
      <w:r>
        <w:rPr>
          <w:rStyle w:val="FloatTok"/>
        </w:rPr>
        <w:t xml:space="preserve">0.999</w:t>
      </w:r>
      <w:r>
        <w:rPr>
          <w:rStyle w:val="NormalTok"/>
        </w:rPr>
        <w:t xml:space="preserve">,  </w:t>
      </w:r>
      <w:r>
        <w:rPr>
          <w:rStyle w:val="FloatTok"/>
        </w:rPr>
        <w:t xml:space="preserve">0.99</w:t>
      </w:r>
      <w:r>
        <w:rPr>
          <w:rStyle w:val="NormalTok"/>
        </w:rPr>
        <w:t xml:space="preserve">,  </w:t>
      </w:r>
      <w:r>
        <w:rPr>
          <w:rStyle w:val="FloatTok"/>
        </w:rPr>
        <w:t xml:space="preserve">0.48</w:t>
      </w:r>
      <w:r>
        <w:rPr>
          <w:rStyle w:val="NormalTok"/>
        </w:rPr>
        <w:t xml:space="preserve">,</w:t>
      </w:r>
      <w:r>
        <w:br/>
      </w:r>
      <w:r>
        <w:rPr>
          <w:rStyle w:val="NormalTok"/>
        </w:rPr>
        <w:t xml:space="preserve">  </w:t>
      </w:r>
      <w:r>
        <w:rPr>
          <w:rStyle w:val="DecValTok"/>
        </w:rPr>
        <w:t xml:space="preserve">49</w:t>
      </w:r>
      <w:r>
        <w:rPr>
          <w:rStyle w:val="NormalTok"/>
        </w:rPr>
        <w:t xml:space="preserve">, </w:t>
      </w:r>
      <w:r>
        <w:rPr>
          <w:rStyle w:val="FloatTok"/>
        </w:rPr>
        <w:t xml:space="preserve">0.999</w:t>
      </w:r>
      <w:r>
        <w:rPr>
          <w:rStyle w:val="NormalTok"/>
        </w:rPr>
        <w:t xml:space="preserve">, </w:t>
      </w:r>
      <w:r>
        <w:rPr>
          <w:rStyle w:val="FloatTok"/>
        </w:rPr>
        <w:t xml:space="preserve">0.999</w:t>
      </w:r>
      <w:r>
        <w:rPr>
          <w:rStyle w:val="NormalTok"/>
        </w:rPr>
        <w:t xml:space="preserve">,  </w:t>
      </w:r>
      <w:r>
        <w:rPr>
          <w:rStyle w:val="FloatTok"/>
        </w:rPr>
        <w:t xml:space="preserve">0.74</w:t>
      </w:r>
      <w:r>
        <w:br/>
      </w:r>
      <w:r>
        <w:rPr>
          <w:rStyle w:val="NormalTok"/>
        </w:rPr>
        <w:t xml:space="preserve">  ) </w:t>
      </w:r>
    </w:p>
    <w:bookmarkEnd w:id="447"/>
    <w:bookmarkStart w:id="484" w:name="visualize-the-dpcs"/>
    <w:p>
      <w:pPr>
        <w:pStyle w:val="Heading2"/>
      </w:pPr>
      <w:r>
        <w:t xml:space="preserve">12.5 Visualize the DPCs</w:t>
      </w:r>
    </w:p>
    <w:p>
      <w:pPr>
        <w:pStyle w:val="FirstParagraph"/>
      </w:pPr>
      <w:r>
        <w:t xml:space="preserve">Before proceeding with model selection and fitting, let’s visualize the three epidemics. The code below reproduces quite exactly the top plot of Fig. 4.15 (</w:t>
      </w:r>
      <w:r>
        <w:t xml:space="preserve">Madden et al. (2007c)</w:t>
      </w:r>
      <w:r>
        <w:t xml:space="preserve"> </w:t>
      </w:r>
      <w:r>
        <w:t xml:space="preserve">page 94). The appraisal of the curves might give us a hint on which models are the best candidates.</w:t>
      </w:r>
    </w:p>
    <w:p>
      <w:pPr>
        <w:pStyle w:val="BodyText"/>
      </w:pPr>
      <w:r>
        <w:t xml:space="preserve">Because the data was entered in the wide format (each DPC is in a different column) we need to reshape it to the long format. The</w:t>
      </w:r>
      <w:r>
        <w:t xml:space="preserve"> </w:t>
      </w:r>
      <w:r>
        <w:rPr>
          <w:rStyle w:val="VerbatimChar"/>
        </w:rPr>
        <w:t xml:space="preserve">pivot_longer()</w:t>
      </w:r>
      <w:r>
        <w:t xml:space="preserve"> </w:t>
      </w:r>
      <w:r>
        <w:t xml:space="preserve">function will do the job of reshaping from wide to long format so we can finally use the</w:t>
      </w:r>
      <w:r>
        <w:t xml:space="preserve"> </w:t>
      </w:r>
      <w:r>
        <w:rPr>
          <w:rStyle w:val="VerbatimChar"/>
        </w:rPr>
        <w:t xml:space="preserve">ggplot()</w:t>
      </w:r>
      <w:r>
        <w:t xml:space="preserve"> </w:t>
      </w:r>
      <w:r>
        <w:t xml:space="preserve">function to produce the plot.</w:t>
      </w:r>
    </w:p>
    <w:p>
      <w:pPr>
        <w:pStyle w:val="SourceCode"/>
      </w:pPr>
      <w:r>
        <w:rPr>
          <w:rStyle w:val="NormalTok"/>
        </w:rPr>
        <w:t xml:space="preserve">pepper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StringTok"/>
        </w:rPr>
        <w:t xml:space="preserve">"treat"</w:t>
      </w:r>
      <w:r>
        <w:rPr>
          <w:rStyle w:val="NormalTok"/>
        </w:rPr>
        <w:t xml:space="preserve">, </w:t>
      </w:r>
      <w:r>
        <w:rPr>
          <w:rStyle w:val="AttributeTok"/>
        </w:rPr>
        <w:t xml:space="preserve">values_to =</w:t>
      </w:r>
      <w:r>
        <w:rPr>
          <w:rStyle w:val="NormalTok"/>
        </w:rPr>
        <w:t xml:space="preserve"> </w:t>
      </w:r>
      <w:r>
        <w:rPr>
          <w:rStyle w:val="StringTok"/>
        </w:rPr>
        <w:t xml:space="preserve">"inc"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(t, inc, </w:t>
      </w:r>
      <w:r>
        <w:br/>
      </w:r>
      <w:r>
        <w:rPr>
          <w:rStyle w:val="NormalTok"/>
        </w:rPr>
        <w:t xml:space="preserve">              </w:t>
      </w:r>
      <w:r>
        <w:rPr>
          <w:rStyle w:val="AttributeTok"/>
        </w:rPr>
        <w:t xml:space="preserve">linetype =</w:t>
      </w:r>
      <w:r>
        <w:rPr>
          <w:rStyle w:val="NormalTok"/>
        </w:rPr>
        <w:t xml:space="preserve"> treat, </w:t>
      </w:r>
      <w:r>
        <w:br/>
      </w:r>
      <w:r>
        <w:rPr>
          <w:rStyle w:val="NormalTok"/>
        </w:rPr>
        <w:t xml:space="preserve">              </w:t>
      </w:r>
      <w:r>
        <w:rPr>
          <w:rStyle w:val="AttributeTok"/>
        </w:rPr>
        <w:t xml:space="preserve">shape =</w:t>
      </w:r>
      <w:r>
        <w:rPr>
          <w:rStyle w:val="NormalTok"/>
        </w:rPr>
        <w:t xml:space="preserve"> treat, </w:t>
      </w:r>
      <w:r>
        <w:br/>
      </w:r>
      <w:r>
        <w:rPr>
          <w:rStyle w:val="NormalTok"/>
        </w:rPr>
        <w:t xml:space="preserve">              </w:t>
      </w:r>
      <w:r>
        <w:rPr>
          <w:rStyle w:val="AttributeTok"/>
        </w:rPr>
        <w:t xml:space="preserve">group =</w:t>
      </w:r>
      <w:r>
        <w:rPr>
          <w:rStyle w:val="NormalTok"/>
        </w:rPr>
        <w:t xml:space="preserve"> treat))</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theme_grey</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15</w:t>
      </w:r>
      <w:r>
        <w:rPr>
          <w:rStyle w:val="NormalTok"/>
        </w:rPr>
        <w:t xml:space="preserve">, </w:t>
      </w:r>
      <w:r>
        <w:rPr>
          <w:rStyle w:val="AttributeTok"/>
        </w:rPr>
        <w:t xml:space="preserve">y =</w:t>
      </w:r>
      <w:r>
        <w:rPr>
          <w:rStyle w:val="NormalTok"/>
        </w:rPr>
        <w:t xml:space="preserve"> </w:t>
      </w:r>
      <w:r>
        <w:rPr>
          <w:rStyle w:val="FloatTok"/>
        </w:rPr>
        <w:t xml:space="preserve">0.84</w:t>
      </w:r>
      <w:r>
        <w:rPr>
          <w:rStyle w:val="NormalTok"/>
        </w:rPr>
        <w:t xml:space="preserve">, </w:t>
      </w:r>
      <w:r>
        <w:rPr>
          <w:rStyle w:val="AttributeTok"/>
        </w:rPr>
        <w:t xml:space="preserve">label =</w:t>
      </w:r>
      <w:r>
        <w:rPr>
          <w:rStyle w:val="NormalTok"/>
        </w:rPr>
        <w:t xml:space="preserve"> </w:t>
      </w:r>
      <w:r>
        <w:rPr>
          <w:rStyle w:val="String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23</w:t>
      </w:r>
      <w:r>
        <w:rPr>
          <w:rStyle w:val="NormalTok"/>
        </w:rPr>
        <w:t xml:space="preserve">, </w:t>
      </w:r>
      <w:r>
        <w:rPr>
          <w:rStyle w:val="AttributeTok"/>
        </w:rPr>
        <w:t xml:space="preserve">y =</w:t>
      </w:r>
      <w:r>
        <w:rPr>
          <w:rStyle w:val="NormalTok"/>
        </w:rPr>
        <w:t xml:space="preserve"> </w:t>
      </w:r>
      <w:r>
        <w:rPr>
          <w:rStyle w:val="FloatTok"/>
        </w:rPr>
        <w:t xml:space="preserve">0.6</w:t>
      </w:r>
      <w:r>
        <w:rPr>
          <w:rStyle w:val="NormalTok"/>
        </w:rPr>
        <w:t xml:space="preserve">, </w:t>
      </w:r>
      <w:r>
        <w:rPr>
          <w:rStyle w:val="AttributeTok"/>
        </w:rPr>
        <w:t xml:space="preserve">label =</w:t>
      </w:r>
      <w:r>
        <w:rPr>
          <w:rStyle w:val="NormalTok"/>
        </w:rPr>
        <w:t xml:space="preserve"> </w:t>
      </w:r>
      <w:r>
        <w:rPr>
          <w:rStyle w:val="String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32</w:t>
      </w:r>
      <w:r>
        <w:rPr>
          <w:rStyle w:val="NormalTok"/>
        </w:rPr>
        <w:t xml:space="preserve">, </w:t>
      </w:r>
      <w:r>
        <w:rPr>
          <w:rStyle w:val="AttributeTok"/>
        </w:rPr>
        <w:t xml:space="preserve">y =</w:t>
      </w:r>
      <w:r>
        <w:rPr>
          <w:rStyle w:val="NormalTok"/>
        </w:rPr>
        <w:t xml:space="preserve"> </w:t>
      </w:r>
      <w:r>
        <w:rPr>
          <w:rStyle w:val="FloatTok"/>
        </w:rPr>
        <w:t xml:space="preserve">0.33</w:t>
      </w:r>
      <w:r>
        <w:rPr>
          <w:rStyle w:val="NormalTok"/>
        </w:rPr>
        <w:t xml:space="preserve">, </w:t>
      </w:r>
      <w:r>
        <w:rPr>
          <w:rStyle w:val="AttributeTok"/>
        </w:rPr>
        <w:t xml:space="preserve">label =</w:t>
      </w:r>
      <w:r>
        <w:rPr>
          <w:rStyle w:val="NormalTok"/>
        </w:rPr>
        <w:t xml:space="preserve"> </w:t>
      </w:r>
      <w:r>
        <w:rPr>
          <w:rStyle w:val="String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"Disease incidence (y)"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dpcs"/>
          <w:p>
            <w:pPr>
              <w:jc w:val="center"/>
            </w:pPr>
            <w:r>
              <w:drawing>
                <wp:inline>
                  <wp:extent cx="5943600" cy="4754880"/>
                  <wp:effectExtent b="0" l="0" r="0" t="0"/>
                  <wp:docPr descr="" title="" id="449" name="Picture"/>
                  <a:graphic>
                    <a:graphicData uri="http://schemas.openxmlformats.org/drawingml/2006/picture">
                      <pic:pic>
                        <pic:nvPicPr>
                          <pic:cNvPr descr="temporal-fitting_files/figure-docx/fig-dpcs-1.png" id="450" name="Picture"/>
                          <pic:cNvPicPr>
                            <a:picLocks noChangeArrowheads="1" noChangeAspect="1"/>
                          </pic:cNvPicPr>
                        </pic:nvPicPr>
                        <pic:blipFill>
                          <a:blip r:embed="rId44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12.4: Disease progress curves for three tobacco etch epidemics in pepper. Reproduced from</w:t>
            </w:r>
            <w:r>
              <w:t xml:space="preserve"> </w:t>
            </w:r>
            <w:r>
              <w:t xml:space="preserve">Madden et al. (2007c)</w:t>
            </w:r>
            <w:r>
              <w:t xml:space="preserve"> </w:t>
            </w:r>
            <w:r>
              <w:t xml:space="preserve">page 94</w:t>
            </w:r>
          </w:p>
          <w:bookmarkEnd w:id="451"/>
        </w:tc>
      </w:tr>
    </w:tbl>
    <w:p>
      <w:pPr>
        <w:pStyle w:val="BodyText"/>
      </w:pPr>
      <w:r>
        <w:t xml:space="preserve">Most of the three curves show a sigmoid shape with the exception of group 3 that resembles an exponential growth, not reaching the maximum value, and thus suggesting an incomplete epidemic. We can easily eliminate the monomolecular and exponential models and decide on the other two non-flexible models: logistic or Gompertz. To do that, let’s proceed to model fitting and evaluate the statistics for supporting a final decision. There are two modeling approaches for model fitting in epifitter: the</w:t>
      </w:r>
      <w:r>
        <w:t xml:space="preserve"> </w:t>
      </w:r>
      <w:r>
        <w:rPr>
          <w:bCs/>
          <w:b/>
        </w:rPr>
        <w:t xml:space="preserve">linear</w:t>
      </w:r>
      <w:r>
        <w:t xml:space="preserve"> </w:t>
      </w:r>
      <w:r>
        <w:t xml:space="preserve">or</w:t>
      </w:r>
      <w:r>
        <w:t xml:space="preserve"> </w:t>
      </w:r>
      <w:r>
        <w:rPr>
          <w:bCs/>
          <w:b/>
        </w:rPr>
        <w:t xml:space="preserve">nonlinear</w:t>
      </w:r>
      <w:r>
        <w:t xml:space="preserve"> </w:t>
      </w:r>
      <w:r>
        <w:t xml:space="preserve">parameter-estimation methods.</w:t>
      </w:r>
    </w:p>
    <w:bookmarkStart w:id="461" w:name="epifitter-linear-regression"/>
    <w:p>
      <w:pPr>
        <w:pStyle w:val="Heading3"/>
      </w:pPr>
      <w:r>
        <w:t xml:space="preserve">12.5.1 epifitter: linear regression</w:t>
      </w:r>
    </w:p>
    <w:p>
      <w:pPr>
        <w:pStyle w:val="FirstParagraph"/>
      </w:pPr>
      <w:r>
        <w:t xml:space="preserve">Among the several options offered by</w:t>
      </w:r>
      <w:r>
        <w:t xml:space="preserve"> </w:t>
      </w:r>
      <w:r>
        <w:rPr>
          <w:iCs/>
          <w:i/>
        </w:rPr>
        <w:t xml:space="preserve">epifitter</w:t>
      </w:r>
      <w:r>
        <w:t xml:space="preserve"> </w:t>
      </w:r>
      <w:r>
        <w:t xml:space="preserve">we start with the simplest one, which is to fit a model to a single epidemics using the linear regression approach. For such, the</w:t>
      </w:r>
      <w:r>
        <w:t xml:space="preserve"> </w:t>
      </w:r>
      <w:r>
        <w:rPr>
          <w:rStyle w:val="VerbatimChar"/>
        </w:rPr>
        <w:t xml:space="preserve">fit_lin()</w:t>
      </w:r>
      <w:r>
        <w:t xml:space="preserve"> </w:t>
      </w:r>
      <w:r>
        <w:t xml:space="preserve">requires two arguments: time (</w:t>
      </w:r>
      <w:r>
        <w:rPr>
          <w:rStyle w:val="VerbatimChar"/>
        </w:rPr>
        <w:t xml:space="preserve">time</w:t>
      </w:r>
      <w:r>
        <w:t xml:space="preserve">) and disease intensity (</w:t>
      </w:r>
      <w:r>
        <w:rPr>
          <w:rStyle w:val="VerbatimChar"/>
        </w:rPr>
        <w:t xml:space="preserve">y</w:t>
      </w:r>
      <w:r>
        <w:t xml:space="preserve">) each one as a vector stored or not in a dataframe.</w:t>
      </w:r>
    </w:p>
    <w:p>
      <w:pPr>
        <w:pStyle w:val="BodyText"/>
      </w:pPr>
      <w:r>
        <w:t xml:space="preserve">Since we have three epidemics,</w:t>
      </w:r>
      <w:r>
        <w:t xml:space="preserve"> </w:t>
      </w:r>
      <w:r>
        <w:rPr>
          <w:rStyle w:val="VerbatimChar"/>
        </w:rPr>
        <w:t xml:space="preserve">fit_lin()</w:t>
      </w:r>
      <w:r>
        <w:t xml:space="preserve"> </w:t>
      </w:r>
      <w:r>
        <w:t xml:space="preserve">will be use three times. The function produces a list object with six elements. Let’s first look at the</w:t>
      </w:r>
      <w:r>
        <w:t xml:space="preserve"> </w:t>
      </w:r>
      <w:r>
        <w:rPr>
          <w:rStyle w:val="VerbatimChar"/>
        </w:rPr>
        <w:t xml:space="preserve">Stats</w:t>
      </w:r>
      <w:r>
        <w:t xml:space="preserve"> </w:t>
      </w:r>
      <w:r>
        <w:t xml:space="preserve">dataframe of each of the three lists named</w:t>
      </w:r>
      <w:r>
        <w:t xml:space="preserve"> </w:t>
      </w:r>
      <w:r>
        <w:rPr>
          <w:rStyle w:val="VerbatimChar"/>
        </w:rPr>
        <w:t xml:space="preserve">epi1</w:t>
      </w:r>
      <w:r>
        <w:t xml:space="preserve"> </w:t>
      </w:r>
      <w:r>
        <w:t xml:space="preserve">to</w:t>
      </w:r>
      <w:r>
        <w:t xml:space="preserve"> </w:t>
      </w:r>
      <w:r>
        <w:rPr>
          <w:rStyle w:val="VerbatimChar"/>
        </w:rPr>
        <w:t xml:space="preserve">epi3</w:t>
      </w:r>
      <w:r>
        <w:t xml:space="preserve">.</w:t>
      </w:r>
    </w:p>
    <w:p>
      <w:pPr>
        <w:pStyle w:val="SourceCode"/>
      </w:pPr>
      <w:r>
        <w:rPr>
          <w:rStyle w:val="FunctionTok"/>
        </w:rPr>
        <w:t xml:space="preserve">library</w:t>
      </w:r>
      <w:r>
        <w:rPr>
          <w:rStyle w:val="NormalTok"/>
        </w:rPr>
        <w:t xml:space="preserve">(epifitter)</w:t>
      </w:r>
      <w:r>
        <w:br/>
      </w:r>
      <w:r>
        <w:rPr>
          <w:rStyle w:val="NormalTok"/>
        </w:rPr>
        <w:t xml:space="preserve">epi1 </w:t>
      </w:r>
      <w:r>
        <w:rPr>
          <w:rStyle w:val="OtherTok"/>
        </w:rPr>
        <w:t xml:space="preserve">&lt;-</w:t>
      </w:r>
      <w:r>
        <w:rPr>
          <w:rStyle w:val="NormalTok"/>
        </w:rPr>
        <w:t xml:space="preserve"> </w:t>
      </w:r>
      <w:r>
        <w:rPr>
          <w:rStyle w:val="FunctionTok"/>
        </w:rPr>
        <w:t xml:space="preserve">fit_lin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(epi1</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Gompertz</w:t>
            </w:r>
          </w:p>
        </w:tc>
        <w:tc>
          <w:tcPr/>
          <w:p>
            <w:pPr>
              <w:pStyle w:val="Compact"/>
              <w:jc w:val="right"/>
            </w:pPr>
            <w:r>
              <w:t xml:space="preserve">0.9848</w:t>
            </w:r>
          </w:p>
        </w:tc>
        <w:tc>
          <w:tcPr/>
          <w:p>
            <w:pPr>
              <w:pStyle w:val="Compact"/>
              <w:jc w:val="right"/>
            </w:pPr>
            <w:r>
              <w:t xml:space="preserve">0.9700</w:t>
            </w:r>
          </w:p>
        </w:tc>
        <w:tc>
          <w:tcPr/>
          <w:p>
            <w:pPr>
              <w:pStyle w:val="Compact"/>
              <w:jc w:val="right"/>
            </w:pPr>
            <w:r>
              <w:t xml:space="preserve">0.5911</w:t>
            </w:r>
          </w:p>
        </w:tc>
      </w:tr>
      <w:tr>
        <w:tc>
          <w:tcPr/>
          <w:p>
            <w:pPr>
              <w:pStyle w:val="Compact"/>
              <w:jc w:val="left"/>
            </w:pPr>
            <w:r>
              <w:t xml:space="preserve">Monomolecular</w:t>
            </w:r>
          </w:p>
        </w:tc>
        <w:tc>
          <w:tcPr/>
          <w:p>
            <w:pPr>
              <w:pStyle w:val="Compact"/>
              <w:jc w:val="right"/>
            </w:pPr>
            <w:r>
              <w:t xml:space="preserve">0.9838</w:t>
            </w:r>
          </w:p>
        </w:tc>
        <w:tc>
          <w:tcPr/>
          <w:p>
            <w:pPr>
              <w:pStyle w:val="Compact"/>
              <w:jc w:val="right"/>
            </w:pPr>
            <w:r>
              <w:t xml:space="preserve">0.9681</w:t>
            </w:r>
          </w:p>
        </w:tc>
        <w:tc>
          <w:tcPr/>
          <w:p>
            <w:pPr>
              <w:pStyle w:val="Compact"/>
              <w:jc w:val="right"/>
            </w:pPr>
            <w:r>
              <w:t xml:space="preserve">0.5432</w:t>
            </w:r>
          </w:p>
        </w:tc>
      </w:tr>
      <w:tr>
        <w:tc>
          <w:tcPr/>
          <w:p>
            <w:pPr>
              <w:pStyle w:val="Compact"/>
              <w:jc w:val="left"/>
            </w:pPr>
            <w:r>
              <w:t xml:space="preserve">Logistic</w:t>
            </w:r>
          </w:p>
        </w:tc>
        <w:tc>
          <w:tcPr/>
          <w:p>
            <w:pPr>
              <w:pStyle w:val="Compact"/>
              <w:jc w:val="right"/>
            </w:pPr>
            <w:r>
              <w:t xml:space="preserve">0.9782</w:t>
            </w:r>
          </w:p>
        </w:tc>
        <w:tc>
          <w:tcPr/>
          <w:p>
            <w:pPr>
              <w:pStyle w:val="Compact"/>
              <w:jc w:val="right"/>
            </w:pPr>
            <w:r>
              <w:t xml:space="preserve">0.9572</w:t>
            </w:r>
          </w:p>
        </w:tc>
        <w:tc>
          <w:tcPr/>
          <w:p>
            <w:pPr>
              <w:pStyle w:val="Compact"/>
              <w:jc w:val="right"/>
            </w:pPr>
            <w:r>
              <w:t xml:space="preserve">0.8236</w:t>
            </w:r>
          </w:p>
        </w:tc>
      </w:tr>
      <w:tr>
        <w:tc>
          <w:tcPr/>
          <w:p>
            <w:pPr>
              <w:pStyle w:val="Compact"/>
              <w:jc w:val="left"/>
            </w:pPr>
            <w:r>
              <w:t xml:space="preserve">Exponential</w:t>
            </w:r>
          </w:p>
        </w:tc>
        <w:tc>
          <w:tcPr/>
          <w:p>
            <w:pPr>
              <w:pStyle w:val="Compact"/>
              <w:jc w:val="right"/>
            </w:pPr>
            <w:r>
              <w:t xml:space="preserve">0.7839</w:t>
            </w:r>
          </w:p>
        </w:tc>
        <w:tc>
          <w:tcPr/>
          <w:p>
            <w:pPr>
              <w:pStyle w:val="Compact"/>
              <w:jc w:val="right"/>
            </w:pPr>
            <w:r>
              <w:t xml:space="preserve">0.6447</w:t>
            </w:r>
          </w:p>
        </w:tc>
        <w:tc>
          <w:tcPr/>
          <w:p>
            <w:pPr>
              <w:pStyle w:val="Compact"/>
              <w:jc w:val="right"/>
            </w:pPr>
            <w:r>
              <w:t xml:space="preserve">0.6705</w:t>
            </w:r>
          </w:p>
        </w:tc>
      </w:tr>
    </w:tbl>
    <w:p>
      <w:pPr>
        <w:pStyle w:val="BodyText"/>
      </w:pPr>
      <w:r>
        <w:t xml:space="preserve"> </w:t>
      </w:r>
    </w:p>
    <w:p>
      <w:pPr>
        <w:pStyle w:val="SourceCode"/>
      </w:pPr>
      <w:r>
        <w:rPr>
          <w:rStyle w:val="NormalTok"/>
        </w:rPr>
        <w:t xml:space="preserve">epi2 </w:t>
      </w:r>
      <w:r>
        <w:rPr>
          <w:rStyle w:val="OtherTok"/>
        </w:rPr>
        <w:t xml:space="preserve">&lt;-</w:t>
      </w:r>
      <w:r>
        <w:rPr>
          <w:rStyle w:val="NormalTok"/>
        </w:rPr>
        <w:t xml:space="preserve"> </w:t>
      </w:r>
      <w:r>
        <w:rPr>
          <w:rStyle w:val="FunctionTok"/>
        </w:rPr>
        <w:t xml:space="preserve">fit_lin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(epi2</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0.9962</w:t>
            </w:r>
          </w:p>
        </w:tc>
        <w:tc>
          <w:tcPr/>
          <w:p>
            <w:pPr>
              <w:pStyle w:val="Compact"/>
              <w:jc w:val="right"/>
            </w:pPr>
            <w:r>
              <w:t xml:space="preserve">0.9924</w:t>
            </w:r>
          </w:p>
        </w:tc>
        <w:tc>
          <w:tcPr/>
          <w:p>
            <w:pPr>
              <w:pStyle w:val="Compact"/>
              <w:jc w:val="right"/>
            </w:pPr>
            <w:r>
              <w:t xml:space="preserve">0.4524</w:t>
            </w:r>
          </w:p>
        </w:tc>
      </w:tr>
      <w:tr>
        <w:tc>
          <w:tcPr/>
          <w:p>
            <w:pPr>
              <w:pStyle w:val="Compact"/>
              <w:jc w:val="left"/>
            </w:pPr>
            <w:r>
              <w:t xml:space="preserve">Gompertz</w:t>
            </w:r>
          </w:p>
        </w:tc>
        <w:tc>
          <w:tcPr/>
          <w:p>
            <w:pPr>
              <w:pStyle w:val="Compact"/>
              <w:jc w:val="right"/>
            </w:pPr>
            <w:r>
              <w:t xml:space="preserve">0.9707</w:t>
            </w:r>
          </w:p>
        </w:tc>
        <w:tc>
          <w:tcPr/>
          <w:p>
            <w:pPr>
              <w:pStyle w:val="Compact"/>
              <w:jc w:val="right"/>
            </w:pPr>
            <w:r>
              <w:t xml:space="preserve">0.9431</w:t>
            </w:r>
          </w:p>
        </w:tc>
        <w:tc>
          <w:tcPr/>
          <w:p>
            <w:pPr>
              <w:pStyle w:val="Compact"/>
              <w:jc w:val="right"/>
            </w:pPr>
            <w:r>
              <w:t xml:space="preserve">0.8408</w:t>
            </w:r>
          </w:p>
        </w:tc>
      </w:tr>
      <w:tr>
        <w:tc>
          <w:tcPr/>
          <w:p>
            <w:pPr>
              <w:pStyle w:val="Compact"/>
              <w:jc w:val="left"/>
            </w:pPr>
            <w:r>
              <w:t xml:space="preserve">Monomolecular</w:t>
            </w:r>
          </w:p>
        </w:tc>
        <w:tc>
          <w:tcPr/>
          <w:p>
            <w:pPr>
              <w:pStyle w:val="Compact"/>
              <w:jc w:val="right"/>
            </w:pPr>
            <w:r>
              <w:t xml:space="preserve">0.9248</w:t>
            </w:r>
          </w:p>
        </w:tc>
        <w:tc>
          <w:tcPr/>
          <w:p>
            <w:pPr>
              <w:pStyle w:val="Compact"/>
              <w:jc w:val="right"/>
            </w:pPr>
            <w:r>
              <w:t xml:space="preserve">0.8601</w:t>
            </w:r>
          </w:p>
        </w:tc>
        <w:tc>
          <w:tcPr/>
          <w:p>
            <w:pPr>
              <w:pStyle w:val="Compact"/>
              <w:jc w:val="right"/>
            </w:pPr>
            <w:r>
              <w:t xml:space="preserve">1.0684</w:t>
            </w:r>
          </w:p>
        </w:tc>
      </w:tr>
      <w:tr>
        <w:tc>
          <w:tcPr/>
          <w:p>
            <w:pPr>
              <w:pStyle w:val="Compact"/>
              <w:jc w:val="left"/>
            </w:pPr>
            <w:r>
              <w:t xml:space="preserve">Exponential</w:t>
            </w:r>
          </w:p>
        </w:tc>
        <w:tc>
          <w:tcPr/>
          <w:p>
            <w:pPr>
              <w:pStyle w:val="Compact"/>
              <w:jc w:val="right"/>
            </w:pPr>
            <w:r>
              <w:t xml:space="preserve">0.8971</w:t>
            </w:r>
          </w:p>
        </w:tc>
        <w:tc>
          <w:tcPr/>
          <w:p>
            <w:pPr>
              <w:pStyle w:val="Compact"/>
              <w:jc w:val="right"/>
            </w:pPr>
            <w:r>
              <w:t xml:space="preserve">0.8134</w:t>
            </w:r>
          </w:p>
        </w:tc>
        <w:tc>
          <w:tcPr/>
          <w:p>
            <w:pPr>
              <w:pStyle w:val="Compact"/>
              <w:jc w:val="right"/>
            </w:pPr>
            <w:r>
              <w:t xml:space="preserve">1.2016</w:t>
            </w:r>
          </w:p>
        </w:tc>
      </w:tr>
    </w:tbl>
    <w:p>
      <w:pPr>
        <w:pStyle w:val="BodyText"/>
      </w:pPr>
      <w:r>
        <w:t xml:space="preserve"> </w:t>
      </w:r>
    </w:p>
    <w:p>
      <w:pPr>
        <w:pStyle w:val="SourceCode"/>
      </w:pPr>
      <w:r>
        <w:rPr>
          <w:rStyle w:val="NormalTok"/>
        </w:rPr>
        <w:t xml:space="preserve">epi3 </w:t>
      </w:r>
      <w:r>
        <w:rPr>
          <w:rStyle w:val="OtherTok"/>
        </w:rPr>
        <w:t xml:space="preserve">&lt;-</w:t>
      </w:r>
      <w:r>
        <w:rPr>
          <w:rStyle w:val="NormalTok"/>
        </w:rPr>
        <w:t xml:space="preserve"> </w:t>
      </w:r>
      <w:r>
        <w:rPr>
          <w:rStyle w:val="FunctionTok"/>
        </w:rPr>
        <w:t xml:space="preserve">fit_lin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(epi3</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0.9829</w:t>
            </w:r>
          </w:p>
        </w:tc>
        <w:tc>
          <w:tcPr/>
          <w:p>
            <w:pPr>
              <w:pStyle w:val="Compact"/>
              <w:jc w:val="right"/>
            </w:pPr>
            <w:r>
              <w:t xml:space="preserve">0.9665</w:t>
            </w:r>
          </w:p>
        </w:tc>
        <w:tc>
          <w:tcPr/>
          <w:p>
            <w:pPr>
              <w:pStyle w:val="Compact"/>
              <w:jc w:val="right"/>
            </w:pPr>
            <w:r>
              <w:t xml:space="preserve">0.6045</w:t>
            </w:r>
          </w:p>
        </w:tc>
      </w:tr>
      <w:tr>
        <w:tc>
          <w:tcPr/>
          <w:p>
            <w:pPr>
              <w:pStyle w:val="Compact"/>
              <w:jc w:val="left"/>
            </w:pPr>
            <w:r>
              <w:t xml:space="preserve">Gompertz</w:t>
            </w:r>
          </w:p>
        </w:tc>
        <w:tc>
          <w:tcPr/>
          <w:p>
            <w:pPr>
              <w:pStyle w:val="Compact"/>
              <w:jc w:val="right"/>
            </w:pPr>
            <w:r>
              <w:t xml:space="preserve">0.9825</w:t>
            </w:r>
          </w:p>
        </w:tc>
        <w:tc>
          <w:tcPr/>
          <w:p>
            <w:pPr>
              <w:pStyle w:val="Compact"/>
              <w:jc w:val="right"/>
            </w:pPr>
            <w:r>
              <w:t xml:space="preserve">0.9656</w:t>
            </w:r>
          </w:p>
        </w:tc>
        <w:tc>
          <w:tcPr/>
          <w:p>
            <w:pPr>
              <w:pStyle w:val="Compact"/>
              <w:jc w:val="right"/>
            </w:pPr>
            <w:r>
              <w:t xml:space="preserve">0.2263</w:t>
            </w:r>
          </w:p>
        </w:tc>
      </w:tr>
      <w:tr>
        <w:tc>
          <w:tcPr/>
          <w:p>
            <w:pPr>
              <w:pStyle w:val="Compact"/>
              <w:jc w:val="left"/>
            </w:pPr>
            <w:r>
              <w:t xml:space="preserve">Exponential</w:t>
            </w:r>
          </w:p>
        </w:tc>
        <w:tc>
          <w:tcPr/>
          <w:p>
            <w:pPr>
              <w:pStyle w:val="Compact"/>
              <w:jc w:val="right"/>
            </w:pPr>
            <w:r>
              <w:t xml:space="preserve">0.9636</w:t>
            </w:r>
          </w:p>
        </w:tc>
        <w:tc>
          <w:tcPr/>
          <w:p>
            <w:pPr>
              <w:pStyle w:val="Compact"/>
              <w:jc w:val="right"/>
            </w:pPr>
            <w:r>
              <w:t xml:space="preserve">0.9297</w:t>
            </w:r>
          </w:p>
        </w:tc>
        <w:tc>
          <w:tcPr/>
          <w:p>
            <w:pPr>
              <w:pStyle w:val="Compact"/>
              <w:jc w:val="right"/>
            </w:pPr>
            <w:r>
              <w:t xml:space="preserve">0.7706</w:t>
            </w:r>
          </w:p>
        </w:tc>
      </w:tr>
      <w:tr>
        <w:tc>
          <w:tcPr/>
          <w:p>
            <w:pPr>
              <w:pStyle w:val="Compact"/>
              <w:jc w:val="left"/>
            </w:pPr>
            <w:r>
              <w:t xml:space="preserve">Monomolecular</w:t>
            </w:r>
          </w:p>
        </w:tc>
        <w:tc>
          <w:tcPr/>
          <w:p>
            <w:pPr>
              <w:pStyle w:val="Compact"/>
              <w:jc w:val="right"/>
            </w:pPr>
            <w:r>
              <w:t xml:space="preserve">0.8592</w:t>
            </w:r>
          </w:p>
        </w:tc>
        <w:tc>
          <w:tcPr/>
          <w:p>
            <w:pPr>
              <w:pStyle w:val="Compact"/>
              <w:jc w:val="right"/>
            </w:pPr>
            <w:r>
              <w:t xml:space="preserve">0.7531</w:t>
            </w:r>
          </w:p>
        </w:tc>
        <w:tc>
          <w:tcPr/>
          <w:p>
            <w:pPr>
              <w:pStyle w:val="Compact"/>
              <w:jc w:val="right"/>
            </w:pPr>
            <w:r>
              <w:t xml:space="preserve">0.2534</w:t>
            </w:r>
          </w:p>
        </w:tc>
      </w:tr>
    </w:tbl>
    <w:p>
      <w:pPr>
        <w:pStyle w:val="BodyText"/>
      </w:pPr>
      <w:r>
        <w:t xml:space="preserve">The statistics of the model fit confirms our initial guess that the predictions by the logistic or the Gompertz are closer to the observations than predictions by the other models. There is a slight difference between them based on these statistics. However, to pick one of the models, it is important to inspect the curves with the observed and predicted values to check which model is best for all curves. For such, we can use the</w:t>
      </w:r>
      <w:r>
        <w:t xml:space="preserve"> </w:t>
      </w:r>
      <w:r>
        <w:rPr>
          <w:rStyle w:val="VerbatimChar"/>
        </w:rPr>
        <w:t xml:space="preserve">plot_fit()</w:t>
      </w:r>
      <w:r>
        <w:t xml:space="preserve"> </w:t>
      </w:r>
      <w:r>
        <w:t xml:space="preserve">function from</w:t>
      </w:r>
      <w:r>
        <w:t xml:space="preserve"> </w:t>
      </w:r>
      <w:r>
        <w:rPr>
          <w:iCs/>
          <w:i/>
        </w:rPr>
        <w:t xml:space="preserve">epifitter</w:t>
      </w:r>
      <w:r>
        <w:t xml:space="preserve"> </w:t>
      </w:r>
      <w:r>
        <w:t xml:space="preserve">to explore visually the fit of the four models to each curve.</w:t>
      </w:r>
    </w:p>
    <w:p>
      <w:pPr>
        <w:pStyle w:val="SourceCode"/>
      </w:pPr>
      <w:r>
        <w:rPr>
          <w:rStyle w:val="FunctionTok"/>
        </w:rPr>
        <w:t xml:space="preserve">plot_fit</w:t>
      </w:r>
      <w:r>
        <w:rPr>
          <w:rStyle w:val="NormalTok"/>
        </w:rPr>
        <w:t xml:space="preserve">(epi1)</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453" name="Picture"/>
            <a:graphic>
              <a:graphicData uri="http://schemas.openxmlformats.org/drawingml/2006/picture">
                <pic:pic>
                  <pic:nvPicPr>
                    <pic:cNvPr descr="temporal-fitting_files/figure-docx/unnamed-chunk-16-1.png" id="454" name="Picture"/>
                    <pic:cNvPicPr>
                      <a:picLocks noChangeArrowheads="1" noChangeAspect="1"/>
                    </pic:cNvPicPr>
                  </pic:nvPicPr>
                  <pic:blipFill>
                    <a:blip r:embed="rId45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(epi1</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588"/>
        <w:gridCol w:w="749"/>
        <w:gridCol w:w="535"/>
        <w:gridCol w:w="535"/>
        <w:gridCol w:w="535"/>
        <w:gridCol w:w="535"/>
        <w:gridCol w:w="588"/>
        <w:gridCol w:w="535"/>
        <w:gridCol w:w="535"/>
        <w:gridCol w:w="535"/>
        <w:gridCol w:w="535"/>
        <w:gridCol w:w="588"/>
        <w:gridCol w:w="588"/>
        <w:gridCol w:w="535"/>
      </w:tblGrid>
      <w:tr>
        <w:trPr>
          <w:tblHeader w:val="true"/>
        </w:trPr>
        <w:tc>
          <w:tcPr/>
          <w:p>
            <w:pPr>
              <w:pStyle w:val="Compact"/>
              <w:jc w:val="right"/>
            </w:pPr>
            <w:r>
              <w:t xml:space="preserve">best_model</w:t>
            </w:r>
          </w:p>
        </w:tc>
        <w:tc>
          <w:tcPr/>
          <w:p>
            <w:pPr>
              <w:pStyle w:val="Compact"/>
              <w:jc w:val="left"/>
            </w:pPr>
            <w:r>
              <w:t xml:space="preserve">model</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v0</w:t>
            </w:r>
          </w:p>
        </w:tc>
        <w:tc>
          <w:tcPr/>
          <w:p>
            <w:pPr>
              <w:pStyle w:val="Compact"/>
              <w:jc w:val="right"/>
            </w:pPr>
            <w:r>
              <w:t xml:space="preserve">v0_se</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CCC</w:t>
            </w:r>
          </w:p>
        </w:tc>
        <w:tc>
          <w:tcPr/>
          <w:p>
            <w:pPr>
              <w:pStyle w:val="Compact"/>
              <w:jc w:val="right"/>
            </w:pPr>
            <w:r>
              <w:t xml:space="preserve">y0</w:t>
            </w:r>
          </w:p>
        </w:tc>
        <w:tc>
          <w:tcPr/>
          <w:p>
            <w:pPr>
              <w:pStyle w:val="Compact"/>
              <w:jc w:val="right"/>
            </w:pPr>
            <w:r>
              <w:t xml:space="preserve">y0_ci_lwr</w:t>
            </w:r>
          </w:p>
        </w:tc>
        <w:tc>
          <w:tcPr/>
          <w:p>
            <w:pPr>
              <w:pStyle w:val="Compact"/>
              <w:jc w:val="right"/>
            </w:pPr>
            <w:r>
              <w:t xml:space="preserve">y0_ci_upr</w:t>
            </w:r>
          </w:p>
        </w:tc>
      </w:tr>
      <w:tr>
        <w:tc>
          <w:tcPr/>
          <w:p>
            <w:pPr>
              <w:pStyle w:val="Compact"/>
              <w:jc w:val="right"/>
            </w:pPr>
            <w:r>
              <w:t xml:space="preserve">1</w:t>
            </w:r>
          </w:p>
        </w:tc>
        <w:tc>
          <w:tcPr/>
          <w:p>
            <w:pPr>
              <w:pStyle w:val="Compact"/>
              <w:jc w:val="left"/>
            </w:pPr>
            <w:r>
              <w:t xml:space="preserve">Gompertz</w:t>
            </w:r>
          </w:p>
        </w:tc>
        <w:tc>
          <w:tcPr/>
          <w:p>
            <w:pPr>
              <w:pStyle w:val="Compact"/>
              <w:jc w:val="right"/>
            </w:pPr>
            <w:r>
              <w:t xml:space="preserve">0.1815713</w:t>
            </w:r>
          </w:p>
        </w:tc>
        <w:tc>
          <w:tcPr/>
          <w:p>
            <w:pPr>
              <w:pStyle w:val="Compact"/>
              <w:jc w:val="right"/>
            </w:pPr>
            <w:r>
              <w:t xml:space="preserve">0.0130299</w:t>
            </w:r>
          </w:p>
        </w:tc>
        <w:tc>
          <w:tcPr/>
          <w:p>
            <w:pPr>
              <w:pStyle w:val="Compact"/>
              <w:jc w:val="right"/>
            </w:pPr>
            <w:r>
              <w:t xml:space="preserve">0.1496882</w:t>
            </w:r>
          </w:p>
        </w:tc>
        <w:tc>
          <w:tcPr/>
          <w:p>
            <w:pPr>
              <w:pStyle w:val="Compact"/>
              <w:jc w:val="right"/>
            </w:pPr>
            <w:r>
              <w:t xml:space="preserve">0.2134544</w:t>
            </w:r>
          </w:p>
        </w:tc>
        <w:tc>
          <w:tcPr/>
          <w:p>
            <w:pPr>
              <w:pStyle w:val="Compact"/>
              <w:jc w:val="right"/>
            </w:pPr>
            <w:r>
              <w:t xml:space="preserve">-1.2050364</w:t>
            </w:r>
          </w:p>
        </w:tc>
        <w:tc>
          <w:tcPr/>
          <w:p>
            <w:pPr>
              <w:pStyle w:val="Compact"/>
              <w:jc w:val="right"/>
            </w:pPr>
            <w:r>
              <w:t xml:space="preserve">0.3815570</w:t>
            </w:r>
          </w:p>
        </w:tc>
        <w:tc>
          <w:tcPr/>
          <w:p>
            <w:pPr>
              <w:pStyle w:val="Compact"/>
              <w:jc w:val="right"/>
            </w:pPr>
            <w:r>
              <w:t xml:space="preserve">0.9700273</w:t>
            </w:r>
          </w:p>
        </w:tc>
        <w:tc>
          <w:tcPr/>
          <w:p>
            <w:pPr>
              <w:pStyle w:val="Compact"/>
              <w:jc w:val="right"/>
            </w:pPr>
            <w:r>
              <w:t xml:space="preserve">0.5911056</w:t>
            </w:r>
          </w:p>
        </w:tc>
        <w:tc>
          <w:tcPr/>
          <w:p>
            <w:pPr>
              <w:pStyle w:val="Compact"/>
              <w:jc w:val="right"/>
            </w:pPr>
            <w:r>
              <w:t xml:space="preserve">0.9847857</w:t>
            </w:r>
          </w:p>
        </w:tc>
        <w:tc>
          <w:tcPr/>
          <w:p>
            <w:pPr>
              <w:pStyle w:val="Compact"/>
              <w:jc w:val="right"/>
            </w:pPr>
            <w:r>
              <w:t xml:space="preserve">0.0355477</w:t>
            </w:r>
          </w:p>
        </w:tc>
        <w:tc>
          <w:tcPr/>
          <w:p>
            <w:pPr>
              <w:pStyle w:val="Compact"/>
              <w:jc w:val="right"/>
            </w:pPr>
            <w:r>
              <w:t xml:space="preserve">0.0002059</w:t>
            </w:r>
          </w:p>
        </w:tc>
        <w:tc>
          <w:tcPr/>
          <w:p>
            <w:pPr>
              <w:pStyle w:val="Compact"/>
              <w:jc w:val="right"/>
            </w:pPr>
            <w:r>
              <w:t xml:space="preserve">0.2693349</w:t>
            </w:r>
          </w:p>
        </w:tc>
      </w:tr>
      <w:tr>
        <w:tc>
          <w:tcPr/>
          <w:p>
            <w:pPr>
              <w:pStyle w:val="Compact"/>
              <w:jc w:val="right"/>
            </w:pPr>
            <w:r>
              <w:t xml:space="preserve">2</w:t>
            </w:r>
          </w:p>
        </w:tc>
        <w:tc>
          <w:tcPr/>
          <w:p>
            <w:pPr>
              <w:pStyle w:val="Compact"/>
              <w:jc w:val="left"/>
            </w:pPr>
            <w:r>
              <w:t xml:space="preserve">Monomolecular</w:t>
            </w:r>
          </w:p>
        </w:tc>
        <w:tc>
          <w:tcPr/>
          <w:p>
            <w:pPr>
              <w:pStyle w:val="Compact"/>
              <w:jc w:val="right"/>
            </w:pPr>
            <w:r>
              <w:t xml:space="preserve">0.1616413</w:t>
            </w:r>
          </w:p>
        </w:tc>
        <w:tc>
          <w:tcPr/>
          <w:p>
            <w:pPr>
              <w:pStyle w:val="Compact"/>
              <w:jc w:val="right"/>
            </w:pPr>
            <w:r>
              <w:t xml:space="preserve">0.0119739</w:t>
            </w:r>
          </w:p>
        </w:tc>
        <w:tc>
          <w:tcPr/>
          <w:p>
            <w:pPr>
              <w:pStyle w:val="Compact"/>
              <w:jc w:val="right"/>
            </w:pPr>
            <w:r>
              <w:t xml:space="preserve">0.1323423</w:t>
            </w:r>
          </w:p>
        </w:tc>
        <w:tc>
          <w:tcPr/>
          <w:p>
            <w:pPr>
              <w:pStyle w:val="Compact"/>
              <w:jc w:val="right"/>
            </w:pPr>
            <w:r>
              <w:t xml:space="preserve">0.1909404</w:t>
            </w:r>
          </w:p>
        </w:tc>
        <w:tc>
          <w:tcPr/>
          <w:p>
            <w:pPr>
              <w:pStyle w:val="Compact"/>
              <w:jc w:val="right"/>
            </w:pPr>
            <w:r>
              <w:t xml:space="preserve">-0.4625249</w:t>
            </w:r>
          </w:p>
        </w:tc>
        <w:tc>
          <w:tcPr/>
          <w:p>
            <w:pPr>
              <w:pStyle w:val="Compact"/>
              <w:jc w:val="right"/>
            </w:pPr>
            <w:r>
              <w:t xml:space="preserve">0.3506326</w:t>
            </w:r>
          </w:p>
        </w:tc>
        <w:tc>
          <w:tcPr/>
          <w:p>
            <w:pPr>
              <w:pStyle w:val="Compact"/>
              <w:jc w:val="right"/>
            </w:pPr>
            <w:r>
              <w:t xml:space="preserve">0.9681251</w:t>
            </w:r>
          </w:p>
        </w:tc>
        <w:tc>
          <w:tcPr/>
          <w:p>
            <w:pPr>
              <w:pStyle w:val="Compact"/>
              <w:jc w:val="right"/>
            </w:pPr>
            <w:r>
              <w:t xml:space="preserve">0.5431977</w:t>
            </w:r>
          </w:p>
        </w:tc>
        <w:tc>
          <w:tcPr/>
          <w:p>
            <w:pPr>
              <w:pStyle w:val="Compact"/>
              <w:jc w:val="right"/>
            </w:pPr>
            <w:r>
              <w:t xml:space="preserve">0.9838044</w:t>
            </w:r>
          </w:p>
        </w:tc>
        <w:tc>
          <w:tcPr/>
          <w:p>
            <w:pPr>
              <w:pStyle w:val="Compact"/>
              <w:jc w:val="right"/>
            </w:pPr>
            <w:r>
              <w:t xml:space="preserve">-0.5880787</w:t>
            </w:r>
          </w:p>
        </w:tc>
        <w:tc>
          <w:tcPr/>
          <w:p>
            <w:pPr>
              <w:pStyle w:val="Compact"/>
              <w:jc w:val="right"/>
            </w:pPr>
            <w:r>
              <w:t xml:space="preserve">-2.7452636</w:t>
            </w:r>
          </w:p>
        </w:tc>
        <w:tc>
          <w:tcPr/>
          <w:p>
            <w:pPr>
              <w:pStyle w:val="Compact"/>
              <w:jc w:val="right"/>
            </w:pPr>
            <w:r>
              <w:t xml:space="preserve">0.3266178</w:t>
            </w:r>
          </w:p>
        </w:tc>
      </w:tr>
      <w:tr>
        <w:tc>
          <w:tcPr/>
          <w:p>
            <w:pPr>
              <w:pStyle w:val="Compact"/>
              <w:jc w:val="right"/>
            </w:pPr>
            <w:r>
              <w:t xml:space="preserve">3</w:t>
            </w:r>
          </w:p>
        </w:tc>
        <w:tc>
          <w:tcPr/>
          <w:p>
            <w:pPr>
              <w:pStyle w:val="Compact"/>
              <w:jc w:val="left"/>
            </w:pPr>
            <w:r>
              <w:t xml:space="preserve">Logistic</w:t>
            </w:r>
          </w:p>
        </w:tc>
        <w:tc>
          <w:tcPr/>
          <w:p>
            <w:pPr>
              <w:pStyle w:val="Compact"/>
              <w:jc w:val="right"/>
            </w:pPr>
            <w:r>
              <w:t xml:space="preserve">0.2104047</w:t>
            </w:r>
          </w:p>
        </w:tc>
        <w:tc>
          <w:tcPr/>
          <w:p>
            <w:pPr>
              <w:pStyle w:val="Compact"/>
              <w:jc w:val="right"/>
            </w:pPr>
            <w:r>
              <w:t xml:space="preserve">0.0181544</w:t>
            </w:r>
          </w:p>
        </w:tc>
        <w:tc>
          <w:tcPr/>
          <w:p>
            <w:pPr>
              <w:pStyle w:val="Compact"/>
              <w:jc w:val="right"/>
            </w:pPr>
            <w:r>
              <w:t xml:space="preserve">0.1659824</w:t>
            </w:r>
          </w:p>
        </w:tc>
        <w:tc>
          <w:tcPr/>
          <w:p>
            <w:pPr>
              <w:pStyle w:val="Compact"/>
              <w:jc w:val="right"/>
            </w:pPr>
            <w:r>
              <w:t xml:space="preserve">0.2548270</w:t>
            </w:r>
          </w:p>
        </w:tc>
        <w:tc>
          <w:tcPr/>
          <w:p>
            <w:pPr>
              <w:pStyle w:val="Compact"/>
              <w:jc w:val="right"/>
            </w:pPr>
            <w:r>
              <w:t xml:space="preserve">-2.2715851</w:t>
            </w:r>
          </w:p>
        </w:tc>
        <w:tc>
          <w:tcPr/>
          <w:p>
            <w:pPr>
              <w:pStyle w:val="Compact"/>
              <w:jc w:val="right"/>
            </w:pPr>
            <w:r>
              <w:t xml:space="preserve">0.5316185</w:t>
            </w:r>
          </w:p>
        </w:tc>
        <w:tc>
          <w:tcPr/>
          <w:p>
            <w:pPr>
              <w:pStyle w:val="Compact"/>
              <w:jc w:val="right"/>
            </w:pPr>
            <w:r>
              <w:t xml:space="preserve">0.9572410</w:t>
            </w:r>
          </w:p>
        </w:tc>
        <w:tc>
          <w:tcPr/>
          <w:p>
            <w:pPr>
              <w:pStyle w:val="Compact"/>
              <w:jc w:val="right"/>
            </w:pPr>
            <w:r>
              <w:t xml:space="preserve">0.8235798</w:t>
            </w:r>
          </w:p>
        </w:tc>
        <w:tc>
          <w:tcPr/>
          <w:p>
            <w:pPr>
              <w:pStyle w:val="Compact"/>
              <w:jc w:val="right"/>
            </w:pPr>
            <w:r>
              <w:t xml:space="preserve">0.9781534</w:t>
            </w:r>
          </w:p>
        </w:tc>
        <w:tc>
          <w:tcPr/>
          <w:p>
            <w:pPr>
              <w:pStyle w:val="Compact"/>
              <w:jc w:val="right"/>
            </w:pPr>
            <w:r>
              <w:t xml:space="preserve">0.0935038</w:t>
            </w:r>
          </w:p>
        </w:tc>
        <w:tc>
          <w:tcPr/>
          <w:p>
            <w:pPr>
              <w:pStyle w:val="Compact"/>
              <w:jc w:val="right"/>
            </w:pPr>
            <w:r>
              <w:t xml:space="preserve">0.0273207</w:t>
            </w:r>
          </w:p>
        </w:tc>
        <w:tc>
          <w:tcPr/>
          <w:p>
            <w:pPr>
              <w:pStyle w:val="Compact"/>
              <w:jc w:val="right"/>
            </w:pPr>
            <w:r>
              <w:t xml:space="preserve">0.2747287</w:t>
            </w:r>
          </w:p>
        </w:tc>
      </w:tr>
      <w:tr>
        <w:tc>
          <w:tcPr/>
          <w:p>
            <w:pPr>
              <w:pStyle w:val="Compact"/>
              <w:jc w:val="right"/>
            </w:pPr>
            <w:r>
              <w:t xml:space="preserve">4</w:t>
            </w:r>
          </w:p>
        </w:tc>
        <w:tc>
          <w:tcPr/>
          <w:p>
            <w:pPr>
              <w:pStyle w:val="Compact"/>
              <w:jc w:val="left"/>
            </w:pPr>
            <w:r>
              <w:t xml:space="preserve">Exponential</w:t>
            </w:r>
          </w:p>
        </w:tc>
        <w:tc>
          <w:tcPr/>
          <w:p>
            <w:pPr>
              <w:pStyle w:val="Compact"/>
              <w:jc w:val="right"/>
            </w:pPr>
            <w:r>
              <w:t xml:space="preserve">0.0487634</w:t>
            </w:r>
          </w:p>
        </w:tc>
        <w:tc>
          <w:tcPr/>
          <w:p>
            <w:pPr>
              <w:pStyle w:val="Compact"/>
              <w:jc w:val="right"/>
            </w:pPr>
            <w:r>
              <w:t xml:space="preserve">0.0147802</w:t>
            </w:r>
          </w:p>
        </w:tc>
        <w:tc>
          <w:tcPr/>
          <w:p>
            <w:pPr>
              <w:pStyle w:val="Compact"/>
              <w:jc w:val="right"/>
            </w:pPr>
            <w:r>
              <w:t xml:space="preserve">0.0125974</w:t>
            </w:r>
          </w:p>
        </w:tc>
        <w:tc>
          <w:tcPr/>
          <w:p>
            <w:pPr>
              <w:pStyle w:val="Compact"/>
              <w:jc w:val="right"/>
            </w:pPr>
            <w:r>
              <w:t xml:space="preserve">0.0849293</w:t>
            </w:r>
          </w:p>
        </w:tc>
        <w:tc>
          <w:tcPr/>
          <w:p>
            <w:pPr>
              <w:pStyle w:val="Compact"/>
              <w:jc w:val="right"/>
            </w:pPr>
            <w:r>
              <w:t xml:space="preserve">-1.8090602</w:t>
            </w:r>
          </w:p>
        </w:tc>
        <w:tc>
          <w:tcPr/>
          <w:p>
            <w:pPr>
              <w:pStyle w:val="Compact"/>
              <w:jc w:val="right"/>
            </w:pPr>
            <w:r>
              <w:t xml:space="preserve">0.4328113</w:t>
            </w:r>
          </w:p>
        </w:tc>
        <w:tc>
          <w:tcPr/>
          <w:p>
            <w:pPr>
              <w:pStyle w:val="Compact"/>
              <w:jc w:val="right"/>
            </w:pPr>
            <w:r>
              <w:t xml:space="preserve">0.6446531</w:t>
            </w:r>
          </w:p>
        </w:tc>
        <w:tc>
          <w:tcPr/>
          <w:p>
            <w:pPr>
              <w:pStyle w:val="Compact"/>
              <w:jc w:val="right"/>
            </w:pPr>
            <w:r>
              <w:t xml:space="preserve">0.6705085</w:t>
            </w:r>
          </w:p>
        </w:tc>
        <w:tc>
          <w:tcPr/>
          <w:p>
            <w:pPr>
              <w:pStyle w:val="Compact"/>
              <w:jc w:val="right"/>
            </w:pPr>
            <w:r>
              <w:t xml:space="preserve">0.7839381</w:t>
            </w:r>
          </w:p>
        </w:tc>
        <w:tc>
          <w:tcPr/>
          <w:p>
            <w:pPr>
              <w:pStyle w:val="Compact"/>
              <w:jc w:val="right"/>
            </w:pPr>
            <w:r>
              <w:t xml:space="preserve">0.1638080</w:t>
            </w:r>
          </w:p>
        </w:tc>
        <w:tc>
          <w:tcPr/>
          <w:p>
            <w:pPr>
              <w:pStyle w:val="Compact"/>
              <w:jc w:val="right"/>
            </w:pPr>
            <w:r>
              <w:t xml:space="preserve">0.0568061</w:t>
            </w:r>
          </w:p>
        </w:tc>
        <w:tc>
          <w:tcPr/>
          <w:p>
            <w:pPr>
              <w:pStyle w:val="Compact"/>
              <w:jc w:val="right"/>
            </w:pPr>
            <w:r>
              <w:t xml:space="preserve">0.4723623</w:t>
            </w:r>
          </w:p>
        </w:tc>
      </w:tr>
    </w:tbl>
    <w:p>
      <w:pPr>
        <w:pStyle w:val="SourceCode"/>
      </w:pPr>
      <w:r>
        <w:rPr>
          <w:rStyle w:val="FunctionTok"/>
        </w:rPr>
        <w:t xml:space="preserve">plot_fit</w:t>
      </w:r>
      <w:r>
        <w:rPr>
          <w:rStyle w:val="NormalTok"/>
        </w:rPr>
        <w:t xml:space="preserve">(epi2)</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456" name="Picture"/>
            <a:graphic>
              <a:graphicData uri="http://schemas.openxmlformats.org/drawingml/2006/picture">
                <pic:pic>
                  <pic:nvPicPr>
                    <pic:cNvPr descr="temporal-fitting_files/figure-docx/unnamed-chunk-16-2.png" id="457" name="Picture"/>
                    <pic:cNvPicPr>
                      <a:picLocks noChangeArrowheads="1" noChangeAspect="1"/>
                    </pic:cNvPicPr>
                  </pic:nvPicPr>
                  <pic:blipFill>
                    <a:blip r:embed="rId45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(epi2</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588"/>
        <w:gridCol w:w="749"/>
        <w:gridCol w:w="535"/>
        <w:gridCol w:w="535"/>
        <w:gridCol w:w="535"/>
        <w:gridCol w:w="535"/>
        <w:gridCol w:w="535"/>
        <w:gridCol w:w="535"/>
        <w:gridCol w:w="535"/>
        <w:gridCol w:w="535"/>
        <w:gridCol w:w="535"/>
        <w:gridCol w:w="588"/>
        <w:gridCol w:w="642"/>
        <w:gridCol w:w="535"/>
      </w:tblGrid>
      <w:tr>
        <w:trPr>
          <w:tblHeader w:val="true"/>
        </w:trPr>
        <w:tc>
          <w:tcPr/>
          <w:p>
            <w:pPr>
              <w:pStyle w:val="Compact"/>
              <w:jc w:val="right"/>
            </w:pPr>
            <w:r>
              <w:t xml:space="preserve">best_model</w:t>
            </w:r>
          </w:p>
        </w:tc>
        <w:tc>
          <w:tcPr/>
          <w:p>
            <w:pPr>
              <w:pStyle w:val="Compact"/>
              <w:jc w:val="left"/>
            </w:pPr>
            <w:r>
              <w:t xml:space="preserve">model</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v0</w:t>
            </w:r>
          </w:p>
        </w:tc>
        <w:tc>
          <w:tcPr/>
          <w:p>
            <w:pPr>
              <w:pStyle w:val="Compact"/>
              <w:jc w:val="right"/>
            </w:pPr>
            <w:r>
              <w:t xml:space="preserve">v0_se</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CCC</w:t>
            </w:r>
          </w:p>
        </w:tc>
        <w:tc>
          <w:tcPr/>
          <w:p>
            <w:pPr>
              <w:pStyle w:val="Compact"/>
              <w:jc w:val="right"/>
            </w:pPr>
            <w:r>
              <w:t xml:space="preserve">y0</w:t>
            </w:r>
          </w:p>
        </w:tc>
        <w:tc>
          <w:tcPr/>
          <w:p>
            <w:pPr>
              <w:pStyle w:val="Compact"/>
              <w:jc w:val="right"/>
            </w:pPr>
            <w:r>
              <w:t xml:space="preserve">y0_ci_lwr</w:t>
            </w:r>
          </w:p>
        </w:tc>
        <w:tc>
          <w:tcPr/>
          <w:p>
            <w:pPr>
              <w:pStyle w:val="Compact"/>
              <w:jc w:val="right"/>
            </w:pPr>
            <w:r>
              <w:t xml:space="preserve">y0_ci_upr</w:t>
            </w:r>
          </w:p>
        </w:tc>
      </w:tr>
      <w:tr>
        <w:tc>
          <w:tcPr/>
          <w:p>
            <w:pPr>
              <w:pStyle w:val="Compact"/>
              <w:jc w:val="right"/>
            </w:pPr>
            <w:r>
              <w:t xml:space="preserve">1</w:t>
            </w:r>
          </w:p>
        </w:tc>
        <w:tc>
          <w:tcPr/>
          <w:p>
            <w:pPr>
              <w:pStyle w:val="Compact"/>
              <w:jc w:val="left"/>
            </w:pPr>
            <w:r>
              <w:t xml:space="preserve">Logistic</w:t>
            </w:r>
          </w:p>
        </w:tc>
        <w:tc>
          <w:tcPr/>
          <w:p>
            <w:pPr>
              <w:pStyle w:val="Compact"/>
              <w:jc w:val="right"/>
            </w:pPr>
            <w:r>
              <w:t xml:space="preserve">0.2784814</w:t>
            </w:r>
          </w:p>
        </w:tc>
        <w:tc>
          <w:tcPr/>
          <w:p>
            <w:pPr>
              <w:pStyle w:val="Compact"/>
              <w:jc w:val="right"/>
            </w:pPr>
            <w:r>
              <w:t xml:space="preserve">0.0099716</w:t>
            </w:r>
          </w:p>
        </w:tc>
        <w:tc>
          <w:tcPr/>
          <w:p>
            <w:pPr>
              <w:pStyle w:val="Compact"/>
              <w:jc w:val="right"/>
            </w:pPr>
            <w:r>
              <w:t xml:space="preserve">0.2540818</w:t>
            </w:r>
          </w:p>
        </w:tc>
        <w:tc>
          <w:tcPr/>
          <w:p>
            <w:pPr>
              <w:pStyle w:val="Compact"/>
              <w:jc w:val="right"/>
            </w:pPr>
            <w:r>
              <w:t xml:space="preserve">0.3028809</w:t>
            </w:r>
          </w:p>
        </w:tc>
        <w:tc>
          <w:tcPr/>
          <w:p>
            <w:pPr>
              <w:pStyle w:val="Compact"/>
              <w:jc w:val="right"/>
            </w:pPr>
            <w:r>
              <w:t xml:space="preserve">-6.589560</w:t>
            </w:r>
          </w:p>
        </w:tc>
        <w:tc>
          <w:tcPr/>
          <w:p>
            <w:pPr>
              <w:pStyle w:val="Compact"/>
              <w:jc w:val="right"/>
            </w:pPr>
            <w:r>
              <w:t xml:space="preserve">0.2919981</w:t>
            </w:r>
          </w:p>
        </w:tc>
        <w:tc>
          <w:tcPr/>
          <w:p>
            <w:pPr>
              <w:pStyle w:val="Compact"/>
              <w:jc w:val="right"/>
            </w:pPr>
            <w:r>
              <w:t xml:space="preserve">0.9923659</w:t>
            </w:r>
          </w:p>
        </w:tc>
        <w:tc>
          <w:tcPr/>
          <w:p>
            <w:pPr>
              <w:pStyle w:val="Compact"/>
              <w:jc w:val="right"/>
            </w:pPr>
            <w:r>
              <w:t xml:space="preserve">0.4523616</w:t>
            </w:r>
          </w:p>
        </w:tc>
        <w:tc>
          <w:tcPr/>
          <w:p>
            <w:pPr>
              <w:pStyle w:val="Compact"/>
              <w:jc w:val="right"/>
            </w:pPr>
            <w:r>
              <w:t xml:space="preserve">0.9961683</w:t>
            </w:r>
          </w:p>
        </w:tc>
        <w:tc>
          <w:tcPr/>
          <w:p>
            <w:pPr>
              <w:pStyle w:val="Compact"/>
              <w:jc w:val="right"/>
            </w:pPr>
            <w:r>
              <w:t xml:space="preserve">0.0013728</w:t>
            </w:r>
          </w:p>
        </w:tc>
        <w:tc>
          <w:tcPr/>
          <w:p>
            <w:pPr>
              <w:pStyle w:val="Compact"/>
              <w:jc w:val="right"/>
            </w:pPr>
            <w:r>
              <w:t xml:space="preserve">0.0006724</w:t>
            </w:r>
          </w:p>
        </w:tc>
        <w:tc>
          <w:tcPr/>
          <w:p>
            <w:pPr>
              <w:pStyle w:val="Compact"/>
              <w:jc w:val="right"/>
            </w:pPr>
            <w:r>
              <w:t xml:space="preserve">0.0028007</w:t>
            </w:r>
          </w:p>
        </w:tc>
      </w:tr>
      <w:tr>
        <w:tc>
          <w:tcPr/>
          <w:p>
            <w:pPr>
              <w:pStyle w:val="Compact"/>
              <w:jc w:val="right"/>
            </w:pPr>
            <w:r>
              <w:t xml:space="preserve">2</w:t>
            </w:r>
          </w:p>
        </w:tc>
        <w:tc>
          <w:tcPr/>
          <w:p>
            <w:pPr>
              <w:pStyle w:val="Compact"/>
              <w:jc w:val="left"/>
            </w:pPr>
            <w:r>
              <w:t xml:space="preserve">Gompertz</w:t>
            </w:r>
          </w:p>
        </w:tc>
        <w:tc>
          <w:tcPr/>
          <w:p>
            <w:pPr>
              <w:pStyle w:val="Compact"/>
              <w:jc w:val="right"/>
            </w:pPr>
            <w:r>
              <w:t xml:space="preserve">0.1848378</w:t>
            </w:r>
          </w:p>
        </w:tc>
        <w:tc>
          <w:tcPr/>
          <w:p>
            <w:pPr>
              <w:pStyle w:val="Compact"/>
              <w:jc w:val="right"/>
            </w:pPr>
            <w:r>
              <w:t xml:space="preserve">0.0185339</w:t>
            </w:r>
          </w:p>
        </w:tc>
        <w:tc>
          <w:tcPr/>
          <w:p>
            <w:pPr>
              <w:pStyle w:val="Compact"/>
              <w:jc w:val="right"/>
            </w:pPr>
            <w:r>
              <w:t xml:space="preserve">0.1394871</w:t>
            </w:r>
          </w:p>
        </w:tc>
        <w:tc>
          <w:tcPr/>
          <w:p>
            <w:pPr>
              <w:pStyle w:val="Compact"/>
              <w:jc w:val="right"/>
            </w:pPr>
            <w:r>
              <w:t xml:space="preserve">0.2301886</w:t>
            </w:r>
          </w:p>
        </w:tc>
        <w:tc>
          <w:tcPr/>
          <w:p>
            <w:pPr>
              <w:pStyle w:val="Compact"/>
              <w:jc w:val="right"/>
            </w:pPr>
            <w:r>
              <w:t xml:space="preserve">-2.998021</w:t>
            </w:r>
          </w:p>
        </w:tc>
        <w:tc>
          <w:tcPr/>
          <w:p>
            <w:pPr>
              <w:pStyle w:val="Compact"/>
              <w:jc w:val="right"/>
            </w:pPr>
            <w:r>
              <w:t xml:space="preserve">0.5427290</w:t>
            </w:r>
          </w:p>
        </w:tc>
        <w:tc>
          <w:tcPr/>
          <w:p>
            <w:pPr>
              <w:pStyle w:val="Compact"/>
              <w:jc w:val="right"/>
            </w:pPr>
            <w:r>
              <w:t xml:space="preserve">0.9431066</w:t>
            </w:r>
          </w:p>
        </w:tc>
        <w:tc>
          <w:tcPr/>
          <w:p>
            <w:pPr>
              <w:pStyle w:val="Compact"/>
              <w:jc w:val="right"/>
            </w:pPr>
            <w:r>
              <w:t xml:space="preserve">0.8407922</w:t>
            </w:r>
          </w:p>
        </w:tc>
        <w:tc>
          <w:tcPr/>
          <w:p>
            <w:pPr>
              <w:pStyle w:val="Compact"/>
              <w:jc w:val="right"/>
            </w:pPr>
            <w:r>
              <w:t xml:space="preserve">0.9707204</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0.0049309</w:t>
            </w:r>
          </w:p>
        </w:tc>
      </w:tr>
      <w:tr>
        <w:tc>
          <w:tcPr/>
          <w:p>
            <w:pPr>
              <w:pStyle w:val="Compact"/>
              <w:jc w:val="right"/>
            </w:pPr>
            <w:r>
              <w:t xml:space="preserve">3</w:t>
            </w:r>
          </w:p>
        </w:tc>
        <w:tc>
          <w:tcPr/>
          <w:p>
            <w:pPr>
              <w:pStyle w:val="Compact"/>
              <w:jc w:val="left"/>
            </w:pPr>
            <w:r>
              <w:t xml:space="preserve">Monomolecular</w:t>
            </w:r>
          </w:p>
        </w:tc>
        <w:tc>
          <w:tcPr/>
          <w:p>
            <w:pPr>
              <w:pStyle w:val="Compact"/>
              <w:jc w:val="right"/>
            </w:pPr>
            <w:r>
              <w:t xml:space="preserve">0.1430234</w:t>
            </w:r>
          </w:p>
        </w:tc>
        <w:tc>
          <w:tcPr/>
          <w:p>
            <w:pPr>
              <w:pStyle w:val="Compact"/>
              <w:jc w:val="right"/>
            </w:pPr>
            <w:r>
              <w:t xml:space="preserve">0.0235503</w:t>
            </w:r>
          </w:p>
        </w:tc>
        <w:tc>
          <w:tcPr/>
          <w:p>
            <w:pPr>
              <w:pStyle w:val="Compact"/>
              <w:jc w:val="right"/>
            </w:pPr>
            <w:r>
              <w:t xml:space="preserve">0.0853979</w:t>
            </w:r>
          </w:p>
        </w:tc>
        <w:tc>
          <w:tcPr/>
          <w:p>
            <w:pPr>
              <w:pStyle w:val="Compact"/>
              <w:jc w:val="right"/>
            </w:pPr>
            <w:r>
              <w:t xml:space="preserve">0.2006489</w:t>
            </w:r>
          </w:p>
        </w:tc>
        <w:tc>
          <w:tcPr/>
          <w:p>
            <w:pPr>
              <w:pStyle w:val="Compact"/>
              <w:jc w:val="right"/>
            </w:pPr>
            <w:r>
              <w:t xml:space="preserve">-1.325645</w:t>
            </w:r>
          </w:p>
        </w:tc>
        <w:tc>
          <w:tcPr/>
          <w:p>
            <w:pPr>
              <w:pStyle w:val="Compact"/>
              <w:jc w:val="right"/>
            </w:pPr>
            <w:r>
              <w:t xml:space="preserve">0.6896255</w:t>
            </w:r>
          </w:p>
        </w:tc>
        <w:tc>
          <w:tcPr/>
          <w:p>
            <w:pPr>
              <w:pStyle w:val="Compact"/>
              <w:jc w:val="right"/>
            </w:pPr>
            <w:r>
              <w:t xml:space="preserve">0.8600832</w:t>
            </w:r>
          </w:p>
        </w:tc>
        <w:tc>
          <w:tcPr/>
          <w:p>
            <w:pPr>
              <w:pStyle w:val="Compact"/>
              <w:jc w:val="right"/>
            </w:pPr>
            <w:r>
              <w:t xml:space="preserve">1.0683633</w:t>
            </w:r>
          </w:p>
        </w:tc>
        <w:tc>
          <w:tcPr/>
          <w:p>
            <w:pPr>
              <w:pStyle w:val="Compact"/>
              <w:jc w:val="right"/>
            </w:pPr>
            <w:r>
              <w:t xml:space="preserve">0.9247793</w:t>
            </w:r>
          </w:p>
        </w:tc>
        <w:tc>
          <w:tcPr/>
          <w:p>
            <w:pPr>
              <w:pStyle w:val="Compact"/>
              <w:jc w:val="right"/>
            </w:pPr>
            <w:r>
              <w:t xml:space="preserve">-2.7646136</w:t>
            </w:r>
          </w:p>
        </w:tc>
        <w:tc>
          <w:tcPr/>
          <w:p>
            <w:pPr>
              <w:pStyle w:val="Compact"/>
              <w:jc w:val="right"/>
            </w:pPr>
            <w:r>
              <w:t xml:space="preserve">-19.3503499</w:t>
            </w:r>
          </w:p>
        </w:tc>
        <w:tc>
          <w:tcPr/>
          <w:p>
            <w:pPr>
              <w:pStyle w:val="Compact"/>
              <w:jc w:val="right"/>
            </w:pPr>
            <w:r>
              <w:t xml:space="preserve">0.3035837</w:t>
            </w:r>
          </w:p>
        </w:tc>
      </w:tr>
      <w:tr>
        <w:tc>
          <w:tcPr/>
          <w:p>
            <w:pPr>
              <w:pStyle w:val="Compact"/>
              <w:jc w:val="right"/>
            </w:pPr>
            <w:r>
              <w:t xml:space="preserve">4</w:t>
            </w:r>
          </w:p>
        </w:tc>
        <w:tc>
          <w:tcPr/>
          <w:p>
            <w:pPr>
              <w:pStyle w:val="Compact"/>
              <w:jc w:val="left"/>
            </w:pPr>
            <w:r>
              <w:t xml:space="preserve">Exponential</w:t>
            </w:r>
          </w:p>
        </w:tc>
        <w:tc>
          <w:tcPr/>
          <w:p>
            <w:pPr>
              <w:pStyle w:val="Compact"/>
              <w:jc w:val="right"/>
            </w:pPr>
            <w:r>
              <w:t xml:space="preserve">0.1354579</w:t>
            </w:r>
          </w:p>
        </w:tc>
        <w:tc>
          <w:tcPr/>
          <w:p>
            <w:pPr>
              <w:pStyle w:val="Compact"/>
              <w:jc w:val="right"/>
            </w:pPr>
            <w:r>
              <w:t xml:space="preserve">0.0264869</w:t>
            </w:r>
          </w:p>
        </w:tc>
        <w:tc>
          <w:tcPr/>
          <w:p>
            <w:pPr>
              <w:pStyle w:val="Compact"/>
              <w:jc w:val="right"/>
            </w:pPr>
            <w:r>
              <w:t xml:space="preserve">0.0706469</w:t>
            </w:r>
          </w:p>
        </w:tc>
        <w:tc>
          <w:tcPr/>
          <w:p>
            <w:pPr>
              <w:pStyle w:val="Compact"/>
              <w:jc w:val="right"/>
            </w:pPr>
            <w:r>
              <w:t xml:space="preserve">0.2002689</w:t>
            </w:r>
          </w:p>
        </w:tc>
        <w:tc>
          <w:tcPr/>
          <w:p>
            <w:pPr>
              <w:pStyle w:val="Compact"/>
              <w:jc w:val="right"/>
            </w:pPr>
            <w:r>
              <w:t xml:space="preserve">-5.263915</w:t>
            </w:r>
          </w:p>
        </w:tc>
        <w:tc>
          <w:tcPr/>
          <w:p>
            <w:pPr>
              <w:pStyle w:val="Compact"/>
              <w:jc w:val="right"/>
            </w:pPr>
            <w:r>
              <w:t xml:space="preserve">0.7756171</w:t>
            </w:r>
          </w:p>
        </w:tc>
        <w:tc>
          <w:tcPr/>
          <w:p>
            <w:pPr>
              <w:pStyle w:val="Compact"/>
              <w:jc w:val="right"/>
            </w:pPr>
            <w:r>
              <w:t xml:space="preserve">0.8134015</w:t>
            </w:r>
          </w:p>
        </w:tc>
        <w:tc>
          <w:tcPr/>
          <w:p>
            <w:pPr>
              <w:pStyle w:val="Compact"/>
              <w:jc w:val="right"/>
            </w:pPr>
            <w:r>
              <w:t xml:space="preserve">1.2015809</w:t>
            </w:r>
          </w:p>
        </w:tc>
        <w:tc>
          <w:tcPr/>
          <w:p>
            <w:pPr>
              <w:pStyle w:val="Compact"/>
              <w:jc w:val="right"/>
            </w:pPr>
            <w:r>
              <w:t xml:space="preserve">0.8971003</w:t>
            </w:r>
          </w:p>
        </w:tc>
        <w:tc>
          <w:tcPr/>
          <w:p>
            <w:pPr>
              <w:pStyle w:val="Compact"/>
              <w:jc w:val="right"/>
            </w:pPr>
            <w:r>
              <w:t xml:space="preserve">0.0051750</w:t>
            </w:r>
          </w:p>
        </w:tc>
        <w:tc>
          <w:tcPr/>
          <w:p>
            <w:pPr>
              <w:pStyle w:val="Compact"/>
              <w:jc w:val="right"/>
            </w:pPr>
            <w:r>
              <w:t xml:space="preserve">0.0007757</w:t>
            </w:r>
          </w:p>
        </w:tc>
        <w:tc>
          <w:tcPr/>
          <w:p>
            <w:pPr>
              <w:pStyle w:val="Compact"/>
              <w:jc w:val="right"/>
            </w:pPr>
            <w:r>
              <w:t xml:space="preserve">0.0345258</w:t>
            </w:r>
          </w:p>
        </w:tc>
      </w:tr>
    </w:tbl>
    <w:p>
      <w:pPr>
        <w:pStyle w:val="SourceCode"/>
      </w:pPr>
      <w:r>
        <w:rPr>
          <w:rStyle w:val="FunctionTok"/>
        </w:rPr>
        <w:t xml:space="preserve">plot_fit</w:t>
      </w:r>
      <w:r>
        <w:rPr>
          <w:rStyle w:val="NormalTok"/>
        </w:rPr>
        <w:t xml:space="preserve">(epi3)</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459" name="Picture"/>
            <a:graphic>
              <a:graphicData uri="http://schemas.openxmlformats.org/drawingml/2006/picture">
                <pic:pic>
                  <pic:nvPicPr>
                    <pic:cNvPr descr="temporal-fitting_files/figure-docx/unnamed-chunk-16-3.png" id="460" name="Picture"/>
                    <pic:cNvPicPr>
                      <a:picLocks noChangeArrowheads="1" noChangeAspect="1"/>
                    </pic:cNvPicPr>
                  </pic:nvPicPr>
                  <pic:blipFill>
                    <a:blip r:embed="rId45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(epi3</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588"/>
        <w:gridCol w:w="749"/>
        <w:gridCol w:w="535"/>
        <w:gridCol w:w="535"/>
        <w:gridCol w:w="535"/>
        <w:gridCol w:w="535"/>
        <w:gridCol w:w="588"/>
        <w:gridCol w:w="535"/>
        <w:gridCol w:w="535"/>
        <w:gridCol w:w="535"/>
        <w:gridCol w:w="535"/>
        <w:gridCol w:w="588"/>
        <w:gridCol w:w="588"/>
        <w:gridCol w:w="535"/>
      </w:tblGrid>
      <w:tr>
        <w:trPr>
          <w:tblHeader w:val="true"/>
        </w:trPr>
        <w:tc>
          <w:tcPr/>
          <w:p>
            <w:pPr>
              <w:pStyle w:val="Compact"/>
              <w:jc w:val="right"/>
            </w:pPr>
            <w:r>
              <w:t xml:space="preserve">best_model</w:t>
            </w:r>
          </w:p>
        </w:tc>
        <w:tc>
          <w:tcPr/>
          <w:p>
            <w:pPr>
              <w:pStyle w:val="Compact"/>
              <w:jc w:val="left"/>
            </w:pPr>
            <w:r>
              <w:t xml:space="preserve">model</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v0</w:t>
            </w:r>
          </w:p>
        </w:tc>
        <w:tc>
          <w:tcPr/>
          <w:p>
            <w:pPr>
              <w:pStyle w:val="Compact"/>
              <w:jc w:val="right"/>
            </w:pPr>
            <w:r>
              <w:t xml:space="preserve">v0_se</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CCC</w:t>
            </w:r>
          </w:p>
        </w:tc>
        <w:tc>
          <w:tcPr/>
          <w:p>
            <w:pPr>
              <w:pStyle w:val="Compact"/>
              <w:jc w:val="right"/>
            </w:pPr>
            <w:r>
              <w:t xml:space="preserve">y0</w:t>
            </w:r>
          </w:p>
        </w:tc>
        <w:tc>
          <w:tcPr/>
          <w:p>
            <w:pPr>
              <w:pStyle w:val="Compact"/>
              <w:jc w:val="right"/>
            </w:pPr>
            <w:r>
              <w:t xml:space="preserve">y0_ci_lwr</w:t>
            </w:r>
          </w:p>
        </w:tc>
        <w:tc>
          <w:tcPr/>
          <w:p>
            <w:pPr>
              <w:pStyle w:val="Compact"/>
              <w:jc w:val="right"/>
            </w:pPr>
            <w:r>
              <w:t xml:space="preserve">y0_ci_upr</w:t>
            </w:r>
          </w:p>
        </w:tc>
      </w:tr>
      <w:tr>
        <w:tc>
          <w:tcPr/>
          <w:p>
            <w:pPr>
              <w:pStyle w:val="Compact"/>
              <w:jc w:val="right"/>
            </w:pPr>
            <w:r>
              <w:t xml:space="preserve">1</w:t>
            </w:r>
          </w:p>
        </w:tc>
        <w:tc>
          <w:tcPr/>
          <w:p>
            <w:pPr>
              <w:pStyle w:val="Compact"/>
              <w:jc w:val="left"/>
            </w:pPr>
            <w:r>
              <w:t xml:space="preserve">Logistic</w:t>
            </w:r>
          </w:p>
        </w:tc>
        <w:tc>
          <w:tcPr/>
          <w:p>
            <w:pPr>
              <w:pStyle w:val="Compact"/>
              <w:jc w:val="right"/>
            </w:pPr>
            <w:r>
              <w:t xml:space="preserve">0.1752146</w:t>
            </w:r>
          </w:p>
        </w:tc>
        <w:tc>
          <w:tcPr/>
          <w:p>
            <w:pPr>
              <w:pStyle w:val="Compact"/>
              <w:jc w:val="right"/>
            </w:pPr>
            <w:r>
              <w:t xml:space="preserve">0.0133257</w:t>
            </w:r>
          </w:p>
        </w:tc>
        <w:tc>
          <w:tcPr/>
          <w:p>
            <w:pPr>
              <w:pStyle w:val="Compact"/>
              <w:jc w:val="right"/>
            </w:pPr>
            <w:r>
              <w:t xml:space="preserve">0.1426077</w:t>
            </w:r>
          </w:p>
        </w:tc>
        <w:tc>
          <w:tcPr/>
          <w:p>
            <w:pPr>
              <w:pStyle w:val="Compact"/>
              <w:jc w:val="right"/>
            </w:pPr>
            <w:r>
              <w:t xml:space="preserve">0.2078215</w:t>
            </w:r>
          </w:p>
        </w:tc>
        <w:tc>
          <w:tcPr/>
          <w:p>
            <w:pPr>
              <w:pStyle w:val="Compact"/>
              <w:jc w:val="right"/>
            </w:pPr>
            <w:r>
              <w:t xml:space="preserve">-7.1136060</w:t>
            </w:r>
          </w:p>
        </w:tc>
        <w:tc>
          <w:tcPr/>
          <w:p>
            <w:pPr>
              <w:pStyle w:val="Compact"/>
              <w:jc w:val="right"/>
            </w:pPr>
            <w:r>
              <w:t xml:space="preserve">0.3902187</w:t>
            </w:r>
          </w:p>
        </w:tc>
        <w:tc>
          <w:tcPr/>
          <w:p>
            <w:pPr>
              <w:pStyle w:val="Compact"/>
              <w:jc w:val="right"/>
            </w:pPr>
            <w:r>
              <w:t xml:space="preserve">0.9664590</w:t>
            </w:r>
          </w:p>
        </w:tc>
        <w:tc>
          <w:tcPr/>
          <w:p>
            <w:pPr>
              <w:pStyle w:val="Compact"/>
              <w:jc w:val="right"/>
            </w:pPr>
            <w:r>
              <w:t xml:space="preserve">0.6045243</w:t>
            </w:r>
          </w:p>
        </w:tc>
        <w:tc>
          <w:tcPr/>
          <w:p>
            <w:pPr>
              <w:pStyle w:val="Compact"/>
              <w:jc w:val="right"/>
            </w:pPr>
            <w:r>
              <w:t xml:space="preserve">0.9829434</w:t>
            </w:r>
          </w:p>
        </w:tc>
        <w:tc>
          <w:tcPr/>
          <w:p>
            <w:pPr>
              <w:pStyle w:val="Compact"/>
              <w:jc w:val="right"/>
            </w:pPr>
            <w:r>
              <w:t xml:space="preserve">0.0008133</w:t>
            </w:r>
          </w:p>
        </w:tc>
        <w:tc>
          <w:tcPr/>
          <w:p>
            <w:pPr>
              <w:pStyle w:val="Compact"/>
              <w:jc w:val="right"/>
            </w:pPr>
            <w:r>
              <w:t xml:space="preserve">0.0003132</w:t>
            </w:r>
          </w:p>
        </w:tc>
        <w:tc>
          <w:tcPr/>
          <w:p>
            <w:pPr>
              <w:pStyle w:val="Compact"/>
              <w:jc w:val="right"/>
            </w:pPr>
            <w:r>
              <w:t xml:space="preserve">0.0021104</w:t>
            </w:r>
          </w:p>
        </w:tc>
      </w:tr>
      <w:tr>
        <w:tc>
          <w:tcPr/>
          <w:p>
            <w:pPr>
              <w:pStyle w:val="Compact"/>
              <w:jc w:val="right"/>
            </w:pPr>
            <w:r>
              <w:t xml:space="preserve">2</w:t>
            </w:r>
          </w:p>
        </w:tc>
        <w:tc>
          <w:tcPr/>
          <w:p>
            <w:pPr>
              <w:pStyle w:val="Compact"/>
              <w:jc w:val="left"/>
            </w:pPr>
            <w:r>
              <w:t xml:space="preserve">Gompertz</w:t>
            </w:r>
          </w:p>
        </w:tc>
        <w:tc>
          <w:tcPr/>
          <w:p>
            <w:pPr>
              <w:pStyle w:val="Compact"/>
              <w:jc w:val="right"/>
            </w:pPr>
            <w:r>
              <w:t xml:space="preserve">0.0647145</w:t>
            </w:r>
          </w:p>
        </w:tc>
        <w:tc>
          <w:tcPr/>
          <w:p>
            <w:pPr>
              <w:pStyle w:val="Compact"/>
              <w:jc w:val="right"/>
            </w:pPr>
            <w:r>
              <w:t xml:space="preserve">0.0049874</w:t>
            </w:r>
          </w:p>
        </w:tc>
        <w:tc>
          <w:tcPr/>
          <w:p>
            <w:pPr>
              <w:pStyle w:val="Compact"/>
              <w:jc w:val="right"/>
            </w:pPr>
            <w:r>
              <w:t xml:space="preserve">0.0525107</w:t>
            </w:r>
          </w:p>
        </w:tc>
        <w:tc>
          <w:tcPr/>
          <w:p>
            <w:pPr>
              <w:pStyle w:val="Compact"/>
              <w:jc w:val="right"/>
            </w:pPr>
            <w:r>
              <w:t xml:space="preserve">0.0769182</w:t>
            </w:r>
          </w:p>
        </w:tc>
        <w:tc>
          <w:tcPr/>
          <w:p>
            <w:pPr>
              <w:pStyle w:val="Compact"/>
              <w:jc w:val="right"/>
            </w:pPr>
            <w:r>
              <w:t xml:space="preserve">-2.2849079</w:t>
            </w:r>
          </w:p>
        </w:tc>
        <w:tc>
          <w:tcPr/>
          <w:p>
            <w:pPr>
              <w:pStyle w:val="Compact"/>
              <w:jc w:val="right"/>
            </w:pPr>
            <w:r>
              <w:t xml:space="preserve">0.1460470</w:t>
            </w:r>
          </w:p>
        </w:tc>
        <w:tc>
          <w:tcPr/>
          <w:p>
            <w:pPr>
              <w:pStyle w:val="Compact"/>
              <w:jc w:val="right"/>
            </w:pPr>
            <w:r>
              <w:t xml:space="preserve">0.9655894</w:t>
            </w:r>
          </w:p>
        </w:tc>
        <w:tc>
          <w:tcPr/>
          <w:p>
            <w:pPr>
              <w:pStyle w:val="Compact"/>
              <w:jc w:val="right"/>
            </w:pPr>
            <w:r>
              <w:t xml:space="preserve">0.2262550</w:t>
            </w:r>
          </w:p>
        </w:tc>
        <w:tc>
          <w:tcPr/>
          <w:p>
            <w:pPr>
              <w:pStyle w:val="Compact"/>
              <w:jc w:val="right"/>
            </w:pPr>
            <w:r>
              <w:t xml:space="preserve">0.9824935</w:t>
            </w:r>
          </w:p>
        </w:tc>
        <w:tc>
          <w:tcPr/>
          <w:p>
            <w:pPr>
              <w:pStyle w:val="Compact"/>
              <w:jc w:val="right"/>
            </w:pPr>
            <w:r>
              <w:t xml:space="preserve">0.0000541</w:t>
            </w:r>
          </w:p>
        </w:tc>
        <w:tc>
          <w:tcPr/>
          <w:p>
            <w:pPr>
              <w:pStyle w:val="Compact"/>
              <w:jc w:val="right"/>
            </w:pPr>
            <w:r>
              <w:t xml:space="preserve">0.0000008</w:t>
            </w:r>
          </w:p>
        </w:tc>
        <w:tc>
          <w:tcPr/>
          <w:p>
            <w:pPr>
              <w:pStyle w:val="Compact"/>
              <w:jc w:val="right"/>
            </w:pPr>
            <w:r>
              <w:t xml:space="preserve">0.0010358</w:t>
            </w:r>
          </w:p>
        </w:tc>
      </w:tr>
      <w:tr>
        <w:tc>
          <w:tcPr/>
          <w:p>
            <w:pPr>
              <w:pStyle w:val="Compact"/>
              <w:jc w:val="right"/>
            </w:pPr>
            <w:r>
              <w:t xml:space="preserve">3</w:t>
            </w:r>
          </w:p>
        </w:tc>
        <w:tc>
          <w:tcPr/>
          <w:p>
            <w:pPr>
              <w:pStyle w:val="Compact"/>
              <w:jc w:val="left"/>
            </w:pPr>
            <w:r>
              <w:t xml:space="preserve">Exponential</w:t>
            </w:r>
          </w:p>
        </w:tc>
        <w:tc>
          <w:tcPr/>
          <w:p>
            <w:pPr>
              <w:pStyle w:val="Compact"/>
              <w:jc w:val="right"/>
            </w:pPr>
            <w:r>
              <w:t xml:space="preserve">0.1513189</w:t>
            </w:r>
          </w:p>
        </w:tc>
        <w:tc>
          <w:tcPr/>
          <w:p>
            <w:pPr>
              <w:pStyle w:val="Compact"/>
              <w:jc w:val="right"/>
            </w:pPr>
            <w:r>
              <w:t xml:space="preserve">0.0169860</w:t>
            </w:r>
          </w:p>
        </w:tc>
        <w:tc>
          <w:tcPr/>
          <w:p>
            <w:pPr>
              <w:pStyle w:val="Compact"/>
              <w:jc w:val="right"/>
            </w:pPr>
            <w:r>
              <w:t xml:space="preserve">0.1097556</w:t>
            </w:r>
          </w:p>
        </w:tc>
        <w:tc>
          <w:tcPr/>
          <w:p>
            <w:pPr>
              <w:pStyle w:val="Compact"/>
              <w:jc w:val="right"/>
            </w:pPr>
            <w:r>
              <w:t xml:space="preserve">0.1928822</w:t>
            </w:r>
          </w:p>
        </w:tc>
        <w:tc>
          <w:tcPr/>
          <w:p>
            <w:pPr>
              <w:pStyle w:val="Compact"/>
              <w:jc w:val="right"/>
            </w:pPr>
            <w:r>
              <w:t xml:space="preserve">-6.8629493</w:t>
            </w:r>
          </w:p>
        </w:tc>
        <w:tc>
          <w:tcPr/>
          <w:p>
            <w:pPr>
              <w:pStyle w:val="Compact"/>
              <w:jc w:val="right"/>
            </w:pPr>
            <w:r>
              <w:t xml:space="preserve">0.4974031</w:t>
            </w:r>
          </w:p>
        </w:tc>
        <w:tc>
          <w:tcPr/>
          <w:p>
            <w:pPr>
              <w:pStyle w:val="Compact"/>
              <w:jc w:val="right"/>
            </w:pPr>
            <w:r>
              <w:t xml:space="preserve">0.9297097</w:t>
            </w:r>
          </w:p>
        </w:tc>
        <w:tc>
          <w:tcPr/>
          <w:p>
            <w:pPr>
              <w:pStyle w:val="Compact"/>
              <w:jc w:val="right"/>
            </w:pPr>
            <w:r>
              <w:t xml:space="preserve">0.7705736</w:t>
            </w:r>
          </w:p>
        </w:tc>
        <w:tc>
          <w:tcPr/>
          <w:p>
            <w:pPr>
              <w:pStyle w:val="Compact"/>
              <w:jc w:val="right"/>
            </w:pPr>
            <w:r>
              <w:t xml:space="preserve">0.9635747</w:t>
            </w:r>
          </w:p>
        </w:tc>
        <w:tc>
          <w:tcPr/>
          <w:p>
            <w:pPr>
              <w:pStyle w:val="Compact"/>
              <w:jc w:val="right"/>
            </w:pPr>
            <w:r>
              <w:t xml:space="preserve">0.0010458</w:t>
            </w:r>
          </w:p>
        </w:tc>
        <w:tc>
          <w:tcPr/>
          <w:p>
            <w:pPr>
              <w:pStyle w:val="Compact"/>
              <w:jc w:val="right"/>
            </w:pPr>
            <w:r>
              <w:t xml:space="preserve">0.0003097</w:t>
            </w:r>
          </w:p>
        </w:tc>
        <w:tc>
          <w:tcPr/>
          <w:p>
            <w:pPr>
              <w:pStyle w:val="Compact"/>
              <w:jc w:val="right"/>
            </w:pPr>
            <w:r>
              <w:t xml:space="preserve">0.0035322</w:t>
            </w:r>
          </w:p>
        </w:tc>
      </w:tr>
      <w:tr>
        <w:tc>
          <w:tcPr/>
          <w:p>
            <w:pPr>
              <w:pStyle w:val="Compact"/>
              <w:jc w:val="right"/>
            </w:pPr>
            <w:r>
              <w:t xml:space="preserve">4</w:t>
            </w:r>
          </w:p>
        </w:tc>
        <w:tc>
          <w:tcPr/>
          <w:p>
            <w:pPr>
              <w:pStyle w:val="Compact"/>
              <w:jc w:val="left"/>
            </w:pPr>
            <w:r>
              <w:t xml:space="preserve">Monomolecular</w:t>
            </w:r>
          </w:p>
        </w:tc>
        <w:tc>
          <w:tcPr/>
          <w:p>
            <w:pPr>
              <w:pStyle w:val="Compact"/>
              <w:jc w:val="right"/>
            </w:pPr>
            <w:r>
              <w:t xml:space="preserve">0.0238957</w:t>
            </w:r>
          </w:p>
        </w:tc>
        <w:tc>
          <w:tcPr/>
          <w:p>
            <w:pPr>
              <w:pStyle w:val="Compact"/>
              <w:jc w:val="right"/>
            </w:pPr>
            <w:r>
              <w:t xml:space="preserve">0.0055853</w:t>
            </w:r>
          </w:p>
        </w:tc>
        <w:tc>
          <w:tcPr/>
          <w:p>
            <w:pPr>
              <w:pStyle w:val="Compact"/>
              <w:jc w:val="right"/>
            </w:pPr>
            <w:r>
              <w:t xml:space="preserve">0.0102291</w:t>
            </w:r>
          </w:p>
        </w:tc>
        <w:tc>
          <w:tcPr/>
          <w:p>
            <w:pPr>
              <w:pStyle w:val="Compact"/>
              <w:jc w:val="right"/>
            </w:pPr>
            <w:r>
              <w:t xml:space="preserve">0.0375624</w:t>
            </w:r>
          </w:p>
        </w:tc>
        <w:tc>
          <w:tcPr/>
          <w:p>
            <w:pPr>
              <w:pStyle w:val="Compact"/>
              <w:jc w:val="right"/>
            </w:pPr>
            <w:r>
              <w:t xml:space="preserve">-0.2506567</w:t>
            </w:r>
          </w:p>
        </w:tc>
        <w:tc>
          <w:tcPr/>
          <w:p>
            <w:pPr>
              <w:pStyle w:val="Compact"/>
              <w:jc w:val="right"/>
            </w:pPr>
            <w:r>
              <w:t xml:space="preserve">0.1635537</w:t>
            </w:r>
          </w:p>
        </w:tc>
        <w:tc>
          <w:tcPr/>
          <w:p>
            <w:pPr>
              <w:pStyle w:val="Compact"/>
              <w:jc w:val="right"/>
            </w:pPr>
            <w:r>
              <w:t xml:space="preserve">0.7531307</w:t>
            </w:r>
          </w:p>
        </w:tc>
        <w:tc>
          <w:tcPr/>
          <w:p>
            <w:pPr>
              <w:pStyle w:val="Compact"/>
              <w:jc w:val="right"/>
            </w:pPr>
            <w:r>
              <w:t xml:space="preserve">0.2533763</w:t>
            </w:r>
          </w:p>
        </w:tc>
        <w:tc>
          <w:tcPr/>
          <w:p>
            <w:pPr>
              <w:pStyle w:val="Compact"/>
              <w:jc w:val="right"/>
            </w:pPr>
            <w:r>
              <w:t xml:space="preserve">0.8591837</w:t>
            </w:r>
          </w:p>
        </w:tc>
        <w:tc>
          <w:tcPr/>
          <w:p>
            <w:pPr>
              <w:pStyle w:val="Compact"/>
              <w:jc w:val="right"/>
            </w:pPr>
            <w:r>
              <w:t xml:space="preserve">-0.2848689</w:t>
            </w:r>
          </w:p>
        </w:tc>
        <w:tc>
          <w:tcPr/>
          <w:p>
            <w:pPr>
              <w:pStyle w:val="Compact"/>
              <w:jc w:val="right"/>
            </w:pPr>
            <w:r>
              <w:t xml:space="preserve">-0.9171854</w:t>
            </w:r>
          </w:p>
        </w:tc>
        <w:tc>
          <w:tcPr/>
          <w:p>
            <w:pPr>
              <w:pStyle w:val="Compact"/>
              <w:jc w:val="right"/>
            </w:pPr>
            <w:r>
              <w:t xml:space="preserve">0.1389001</w:t>
            </w:r>
          </w:p>
        </w:tc>
      </w:tr>
    </w:tbl>
    <w:bookmarkEnd w:id="461"/>
    <w:bookmarkStart w:id="483" w:name="epifitter-non-linear-regression"/>
    <w:p>
      <w:pPr>
        <w:pStyle w:val="Heading3"/>
      </w:pPr>
      <w:r>
        <w:t xml:space="preserve">12.5.2 epifitter: non linear regression</w:t>
      </w:r>
    </w:p>
    <w:p>
      <w:pPr>
        <w:pStyle w:val="SourceCode"/>
      </w:pPr>
      <w:r>
        <w:rPr>
          <w:rStyle w:val="NormalTok"/>
        </w:rPr>
        <w:t xml:space="preserve">epi11 </w:t>
      </w:r>
      <w:r>
        <w:rPr>
          <w:rStyle w:val="OtherTok"/>
        </w:rPr>
        <w:t xml:space="preserve">&lt;-</w:t>
      </w:r>
      <w:r>
        <w:rPr>
          <w:rStyle w:val="NormalTok"/>
        </w:rPr>
        <w:t xml:space="preserve"> </w:t>
      </w:r>
      <w:r>
        <w:rPr>
          <w:rStyle w:val="FunctionTok"/>
        </w:rPr>
        <w:t xml:space="preserve">fit_nlin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(epi11</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Gompertz</w:t>
            </w:r>
          </w:p>
        </w:tc>
        <w:tc>
          <w:tcPr/>
          <w:p>
            <w:pPr>
              <w:pStyle w:val="Compact"/>
              <w:jc w:val="right"/>
            </w:pPr>
            <w:r>
              <w:t xml:space="preserve">0.9963</w:t>
            </w:r>
          </w:p>
        </w:tc>
        <w:tc>
          <w:tcPr/>
          <w:p>
            <w:pPr>
              <w:pStyle w:val="Compact"/>
              <w:jc w:val="right"/>
            </w:pPr>
            <w:r>
              <w:t xml:space="preserve">0.9956</w:t>
            </w:r>
          </w:p>
        </w:tc>
        <w:tc>
          <w:tcPr/>
          <w:p>
            <w:pPr>
              <w:pStyle w:val="Compact"/>
              <w:jc w:val="right"/>
            </w:pPr>
            <w:r>
              <w:t xml:space="preserve">0.0381</w:t>
            </w:r>
          </w:p>
        </w:tc>
      </w:tr>
      <w:tr>
        <w:tc>
          <w:tcPr/>
          <w:p>
            <w:pPr>
              <w:pStyle w:val="Compact"/>
              <w:jc w:val="left"/>
            </w:pPr>
            <w:r>
              <w:t xml:space="preserve">Logistic</w:t>
            </w:r>
          </w:p>
        </w:tc>
        <w:tc>
          <w:tcPr/>
          <w:p>
            <w:pPr>
              <w:pStyle w:val="Compact"/>
              <w:jc w:val="right"/>
            </w:pPr>
            <w:r>
              <w:t xml:space="preserve">0.9958</w:t>
            </w:r>
          </w:p>
        </w:tc>
        <w:tc>
          <w:tcPr/>
          <w:p>
            <w:pPr>
              <w:pStyle w:val="Compact"/>
              <w:jc w:val="right"/>
            </w:pPr>
            <w:r>
              <w:t xml:space="preserve">0.9939</w:t>
            </w:r>
          </w:p>
        </w:tc>
        <w:tc>
          <w:tcPr/>
          <w:p>
            <w:pPr>
              <w:pStyle w:val="Compact"/>
              <w:jc w:val="right"/>
            </w:pPr>
            <w:r>
              <w:t xml:space="preserve">0.0403</w:t>
            </w:r>
          </w:p>
        </w:tc>
      </w:tr>
      <w:tr>
        <w:tc>
          <w:tcPr/>
          <w:p>
            <w:pPr>
              <w:pStyle w:val="Compact"/>
              <w:jc w:val="left"/>
            </w:pPr>
            <w:r>
              <w:t xml:space="preserve">Monomolecular</w:t>
            </w:r>
          </w:p>
        </w:tc>
        <w:tc>
          <w:tcPr/>
          <w:p>
            <w:pPr>
              <w:pStyle w:val="Compact"/>
              <w:jc w:val="right"/>
            </w:pPr>
            <w:r>
              <w:t xml:space="preserve">0.9337</w:t>
            </w:r>
          </w:p>
        </w:tc>
        <w:tc>
          <w:tcPr/>
          <w:p>
            <w:pPr>
              <w:pStyle w:val="Compact"/>
              <w:jc w:val="right"/>
            </w:pPr>
            <w:r>
              <w:t xml:space="preserve">0.8883</w:t>
            </w:r>
          </w:p>
        </w:tc>
        <w:tc>
          <w:tcPr/>
          <w:p>
            <w:pPr>
              <w:pStyle w:val="Compact"/>
              <w:jc w:val="right"/>
            </w:pPr>
            <w:r>
              <w:t xml:space="preserve">0.1478</w:t>
            </w:r>
          </w:p>
        </w:tc>
      </w:tr>
      <w:tr>
        <w:tc>
          <w:tcPr/>
          <w:p>
            <w:pPr>
              <w:pStyle w:val="Compact"/>
              <w:jc w:val="left"/>
            </w:pPr>
            <w:r>
              <w:t xml:space="preserve">Exponential</w:t>
            </w:r>
          </w:p>
        </w:tc>
        <w:tc>
          <w:tcPr/>
          <w:p>
            <w:pPr>
              <w:pStyle w:val="Compact"/>
              <w:jc w:val="right"/>
            </w:pPr>
            <w:r>
              <w:t xml:space="preserve">0.7161</w:t>
            </w:r>
          </w:p>
        </w:tc>
        <w:tc>
          <w:tcPr/>
          <w:p>
            <w:pPr>
              <w:pStyle w:val="Compact"/>
              <w:jc w:val="right"/>
            </w:pPr>
            <w:r>
              <w:t xml:space="preserve">0.5903</w:t>
            </w:r>
          </w:p>
        </w:tc>
        <w:tc>
          <w:tcPr/>
          <w:p>
            <w:pPr>
              <w:pStyle w:val="Compact"/>
              <w:jc w:val="right"/>
            </w:pPr>
            <w:r>
              <w:t xml:space="preserve">0.2770</w:t>
            </w:r>
          </w:p>
        </w:tc>
      </w:tr>
    </w:tbl>
    <w:p>
      <w:pPr>
        <w:pStyle w:val="SourceCode"/>
      </w:pPr>
      <w:r>
        <w:rPr>
          <w:rStyle w:val="NormalTok"/>
        </w:rPr>
        <w:t xml:space="preserve">epi22 </w:t>
      </w:r>
      <w:r>
        <w:rPr>
          <w:rStyle w:val="OtherTok"/>
        </w:rPr>
        <w:t xml:space="preserve">&lt;-</w:t>
      </w:r>
      <w:r>
        <w:rPr>
          <w:rStyle w:val="NormalTok"/>
        </w:rPr>
        <w:t xml:space="preserve"> </w:t>
      </w:r>
      <w:r>
        <w:rPr>
          <w:rStyle w:val="FunctionTok"/>
        </w:rPr>
        <w:t xml:space="preserve">fit_nlin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(epi22</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0.9988</w:t>
            </w:r>
          </w:p>
        </w:tc>
        <w:tc>
          <w:tcPr/>
          <w:p>
            <w:pPr>
              <w:pStyle w:val="Compact"/>
              <w:jc w:val="right"/>
            </w:pPr>
            <w:r>
              <w:t xml:space="preserve">0.9981</w:t>
            </w:r>
          </w:p>
        </w:tc>
        <w:tc>
          <w:tcPr/>
          <w:p>
            <w:pPr>
              <w:pStyle w:val="Compact"/>
              <w:jc w:val="right"/>
            </w:pPr>
            <w:r>
              <w:t xml:space="preserve">0.0246</w:t>
            </w:r>
          </w:p>
        </w:tc>
      </w:tr>
      <w:tr>
        <w:tc>
          <w:tcPr/>
          <w:p>
            <w:pPr>
              <w:pStyle w:val="Compact"/>
              <w:jc w:val="left"/>
            </w:pPr>
            <w:r>
              <w:t xml:space="preserve">Gompertz</w:t>
            </w:r>
          </w:p>
        </w:tc>
        <w:tc>
          <w:tcPr/>
          <w:p>
            <w:pPr>
              <w:pStyle w:val="Compact"/>
              <w:jc w:val="right"/>
            </w:pPr>
            <w:r>
              <w:t xml:space="preserve">0.9904</w:t>
            </w:r>
          </w:p>
        </w:tc>
        <w:tc>
          <w:tcPr/>
          <w:p>
            <w:pPr>
              <w:pStyle w:val="Compact"/>
              <w:jc w:val="right"/>
            </w:pPr>
            <w:r>
              <w:t xml:space="preserve">0.9857</w:t>
            </w:r>
          </w:p>
        </w:tc>
        <w:tc>
          <w:tcPr/>
          <w:p>
            <w:pPr>
              <w:pStyle w:val="Compact"/>
              <w:jc w:val="right"/>
            </w:pPr>
            <w:r>
              <w:t xml:space="preserve">0.0683</w:t>
            </w:r>
          </w:p>
        </w:tc>
      </w:tr>
      <w:tr>
        <w:tc>
          <w:tcPr/>
          <w:p>
            <w:pPr>
              <w:pStyle w:val="Compact"/>
              <w:jc w:val="left"/>
            </w:pPr>
            <w:r>
              <w:t xml:space="preserve">Monomolecular</w:t>
            </w:r>
          </w:p>
        </w:tc>
        <w:tc>
          <w:tcPr/>
          <w:p>
            <w:pPr>
              <w:pStyle w:val="Compact"/>
              <w:jc w:val="right"/>
            </w:pPr>
            <w:r>
              <w:t xml:space="preserve">0.8697</w:t>
            </w:r>
          </w:p>
        </w:tc>
        <w:tc>
          <w:tcPr/>
          <w:p>
            <w:pPr>
              <w:pStyle w:val="Compact"/>
              <w:jc w:val="right"/>
            </w:pPr>
            <w:r>
              <w:t xml:space="preserve">0.8020</w:t>
            </w:r>
          </w:p>
        </w:tc>
        <w:tc>
          <w:tcPr/>
          <w:p>
            <w:pPr>
              <w:pStyle w:val="Compact"/>
              <w:jc w:val="right"/>
            </w:pPr>
            <w:r>
              <w:t xml:space="preserve">0.2329</w:t>
            </w:r>
          </w:p>
        </w:tc>
      </w:tr>
      <w:tr>
        <w:tc>
          <w:tcPr/>
          <w:p>
            <w:pPr>
              <w:pStyle w:val="Compact"/>
              <w:jc w:val="left"/>
            </w:pPr>
            <w:r>
              <w:t xml:space="preserve">Exponential</w:t>
            </w:r>
          </w:p>
        </w:tc>
        <w:tc>
          <w:tcPr/>
          <w:p>
            <w:pPr>
              <w:pStyle w:val="Compact"/>
              <w:jc w:val="right"/>
            </w:pPr>
            <w:r>
              <w:t xml:space="preserve">0.8587</w:t>
            </w:r>
          </w:p>
        </w:tc>
        <w:tc>
          <w:tcPr/>
          <w:p>
            <w:pPr>
              <w:pStyle w:val="Compact"/>
              <w:jc w:val="right"/>
            </w:pPr>
            <w:r>
              <w:t xml:space="preserve">0.7862</w:t>
            </w:r>
          </w:p>
        </w:tc>
        <w:tc>
          <w:tcPr/>
          <w:p>
            <w:pPr>
              <w:pStyle w:val="Compact"/>
              <w:jc w:val="right"/>
            </w:pPr>
            <w:r>
              <w:t xml:space="preserve">0.2413</w:t>
            </w:r>
          </w:p>
        </w:tc>
      </w:tr>
    </w:tbl>
    <w:p>
      <w:pPr>
        <w:pStyle w:val="SourceCode"/>
      </w:pPr>
      <w:r>
        <w:rPr>
          <w:rStyle w:val="NormalTok"/>
        </w:rPr>
        <w:t xml:space="preserve">epi33 </w:t>
      </w:r>
      <w:r>
        <w:rPr>
          <w:rStyle w:val="OtherTok"/>
        </w:rPr>
        <w:t xml:space="preserve">&lt;-</w:t>
      </w:r>
      <w:r>
        <w:rPr>
          <w:rStyle w:val="NormalTok"/>
        </w:rPr>
        <w:t xml:space="preserve"> </w:t>
      </w:r>
      <w:r>
        <w:rPr>
          <w:rStyle w:val="FunctionTok"/>
        </w:rPr>
        <w:t xml:space="preserve">fit_nlin</w:t>
      </w:r>
      <w:r>
        <w:rPr>
          <w:rStyle w:val="NormalTok"/>
        </w:rPr>
        <w:t xml:space="preserve">(</w:t>
      </w:r>
      <w:r>
        <w:rPr>
          <w:rStyle w:val="AttributeTok"/>
        </w:rPr>
        <w:t xml:space="preserve">time =</w:t>
      </w:r>
      <w:r>
        <w:rPr>
          <w:rStyle w:val="NormalTok"/>
        </w:rPr>
        <w:t xml:space="preserve"> pepper</w:t>
      </w:r>
      <w:r>
        <w:rPr>
          <w:rStyle w:val="SpecialCharTok"/>
        </w:rPr>
        <w:t xml:space="preserve">$</w:t>
      </w:r>
      <w:r>
        <w:rPr>
          <w:rStyle w:val="NormalTok"/>
        </w:rPr>
        <w:t xml:space="preserve">t,  </w:t>
      </w:r>
      <w:r>
        <w:br/>
      </w:r>
      <w:r>
        <w:rPr>
          <w:rStyle w:val="NormalTok"/>
        </w:rPr>
        <w:t xml:space="preserve">                </w:t>
      </w:r>
      <w:r>
        <w:rPr>
          <w:rStyle w:val="AttributeTok"/>
        </w:rPr>
        <w:t xml:space="preserve">y =</w:t>
      </w:r>
      <w:r>
        <w:rPr>
          <w:rStyle w:val="NormalTok"/>
        </w:rPr>
        <w:t xml:space="preserve"> pepper</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(epi33</w:t>
      </w:r>
      <w:r>
        <w:rPr>
          <w:rStyle w:val="SpecialCharTok"/>
        </w:rPr>
        <w:t xml:space="preserve">$</w:t>
      </w:r>
      <w:r>
        <w:rPr>
          <w:rStyle w:val="NormalTok"/>
        </w:rPr>
        <w:t xml:space="preserve">Stats)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r>
      <w:tr>
        <w:tc>
          <w:tcPr/>
          <w:p>
            <w:pPr>
              <w:pStyle w:val="Compact"/>
              <w:jc w:val="left"/>
            </w:pPr>
            <w:r>
              <w:t xml:space="preserve">Logistic</w:t>
            </w:r>
          </w:p>
        </w:tc>
        <w:tc>
          <w:tcPr/>
          <w:p>
            <w:pPr>
              <w:pStyle w:val="Compact"/>
              <w:jc w:val="right"/>
            </w:pPr>
            <w:r>
              <w:t xml:space="preserve">0.9957</w:t>
            </w:r>
          </w:p>
        </w:tc>
        <w:tc>
          <w:tcPr/>
          <w:p>
            <w:pPr>
              <w:pStyle w:val="Compact"/>
              <w:jc w:val="right"/>
            </w:pPr>
            <w:r>
              <w:t xml:space="preserve">0.9922</w:t>
            </w:r>
          </w:p>
        </w:tc>
        <w:tc>
          <w:tcPr/>
          <w:p>
            <w:pPr>
              <w:pStyle w:val="Compact"/>
              <w:jc w:val="right"/>
            </w:pPr>
            <w:r>
              <w:t xml:space="preserve">0.0270</w:t>
            </w:r>
          </w:p>
        </w:tc>
      </w:tr>
      <w:tr>
        <w:tc>
          <w:tcPr/>
          <w:p>
            <w:pPr>
              <w:pStyle w:val="Compact"/>
              <w:jc w:val="left"/>
            </w:pPr>
            <w:r>
              <w:t xml:space="preserve">Gompertz</w:t>
            </w:r>
          </w:p>
        </w:tc>
        <w:tc>
          <w:tcPr/>
          <w:p>
            <w:pPr>
              <w:pStyle w:val="Compact"/>
              <w:jc w:val="right"/>
            </w:pPr>
            <w:r>
              <w:t xml:space="preserve">0.9946</w:t>
            </w:r>
          </w:p>
        </w:tc>
        <w:tc>
          <w:tcPr/>
          <w:p>
            <w:pPr>
              <w:pStyle w:val="Compact"/>
              <w:jc w:val="right"/>
            </w:pPr>
            <w:r>
              <w:t xml:space="preserve">0.9894</w:t>
            </w:r>
          </w:p>
        </w:tc>
        <w:tc>
          <w:tcPr/>
          <w:p>
            <w:pPr>
              <w:pStyle w:val="Compact"/>
              <w:jc w:val="right"/>
            </w:pPr>
            <w:r>
              <w:t xml:space="preserve">0.0306</w:t>
            </w:r>
          </w:p>
        </w:tc>
      </w:tr>
      <w:tr>
        <w:tc>
          <w:tcPr/>
          <w:p>
            <w:pPr>
              <w:pStyle w:val="Compact"/>
              <w:jc w:val="left"/>
            </w:pPr>
            <w:r>
              <w:t xml:space="preserve">Exponential</w:t>
            </w:r>
          </w:p>
        </w:tc>
        <w:tc>
          <w:tcPr/>
          <w:p>
            <w:pPr>
              <w:pStyle w:val="Compact"/>
              <w:jc w:val="right"/>
            </w:pPr>
            <w:r>
              <w:t xml:space="preserve">0.9880</w:t>
            </w:r>
          </w:p>
        </w:tc>
        <w:tc>
          <w:tcPr/>
          <w:p>
            <w:pPr>
              <w:pStyle w:val="Compact"/>
              <w:jc w:val="right"/>
            </w:pPr>
            <w:r>
              <w:t xml:space="preserve">0.9813</w:t>
            </w:r>
          </w:p>
        </w:tc>
        <w:tc>
          <w:tcPr/>
          <w:p>
            <w:pPr>
              <w:pStyle w:val="Compact"/>
              <w:jc w:val="right"/>
            </w:pPr>
            <w:r>
              <w:t xml:space="preserve">0.0445</w:t>
            </w:r>
          </w:p>
        </w:tc>
      </w:tr>
      <w:tr>
        <w:tc>
          <w:tcPr/>
          <w:p>
            <w:pPr>
              <w:pStyle w:val="Compact"/>
              <w:jc w:val="left"/>
            </w:pPr>
            <w:r>
              <w:t xml:space="preserve">Monomolecular</w:t>
            </w:r>
          </w:p>
        </w:tc>
        <w:tc>
          <w:tcPr/>
          <w:p>
            <w:pPr>
              <w:pStyle w:val="Compact"/>
              <w:jc w:val="right"/>
            </w:pPr>
            <w:r>
              <w:t xml:space="preserve">0.8607</w:t>
            </w:r>
          </w:p>
        </w:tc>
        <w:tc>
          <w:tcPr/>
          <w:p>
            <w:pPr>
              <w:pStyle w:val="Compact"/>
              <w:jc w:val="right"/>
            </w:pPr>
            <w:r>
              <w:t xml:space="preserve">0.7699</w:t>
            </w:r>
          </w:p>
        </w:tc>
        <w:tc>
          <w:tcPr/>
          <w:p>
            <w:pPr>
              <w:pStyle w:val="Compact"/>
              <w:jc w:val="right"/>
            </w:pPr>
            <w:r>
              <w:t xml:space="preserve">0.1426</w:t>
            </w:r>
          </w:p>
        </w:tc>
      </w:tr>
    </w:tbl>
    <w:p>
      <w:pPr>
        <w:pStyle w:val="BodyText"/>
      </w:pPr>
      <w:r>
        <w:t xml:space="preserve">And now we can produce the plot of the fitted curves together with the original incidence dat. The</w:t>
      </w:r>
      <w:r>
        <w:t xml:space="preserve"> </w:t>
      </w:r>
      <w:r>
        <w:rPr>
          <w:rStyle w:val="VerbatimChar"/>
        </w:rPr>
        <w:t xml:space="preserve">stats_all</w:t>
      </w:r>
      <w:r>
        <w:t xml:space="preserve"> </w:t>
      </w:r>
      <w:r>
        <w:t xml:space="preserve">dataframe shows everything we need regarding the statistics and the values of the parameteres.</w:t>
      </w:r>
    </w:p>
    <w:p>
      <w:pPr>
        <w:pStyle w:val="SourceCode"/>
      </w:pPr>
      <w:r>
        <w:rPr>
          <w:rStyle w:val="FunctionTok"/>
        </w:rPr>
        <w:t xml:space="preserve">plot_fit</w:t>
      </w:r>
      <w:r>
        <w:rPr>
          <w:rStyle w:val="NormalTok"/>
        </w:rPr>
        <w:t xml:space="preserve">(epi11)</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SourceCode"/>
      </w:pPr>
      <w:r>
        <w:rPr>
          <w:rStyle w:val="VerbatimChar"/>
        </w:rPr>
        <w:t xml:space="preserve">Scale for colour is already present.</w:t>
      </w:r>
      <w:r>
        <w:br/>
      </w:r>
      <w:r>
        <w:rPr>
          <w:rStyle w:val="VerbatimChar"/>
        </w:rPr>
        <w:t xml:space="preserve">Adding another scale for colour, which will replace the existing scale.</w:t>
      </w:r>
    </w:p>
    <w:p>
      <w:pPr>
        <w:pStyle w:val="FirstParagraph"/>
      </w:pPr>
      <w:r>
        <w:drawing>
          <wp:inline>
            <wp:extent cx="5943600" cy="4754880"/>
            <wp:effectExtent b="0" l="0" r="0" t="0"/>
            <wp:docPr descr="" title="" id="463" name="Picture"/>
            <a:graphic>
              <a:graphicData uri="http://schemas.openxmlformats.org/drawingml/2006/picture">
                <pic:pic>
                  <pic:nvPicPr>
                    <pic:cNvPr descr="temporal-fitting_files/figure-docx/unnamed-chunk-18-1.png" id="464" name="Picture"/>
                    <pic:cNvPicPr>
                      <a:picLocks noChangeArrowheads="1" noChangeAspect="1"/>
                    </pic:cNvPicPr>
                  </pic:nvPicPr>
                  <pic:blipFill>
                    <a:blip r:embed="rId46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(epi11</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786"/>
        <w:gridCol w:w="617"/>
        <w:gridCol w:w="561"/>
        <w:gridCol w:w="561"/>
        <w:gridCol w:w="561"/>
        <w:gridCol w:w="168"/>
        <w:gridCol w:w="561"/>
        <w:gridCol w:w="561"/>
        <w:gridCol w:w="561"/>
        <w:gridCol w:w="617"/>
        <w:gridCol w:w="561"/>
        <w:gridCol w:w="617"/>
        <w:gridCol w:w="561"/>
        <w:gridCol w:w="617"/>
      </w:tblGrid>
      <w:tr>
        <w:trPr>
          <w:tblHeader w:val="true"/>
        </w:trPr>
        <w:tc>
          <w:tcPr/>
          <w:p>
            <w:pPr>
              <w:pStyle w:val="Compact"/>
              <w:jc w:val="left"/>
            </w:pPr>
            <w:r>
              <w:t xml:space="preserve">model</w:t>
            </w:r>
          </w:p>
        </w:tc>
        <w:tc>
          <w:tcPr/>
          <w:p>
            <w:pPr>
              <w:pStyle w:val="Compact"/>
              <w:jc w:val="right"/>
            </w:pPr>
            <w:r>
              <w:t xml:space="preserve">y0</w:t>
            </w:r>
          </w:p>
        </w:tc>
        <w:tc>
          <w:tcPr/>
          <w:p>
            <w:pPr>
              <w:pStyle w:val="Compact"/>
              <w:jc w:val="right"/>
            </w:pPr>
            <w:r>
              <w:t xml:space="preserve">y0_se</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df</w:t>
            </w: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y0_ci_lwr</w:t>
            </w:r>
          </w:p>
        </w:tc>
        <w:tc>
          <w:tcPr/>
          <w:p>
            <w:pPr>
              <w:pStyle w:val="Compact"/>
              <w:jc w:val="right"/>
            </w:pPr>
            <w:r>
              <w:t xml:space="preserve">y0_ci_upr</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best_model</w:t>
            </w:r>
          </w:p>
        </w:tc>
      </w:tr>
      <w:tr>
        <w:tc>
          <w:tcPr/>
          <w:p>
            <w:pPr>
              <w:pStyle w:val="Compact"/>
              <w:jc w:val="left"/>
            </w:pPr>
            <w:r>
              <w:t xml:space="preserve">Gompertz</w:t>
            </w:r>
          </w:p>
        </w:tc>
        <w:tc>
          <w:tcPr/>
          <w:p>
            <w:pPr>
              <w:pStyle w:val="Compact"/>
              <w:jc w:val="right"/>
            </w:pPr>
            <w:r>
              <w:t xml:space="preserve">0.0000004</w:t>
            </w:r>
          </w:p>
        </w:tc>
        <w:tc>
          <w:tcPr/>
          <w:p>
            <w:pPr>
              <w:pStyle w:val="Compact"/>
              <w:jc w:val="right"/>
            </w:pPr>
            <w:r>
              <w:t xml:space="preserve">0.0000017</w:t>
            </w:r>
          </w:p>
        </w:tc>
        <w:tc>
          <w:tcPr/>
          <w:p>
            <w:pPr>
              <w:pStyle w:val="Compact"/>
              <w:jc w:val="right"/>
            </w:pPr>
            <w:r>
              <w:t xml:space="preserve">0.2865029</w:t>
            </w:r>
          </w:p>
        </w:tc>
        <w:tc>
          <w:tcPr/>
          <w:p>
            <w:pPr>
              <w:pStyle w:val="Compact"/>
              <w:jc w:val="right"/>
            </w:pPr>
            <w:r>
              <w:t xml:space="preserve">0.0313159</w:t>
            </w:r>
          </w:p>
        </w:tc>
        <w:tc>
          <w:tcPr/>
          <w:p>
            <w:pPr>
              <w:pStyle w:val="Compact"/>
              <w:jc w:val="right"/>
            </w:pPr>
            <w:r>
              <w:t xml:space="preserve">6</w:t>
            </w:r>
          </w:p>
        </w:tc>
        <w:tc>
          <w:tcPr/>
          <w:p>
            <w:pPr>
              <w:pStyle w:val="Compact"/>
              <w:jc w:val="right"/>
            </w:pPr>
            <w:r>
              <w:t xml:space="preserve">0.9962708</w:t>
            </w:r>
          </w:p>
        </w:tc>
        <w:tc>
          <w:tcPr/>
          <w:p>
            <w:pPr>
              <w:pStyle w:val="Compact"/>
              <w:jc w:val="right"/>
            </w:pPr>
            <w:r>
              <w:t xml:space="preserve">0.9956357</w:t>
            </w:r>
          </w:p>
        </w:tc>
        <w:tc>
          <w:tcPr/>
          <w:p>
            <w:pPr>
              <w:pStyle w:val="Compact"/>
              <w:jc w:val="right"/>
            </w:pPr>
            <w:r>
              <w:t xml:space="preserve">0.0380871</w:t>
            </w:r>
          </w:p>
        </w:tc>
        <w:tc>
          <w:tcPr/>
          <w:p>
            <w:pPr>
              <w:pStyle w:val="Compact"/>
              <w:jc w:val="right"/>
            </w:pPr>
            <w:r>
              <w:t xml:space="preserve">-0.0000039</w:t>
            </w:r>
          </w:p>
        </w:tc>
        <w:tc>
          <w:tcPr/>
          <w:p>
            <w:pPr>
              <w:pStyle w:val="Compact"/>
              <w:jc w:val="right"/>
            </w:pPr>
            <w:r>
              <w:t xml:space="preserve">0.0000046</w:t>
            </w:r>
          </w:p>
        </w:tc>
        <w:tc>
          <w:tcPr/>
          <w:p>
            <w:pPr>
              <w:pStyle w:val="Compact"/>
              <w:jc w:val="right"/>
            </w:pPr>
            <w:r>
              <w:t xml:space="preserve">0.2098756</w:t>
            </w:r>
          </w:p>
        </w:tc>
        <w:tc>
          <w:tcPr/>
          <w:p>
            <w:pPr>
              <w:pStyle w:val="Compact"/>
              <w:jc w:val="right"/>
            </w:pPr>
            <w:r>
              <w:t xml:space="preserve">0.3631302</w:t>
            </w:r>
          </w:p>
        </w:tc>
        <w:tc>
          <w:tcPr/>
          <w:p>
            <w:pPr>
              <w:pStyle w:val="Compact"/>
              <w:jc w:val="right"/>
            </w:pPr>
            <w:r>
              <w:t xml:space="preserve">1</w:t>
            </w:r>
          </w:p>
        </w:tc>
      </w:tr>
      <w:tr>
        <w:tc>
          <w:tcPr/>
          <w:p>
            <w:pPr>
              <w:pStyle w:val="Compact"/>
              <w:jc w:val="left"/>
            </w:pPr>
            <w:r>
              <w:t xml:space="preserve">Logistic</w:t>
            </w:r>
          </w:p>
        </w:tc>
        <w:tc>
          <w:tcPr/>
          <w:p>
            <w:pPr>
              <w:pStyle w:val="Compact"/>
              <w:jc w:val="right"/>
            </w:pPr>
            <w:r>
              <w:t xml:space="preserve">0.0092495</w:t>
            </w:r>
          </w:p>
        </w:tc>
        <w:tc>
          <w:tcPr/>
          <w:p>
            <w:pPr>
              <w:pStyle w:val="Compact"/>
              <w:jc w:val="right"/>
            </w:pPr>
            <w:r>
              <w:t xml:space="preserve">0.0060330</w:t>
            </w:r>
          </w:p>
        </w:tc>
        <w:tc>
          <w:tcPr/>
          <w:p>
            <w:pPr>
              <w:pStyle w:val="Compact"/>
              <w:jc w:val="right"/>
            </w:pPr>
            <w:r>
              <w:t xml:space="preserve">0.4181351</w:t>
            </w:r>
          </w:p>
        </w:tc>
        <w:tc>
          <w:tcPr/>
          <w:p>
            <w:pPr>
              <w:pStyle w:val="Compact"/>
              <w:jc w:val="right"/>
            </w:pPr>
            <w:r>
              <w:t xml:space="preserve">0.0539931</w:t>
            </w:r>
          </w:p>
        </w:tc>
        <w:tc>
          <w:tcPr/>
          <w:p>
            <w:pPr>
              <w:pStyle w:val="Compact"/>
              <w:jc w:val="right"/>
            </w:pPr>
            <w:r>
              <w:t xml:space="preserve">6</w:t>
            </w:r>
          </w:p>
        </w:tc>
        <w:tc>
          <w:tcPr/>
          <w:p>
            <w:pPr>
              <w:pStyle w:val="Compact"/>
              <w:jc w:val="right"/>
            </w:pPr>
            <w:r>
              <w:t xml:space="preserve">0.9957910</w:t>
            </w:r>
          </w:p>
        </w:tc>
        <w:tc>
          <w:tcPr/>
          <w:p>
            <w:pPr>
              <w:pStyle w:val="Compact"/>
              <w:jc w:val="right"/>
            </w:pPr>
            <w:r>
              <w:t xml:space="preserve">0.9938810</w:t>
            </w:r>
          </w:p>
        </w:tc>
        <w:tc>
          <w:tcPr/>
          <w:p>
            <w:pPr>
              <w:pStyle w:val="Compact"/>
              <w:jc w:val="right"/>
            </w:pPr>
            <w:r>
              <w:t xml:space="preserve">0.0403179</w:t>
            </w:r>
          </w:p>
        </w:tc>
        <w:tc>
          <w:tcPr/>
          <w:p>
            <w:pPr>
              <w:pStyle w:val="Compact"/>
              <w:jc w:val="right"/>
            </w:pPr>
            <w:r>
              <w:t xml:space="preserve">-0.0055126</w:t>
            </w:r>
          </w:p>
        </w:tc>
        <w:tc>
          <w:tcPr/>
          <w:p>
            <w:pPr>
              <w:pStyle w:val="Compact"/>
              <w:jc w:val="right"/>
            </w:pPr>
            <w:r>
              <w:t xml:space="preserve">0.0240117</w:t>
            </w:r>
          </w:p>
        </w:tc>
        <w:tc>
          <w:tcPr/>
          <w:p>
            <w:pPr>
              <w:pStyle w:val="Compact"/>
              <w:jc w:val="right"/>
            </w:pPr>
            <w:r>
              <w:t xml:space="preserve">0.2860188</w:t>
            </w:r>
          </w:p>
        </w:tc>
        <w:tc>
          <w:tcPr/>
          <w:p>
            <w:pPr>
              <w:pStyle w:val="Compact"/>
              <w:jc w:val="right"/>
            </w:pPr>
            <w:r>
              <w:t xml:space="preserve">0.5502513</w:t>
            </w:r>
          </w:p>
        </w:tc>
        <w:tc>
          <w:tcPr/>
          <w:p>
            <w:pPr>
              <w:pStyle w:val="Compact"/>
              <w:jc w:val="right"/>
            </w:pPr>
            <w:r>
              <w:t xml:space="preserve">2</w:t>
            </w:r>
          </w:p>
        </w:tc>
      </w:tr>
      <w:tr>
        <w:tc>
          <w:tcPr/>
          <w:p>
            <w:pPr>
              <w:pStyle w:val="Compact"/>
              <w:jc w:val="left"/>
            </w:pPr>
            <w:r>
              <w:t xml:space="preserve">Monomolecular</w:t>
            </w:r>
          </w:p>
        </w:tc>
        <w:tc>
          <w:tcPr/>
          <w:p>
            <w:pPr>
              <w:pStyle w:val="Compact"/>
              <w:jc w:val="right"/>
            </w:pPr>
            <w:r>
              <w:t xml:space="preserve">-0.0264718</w:t>
            </w:r>
          </w:p>
        </w:tc>
        <w:tc>
          <w:tcPr/>
          <w:p>
            <w:pPr>
              <w:pStyle w:val="Compact"/>
              <w:jc w:val="right"/>
            </w:pPr>
            <w:r>
              <w:t xml:space="preserve">0.1405690</w:t>
            </w:r>
          </w:p>
        </w:tc>
        <w:tc>
          <w:tcPr/>
          <w:p>
            <w:pPr>
              <w:pStyle w:val="Compact"/>
              <w:jc w:val="right"/>
            </w:pPr>
            <w:r>
              <w:t xml:space="preserve">0.0836206</w:t>
            </w:r>
          </w:p>
        </w:tc>
        <w:tc>
          <w:tcPr/>
          <w:p>
            <w:pPr>
              <w:pStyle w:val="Compact"/>
              <w:jc w:val="right"/>
            </w:pPr>
            <w:r>
              <w:t xml:space="preserve">0.0212473</w:t>
            </w:r>
          </w:p>
        </w:tc>
        <w:tc>
          <w:tcPr/>
          <w:p>
            <w:pPr>
              <w:pStyle w:val="Compact"/>
              <w:jc w:val="right"/>
            </w:pPr>
            <w:r>
              <w:t xml:space="preserve">6</w:t>
            </w:r>
          </w:p>
        </w:tc>
        <w:tc>
          <w:tcPr/>
          <w:p>
            <w:pPr>
              <w:pStyle w:val="Compact"/>
              <w:jc w:val="right"/>
            </w:pPr>
            <w:r>
              <w:t xml:space="preserve">0.9337210</w:t>
            </w:r>
          </w:p>
        </w:tc>
        <w:tc>
          <w:tcPr/>
          <w:p>
            <w:pPr>
              <w:pStyle w:val="Compact"/>
              <w:jc w:val="right"/>
            </w:pPr>
            <w:r>
              <w:t xml:space="preserve">0.8883222</w:t>
            </w:r>
          </w:p>
        </w:tc>
        <w:tc>
          <w:tcPr/>
          <w:p>
            <w:pPr>
              <w:pStyle w:val="Compact"/>
              <w:jc w:val="right"/>
            </w:pPr>
            <w:r>
              <w:t xml:space="preserve">0.1477596</w:t>
            </w:r>
          </w:p>
        </w:tc>
        <w:tc>
          <w:tcPr/>
          <w:p>
            <w:pPr>
              <w:pStyle w:val="Compact"/>
              <w:jc w:val="right"/>
            </w:pPr>
            <w:r>
              <w:t xml:space="preserve">-0.3704319</w:t>
            </w:r>
          </w:p>
        </w:tc>
        <w:tc>
          <w:tcPr/>
          <w:p>
            <w:pPr>
              <w:pStyle w:val="Compact"/>
              <w:jc w:val="right"/>
            </w:pPr>
            <w:r>
              <w:t xml:space="preserve">0.3174883</w:t>
            </w:r>
          </w:p>
        </w:tc>
        <w:tc>
          <w:tcPr/>
          <w:p>
            <w:pPr>
              <w:pStyle w:val="Compact"/>
              <w:jc w:val="right"/>
            </w:pPr>
            <w:r>
              <w:t xml:space="preserve">0.0316303</w:t>
            </w:r>
          </w:p>
        </w:tc>
        <w:tc>
          <w:tcPr/>
          <w:p>
            <w:pPr>
              <w:pStyle w:val="Compact"/>
              <w:jc w:val="right"/>
            </w:pPr>
            <w:r>
              <w:t xml:space="preserve">0.1356109</w:t>
            </w:r>
          </w:p>
        </w:tc>
        <w:tc>
          <w:tcPr/>
          <w:p>
            <w:pPr>
              <w:pStyle w:val="Compact"/>
              <w:jc w:val="right"/>
            </w:pPr>
            <w:r>
              <w:t xml:space="preserve">3</w:t>
            </w:r>
          </w:p>
        </w:tc>
      </w:tr>
      <w:tr>
        <w:tc>
          <w:tcPr/>
          <w:p>
            <w:pPr>
              <w:pStyle w:val="Compact"/>
              <w:jc w:val="left"/>
            </w:pPr>
            <w:r>
              <w:t xml:space="preserve">Exponential</w:t>
            </w:r>
          </w:p>
        </w:tc>
        <w:tc>
          <w:tcPr/>
          <w:p>
            <w:pPr>
              <w:pStyle w:val="Compact"/>
              <w:jc w:val="right"/>
            </w:pPr>
            <w:r>
              <w:t xml:space="preserve">0.4159606</w:t>
            </w:r>
          </w:p>
        </w:tc>
        <w:tc>
          <w:tcPr/>
          <w:p>
            <w:pPr>
              <w:pStyle w:val="Compact"/>
              <w:jc w:val="right"/>
            </w:pPr>
            <w:r>
              <w:t xml:space="preserve">0.1376766</w:t>
            </w:r>
          </w:p>
        </w:tc>
        <w:tc>
          <w:tcPr/>
          <w:p>
            <w:pPr>
              <w:pStyle w:val="Compact"/>
              <w:jc w:val="right"/>
            </w:pPr>
            <w:r>
              <w:t xml:space="preserve">0.0215063</w:t>
            </w:r>
          </w:p>
        </w:tc>
        <w:tc>
          <w:tcPr/>
          <w:p>
            <w:pPr>
              <w:pStyle w:val="Compact"/>
              <w:jc w:val="right"/>
            </w:pPr>
            <w:r>
              <w:t xml:space="preserve">0.0088658</w:t>
            </w:r>
          </w:p>
        </w:tc>
        <w:tc>
          <w:tcPr/>
          <w:p>
            <w:pPr>
              <w:pStyle w:val="Compact"/>
              <w:jc w:val="right"/>
            </w:pPr>
            <w:r>
              <w:t xml:space="preserve">6</w:t>
            </w:r>
          </w:p>
        </w:tc>
        <w:tc>
          <w:tcPr/>
          <w:p>
            <w:pPr>
              <w:pStyle w:val="Compact"/>
              <w:jc w:val="right"/>
            </w:pPr>
            <w:r>
              <w:t xml:space="preserve">0.7160769</w:t>
            </w:r>
          </w:p>
        </w:tc>
        <w:tc>
          <w:tcPr/>
          <w:p>
            <w:pPr>
              <w:pStyle w:val="Compact"/>
              <w:jc w:val="right"/>
            </w:pPr>
            <w:r>
              <w:t xml:space="preserve">0.5903409</w:t>
            </w:r>
          </w:p>
        </w:tc>
        <w:tc>
          <w:tcPr/>
          <w:p>
            <w:pPr>
              <w:pStyle w:val="Compact"/>
              <w:jc w:val="right"/>
            </w:pPr>
            <w:r>
              <w:t xml:space="preserve">0.2770420</w:t>
            </w:r>
          </w:p>
        </w:tc>
        <w:tc>
          <w:tcPr/>
          <w:p>
            <w:pPr>
              <w:pStyle w:val="Compact"/>
              <w:jc w:val="right"/>
            </w:pPr>
            <w:r>
              <w:t xml:space="preserve">0.0790782</w:t>
            </w:r>
          </w:p>
        </w:tc>
        <w:tc>
          <w:tcPr/>
          <w:p>
            <w:pPr>
              <w:pStyle w:val="Compact"/>
              <w:jc w:val="right"/>
            </w:pPr>
            <w:r>
              <w:t xml:space="preserve">0.7528430</w:t>
            </w:r>
          </w:p>
        </w:tc>
        <w:tc>
          <w:tcPr/>
          <w:p>
            <w:pPr>
              <w:pStyle w:val="Compact"/>
              <w:jc w:val="right"/>
            </w:pPr>
            <w:r>
              <w:t xml:space="preserve">-0.0001874</w:t>
            </w:r>
          </w:p>
        </w:tc>
        <w:tc>
          <w:tcPr/>
          <w:p>
            <w:pPr>
              <w:pStyle w:val="Compact"/>
              <w:jc w:val="right"/>
            </w:pPr>
            <w:r>
              <w:t xml:space="preserve">0.0432000</w:t>
            </w:r>
          </w:p>
        </w:tc>
        <w:tc>
          <w:tcPr/>
          <w:p>
            <w:pPr>
              <w:pStyle w:val="Compact"/>
              <w:jc w:val="right"/>
            </w:pPr>
            <w:r>
              <w:t xml:space="preserve">4</w:t>
            </w:r>
          </w:p>
        </w:tc>
      </w:tr>
    </w:tbl>
    <w:p>
      <w:pPr>
        <w:pStyle w:val="SourceCode"/>
      </w:pPr>
      <w:r>
        <w:rPr>
          <w:rStyle w:val="FunctionTok"/>
        </w:rPr>
        <w:t xml:space="preserve">plot_fit</w:t>
      </w:r>
      <w:r>
        <w:rPr>
          <w:rStyle w:val="NormalTok"/>
        </w:rPr>
        <w:t xml:space="preserve">(epi22)</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SourceCode"/>
      </w:pPr>
      <w:r>
        <w:rPr>
          <w:rStyle w:val="VerbatimChar"/>
        </w:rPr>
        <w:t xml:space="preserve">Scale for colour is already present.</w:t>
      </w:r>
      <w:r>
        <w:br/>
      </w:r>
      <w:r>
        <w:rPr>
          <w:rStyle w:val="VerbatimChar"/>
        </w:rPr>
        <w:t xml:space="preserve">Adding another scale for colour, which will replace the existing scale.</w:t>
      </w:r>
    </w:p>
    <w:p>
      <w:pPr>
        <w:pStyle w:val="FirstParagraph"/>
      </w:pPr>
      <w:r>
        <w:drawing>
          <wp:inline>
            <wp:extent cx="5943600" cy="4754880"/>
            <wp:effectExtent b="0" l="0" r="0" t="0"/>
            <wp:docPr descr="" title="" id="466" name="Picture"/>
            <a:graphic>
              <a:graphicData uri="http://schemas.openxmlformats.org/drawingml/2006/picture">
                <pic:pic>
                  <pic:nvPicPr>
                    <pic:cNvPr descr="temporal-fitting_files/figure-docx/unnamed-chunk-18-2.png" id="467" name="Picture"/>
                    <pic:cNvPicPr>
                      <a:picLocks noChangeArrowheads="1" noChangeAspect="1"/>
                    </pic:cNvPicPr>
                  </pic:nvPicPr>
                  <pic:blipFill>
                    <a:blip r:embed="rId46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(epi22</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792"/>
        <w:gridCol w:w="622"/>
        <w:gridCol w:w="565"/>
        <w:gridCol w:w="565"/>
        <w:gridCol w:w="565"/>
        <w:gridCol w:w="169"/>
        <w:gridCol w:w="565"/>
        <w:gridCol w:w="565"/>
        <w:gridCol w:w="565"/>
        <w:gridCol w:w="622"/>
        <w:gridCol w:w="565"/>
        <w:gridCol w:w="565"/>
        <w:gridCol w:w="565"/>
        <w:gridCol w:w="622"/>
      </w:tblGrid>
      <w:tr>
        <w:trPr>
          <w:tblHeader w:val="true"/>
        </w:trPr>
        <w:tc>
          <w:tcPr/>
          <w:p>
            <w:pPr>
              <w:pStyle w:val="Compact"/>
              <w:jc w:val="left"/>
            </w:pPr>
            <w:r>
              <w:t xml:space="preserve">model</w:t>
            </w:r>
          </w:p>
        </w:tc>
        <w:tc>
          <w:tcPr/>
          <w:p>
            <w:pPr>
              <w:pStyle w:val="Compact"/>
              <w:jc w:val="right"/>
            </w:pPr>
            <w:r>
              <w:t xml:space="preserve">y0</w:t>
            </w:r>
          </w:p>
        </w:tc>
        <w:tc>
          <w:tcPr/>
          <w:p>
            <w:pPr>
              <w:pStyle w:val="Compact"/>
              <w:jc w:val="right"/>
            </w:pPr>
            <w:r>
              <w:t xml:space="preserve">y0_se</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df</w:t>
            </w: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y0_ci_lwr</w:t>
            </w:r>
          </w:p>
        </w:tc>
        <w:tc>
          <w:tcPr/>
          <w:p>
            <w:pPr>
              <w:pStyle w:val="Compact"/>
              <w:jc w:val="right"/>
            </w:pPr>
            <w:r>
              <w:t xml:space="preserve">y0_ci_upr</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best_model</w:t>
            </w:r>
          </w:p>
        </w:tc>
      </w:tr>
      <w:tr>
        <w:tc>
          <w:tcPr/>
          <w:p>
            <w:pPr>
              <w:pStyle w:val="Compact"/>
              <w:jc w:val="left"/>
            </w:pPr>
            <w:r>
              <w:t xml:space="preserve">Logistic</w:t>
            </w:r>
          </w:p>
        </w:tc>
        <w:tc>
          <w:tcPr/>
          <w:p>
            <w:pPr>
              <w:pStyle w:val="Compact"/>
              <w:jc w:val="right"/>
            </w:pPr>
            <w:r>
              <w:t xml:space="preserve">0.0003435</w:t>
            </w:r>
          </w:p>
        </w:tc>
        <w:tc>
          <w:tcPr/>
          <w:p>
            <w:pPr>
              <w:pStyle w:val="Compact"/>
              <w:jc w:val="right"/>
            </w:pPr>
            <w:r>
              <w:t xml:space="preserve">0.0002065</w:t>
            </w:r>
          </w:p>
        </w:tc>
        <w:tc>
          <w:tcPr/>
          <w:p>
            <w:pPr>
              <w:pStyle w:val="Compact"/>
              <w:jc w:val="right"/>
            </w:pPr>
            <w:r>
              <w:t xml:space="preserve">0.3321341</w:t>
            </w:r>
          </w:p>
        </w:tc>
        <w:tc>
          <w:tcPr/>
          <w:p>
            <w:pPr>
              <w:pStyle w:val="Compact"/>
              <w:jc w:val="right"/>
            </w:pPr>
            <w:r>
              <w:t xml:space="preserve">0.0249014</w:t>
            </w:r>
          </w:p>
        </w:tc>
        <w:tc>
          <w:tcPr/>
          <w:p>
            <w:pPr>
              <w:pStyle w:val="Compact"/>
              <w:jc w:val="right"/>
            </w:pPr>
            <w:r>
              <w:t xml:space="preserve">6</w:t>
            </w:r>
          </w:p>
        </w:tc>
        <w:tc>
          <w:tcPr/>
          <w:p>
            <w:pPr>
              <w:pStyle w:val="Compact"/>
              <w:jc w:val="right"/>
            </w:pPr>
            <w:r>
              <w:t xml:space="preserve">0.9988253</w:t>
            </w:r>
          </w:p>
        </w:tc>
        <w:tc>
          <w:tcPr/>
          <w:p>
            <w:pPr>
              <w:pStyle w:val="Compact"/>
              <w:jc w:val="right"/>
            </w:pPr>
            <w:r>
              <w:t xml:space="preserve">0.9980693</w:t>
            </w:r>
          </w:p>
        </w:tc>
        <w:tc>
          <w:tcPr/>
          <w:p>
            <w:pPr>
              <w:pStyle w:val="Compact"/>
              <w:jc w:val="right"/>
            </w:pPr>
            <w:r>
              <w:t xml:space="preserve">0.0246349</w:t>
            </w:r>
          </w:p>
        </w:tc>
        <w:tc>
          <w:tcPr/>
          <w:p>
            <w:pPr>
              <w:pStyle w:val="Compact"/>
              <w:jc w:val="right"/>
            </w:pPr>
            <w:r>
              <w:t xml:space="preserve">-0.0001618</w:t>
            </w:r>
          </w:p>
        </w:tc>
        <w:tc>
          <w:tcPr/>
          <w:p>
            <w:pPr>
              <w:pStyle w:val="Compact"/>
              <w:jc w:val="right"/>
            </w:pPr>
            <w:r>
              <w:t xml:space="preserve">0.0008488</w:t>
            </w:r>
          </w:p>
        </w:tc>
        <w:tc>
          <w:tcPr/>
          <w:p>
            <w:pPr>
              <w:pStyle w:val="Compact"/>
              <w:jc w:val="right"/>
            </w:pPr>
            <w:r>
              <w:t xml:space="preserve">0.2712025</w:t>
            </w:r>
          </w:p>
        </w:tc>
        <w:tc>
          <w:tcPr/>
          <w:p>
            <w:pPr>
              <w:pStyle w:val="Compact"/>
              <w:jc w:val="right"/>
            </w:pPr>
            <w:r>
              <w:t xml:space="preserve">0.3930657</w:t>
            </w:r>
          </w:p>
        </w:tc>
        <w:tc>
          <w:tcPr/>
          <w:p>
            <w:pPr>
              <w:pStyle w:val="Compact"/>
              <w:jc w:val="right"/>
            </w:pPr>
            <w:r>
              <w:t xml:space="preserve">1</w:t>
            </w:r>
          </w:p>
        </w:tc>
      </w:tr>
      <w:tr>
        <w:tc>
          <w:tcPr/>
          <w:p>
            <w:pPr>
              <w:pStyle w:val="Compact"/>
              <w:jc w:val="left"/>
            </w:pPr>
            <w:r>
              <w:t xml:space="preserve">Gompertz</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0.1618741</w:t>
            </w:r>
          </w:p>
        </w:tc>
        <w:tc>
          <w:tcPr/>
          <w:p>
            <w:pPr>
              <w:pStyle w:val="Compact"/>
              <w:jc w:val="right"/>
            </w:pPr>
            <w:r>
              <w:t xml:space="preserve">0.0301525</w:t>
            </w:r>
          </w:p>
        </w:tc>
        <w:tc>
          <w:tcPr/>
          <w:p>
            <w:pPr>
              <w:pStyle w:val="Compact"/>
              <w:jc w:val="right"/>
            </w:pPr>
            <w:r>
              <w:t xml:space="preserve">6</w:t>
            </w:r>
          </w:p>
        </w:tc>
        <w:tc>
          <w:tcPr/>
          <w:p>
            <w:pPr>
              <w:pStyle w:val="Compact"/>
              <w:jc w:val="right"/>
            </w:pPr>
            <w:r>
              <w:t xml:space="preserve">0.9904450</w:t>
            </w:r>
          </w:p>
        </w:tc>
        <w:tc>
          <w:tcPr/>
          <w:p>
            <w:pPr>
              <w:pStyle w:val="Compact"/>
              <w:jc w:val="right"/>
            </w:pPr>
            <w:r>
              <w:t xml:space="preserve">0.9856896</w:t>
            </w:r>
          </w:p>
        </w:tc>
        <w:tc>
          <w:tcPr/>
          <w:p>
            <w:pPr>
              <w:pStyle w:val="Compact"/>
              <w:jc w:val="right"/>
            </w:pPr>
            <w:r>
              <w:t xml:space="preserve">0.0682506</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0.0880936</w:t>
            </w:r>
          </w:p>
        </w:tc>
        <w:tc>
          <w:tcPr/>
          <w:p>
            <w:pPr>
              <w:pStyle w:val="Compact"/>
              <w:jc w:val="right"/>
            </w:pPr>
            <w:r>
              <w:t xml:space="preserve">0.2356545</w:t>
            </w:r>
          </w:p>
        </w:tc>
        <w:tc>
          <w:tcPr/>
          <w:p>
            <w:pPr>
              <w:pStyle w:val="Compact"/>
              <w:jc w:val="right"/>
            </w:pPr>
            <w:r>
              <w:t xml:space="preserve">2</w:t>
            </w:r>
          </w:p>
        </w:tc>
      </w:tr>
      <w:tr>
        <w:tc>
          <w:tcPr/>
          <w:p>
            <w:pPr>
              <w:pStyle w:val="Compact"/>
              <w:jc w:val="left"/>
            </w:pPr>
            <w:r>
              <w:t xml:space="preserve">Monomolecular</w:t>
            </w:r>
          </w:p>
        </w:tc>
        <w:tc>
          <w:tcPr/>
          <w:p>
            <w:pPr>
              <w:pStyle w:val="Compact"/>
              <w:jc w:val="right"/>
            </w:pPr>
            <w:r>
              <w:t xml:space="preserve">-0.1971531</w:t>
            </w:r>
          </w:p>
        </w:tc>
        <w:tc>
          <w:tcPr/>
          <w:p>
            <w:pPr>
              <w:pStyle w:val="Compact"/>
              <w:jc w:val="right"/>
            </w:pPr>
            <w:r>
              <w:t xml:space="preserve">0.2005248</w:t>
            </w:r>
          </w:p>
        </w:tc>
        <w:tc>
          <w:tcPr/>
          <w:p>
            <w:pPr>
              <w:pStyle w:val="Compact"/>
              <w:jc w:val="right"/>
            </w:pPr>
            <w:r>
              <w:t xml:space="preserve">0.0442060</w:t>
            </w:r>
          </w:p>
        </w:tc>
        <w:tc>
          <w:tcPr/>
          <w:p>
            <w:pPr>
              <w:pStyle w:val="Compact"/>
              <w:jc w:val="right"/>
            </w:pPr>
            <w:r>
              <w:t xml:space="preserve">0.0131684</w:t>
            </w:r>
          </w:p>
        </w:tc>
        <w:tc>
          <w:tcPr/>
          <w:p>
            <w:pPr>
              <w:pStyle w:val="Compact"/>
              <w:jc w:val="right"/>
            </w:pPr>
            <w:r>
              <w:t xml:space="preserve">6</w:t>
            </w:r>
          </w:p>
        </w:tc>
        <w:tc>
          <w:tcPr/>
          <w:p>
            <w:pPr>
              <w:pStyle w:val="Compact"/>
              <w:jc w:val="right"/>
            </w:pPr>
            <w:r>
              <w:t xml:space="preserve">0.8696734</w:t>
            </w:r>
          </w:p>
        </w:tc>
        <w:tc>
          <w:tcPr/>
          <w:p>
            <w:pPr>
              <w:pStyle w:val="Compact"/>
              <w:jc w:val="right"/>
            </w:pPr>
            <w:r>
              <w:t xml:space="preserve">0.8020353</w:t>
            </w:r>
          </w:p>
        </w:tc>
        <w:tc>
          <w:tcPr/>
          <w:p>
            <w:pPr>
              <w:pStyle w:val="Compact"/>
              <w:jc w:val="right"/>
            </w:pPr>
            <w:r>
              <w:t xml:space="preserve">0.2328814</w:t>
            </w:r>
          </w:p>
        </w:tc>
        <w:tc>
          <w:tcPr/>
          <w:p>
            <w:pPr>
              <w:pStyle w:val="Compact"/>
              <w:jc w:val="right"/>
            </w:pPr>
            <w:r>
              <w:t xml:space="preserve">-0.6878195</w:t>
            </w:r>
          </w:p>
        </w:tc>
        <w:tc>
          <w:tcPr/>
          <w:p>
            <w:pPr>
              <w:pStyle w:val="Compact"/>
              <w:jc w:val="right"/>
            </w:pPr>
            <w:r>
              <w:t xml:space="preserve">0.2935134</w:t>
            </w:r>
          </w:p>
        </w:tc>
        <w:tc>
          <w:tcPr/>
          <w:p>
            <w:pPr>
              <w:pStyle w:val="Compact"/>
              <w:jc w:val="right"/>
            </w:pPr>
            <w:r>
              <w:t xml:space="preserve">0.0119840</w:t>
            </w:r>
          </w:p>
        </w:tc>
        <w:tc>
          <w:tcPr/>
          <w:p>
            <w:pPr>
              <w:pStyle w:val="Compact"/>
              <w:jc w:val="right"/>
            </w:pPr>
            <w:r>
              <w:t xml:space="preserve">0.0764280</w:t>
            </w:r>
          </w:p>
        </w:tc>
        <w:tc>
          <w:tcPr/>
          <w:p>
            <w:pPr>
              <w:pStyle w:val="Compact"/>
              <w:jc w:val="right"/>
            </w:pPr>
            <w:r>
              <w:t xml:space="preserve">3</w:t>
            </w:r>
          </w:p>
        </w:tc>
      </w:tr>
      <w:tr>
        <w:tc>
          <w:tcPr/>
          <w:p>
            <w:pPr>
              <w:pStyle w:val="Compact"/>
              <w:jc w:val="left"/>
            </w:pPr>
            <w:r>
              <w:t xml:space="preserve">Exponential</w:t>
            </w:r>
          </w:p>
        </w:tc>
        <w:tc>
          <w:tcPr/>
          <w:p>
            <w:pPr>
              <w:pStyle w:val="Compact"/>
              <w:jc w:val="right"/>
            </w:pPr>
            <w:r>
              <w:t xml:space="preserve">0.1612234</w:t>
            </w:r>
          </w:p>
        </w:tc>
        <w:tc>
          <w:tcPr/>
          <w:p>
            <w:pPr>
              <w:pStyle w:val="Compact"/>
              <w:jc w:val="right"/>
            </w:pPr>
            <w:r>
              <w:t xml:space="preserve">0.0848398</w:t>
            </w:r>
          </w:p>
        </w:tc>
        <w:tc>
          <w:tcPr/>
          <w:p>
            <w:pPr>
              <w:pStyle w:val="Compact"/>
              <w:jc w:val="right"/>
            </w:pPr>
            <w:r>
              <w:t xml:space="preserve">0.0410936</w:t>
            </w:r>
          </w:p>
        </w:tc>
        <w:tc>
          <w:tcPr/>
          <w:p>
            <w:pPr>
              <w:pStyle w:val="Compact"/>
              <w:jc w:val="right"/>
            </w:pPr>
            <w:r>
              <w:t xml:space="preserve">0.0125521</w:t>
            </w:r>
          </w:p>
        </w:tc>
        <w:tc>
          <w:tcPr/>
          <w:p>
            <w:pPr>
              <w:pStyle w:val="Compact"/>
              <w:jc w:val="right"/>
            </w:pPr>
            <w:r>
              <w:t xml:space="preserve">6</w:t>
            </w:r>
          </w:p>
        </w:tc>
        <w:tc>
          <w:tcPr/>
          <w:p>
            <w:pPr>
              <w:pStyle w:val="Compact"/>
              <w:jc w:val="right"/>
            </w:pPr>
            <w:r>
              <w:t xml:space="preserve">0.8587176</w:t>
            </w:r>
          </w:p>
        </w:tc>
        <w:tc>
          <w:tcPr/>
          <w:p>
            <w:pPr>
              <w:pStyle w:val="Compact"/>
              <w:jc w:val="right"/>
            </w:pPr>
            <w:r>
              <w:t xml:space="preserve">0.7862042</w:t>
            </w:r>
          </w:p>
        </w:tc>
        <w:tc>
          <w:tcPr/>
          <w:p>
            <w:pPr>
              <w:pStyle w:val="Compact"/>
              <w:jc w:val="right"/>
            </w:pPr>
            <w:r>
              <w:t xml:space="preserve">0.2412526</w:t>
            </w:r>
          </w:p>
        </w:tc>
        <w:tc>
          <w:tcPr/>
          <w:p>
            <w:pPr>
              <w:pStyle w:val="Compact"/>
              <w:jc w:val="right"/>
            </w:pPr>
            <w:r>
              <w:t xml:space="preserve">-0.0463722</w:t>
            </w:r>
          </w:p>
        </w:tc>
        <w:tc>
          <w:tcPr/>
          <w:p>
            <w:pPr>
              <w:pStyle w:val="Compact"/>
              <w:jc w:val="right"/>
            </w:pPr>
            <w:r>
              <w:t xml:space="preserve">0.3688189</w:t>
            </w:r>
          </w:p>
        </w:tc>
        <w:tc>
          <w:tcPr/>
          <w:p>
            <w:pPr>
              <w:pStyle w:val="Compact"/>
              <w:jc w:val="right"/>
            </w:pPr>
            <w:r>
              <w:t xml:space="preserve">0.0103797</w:t>
            </w:r>
          </w:p>
        </w:tc>
        <w:tc>
          <w:tcPr/>
          <w:p>
            <w:pPr>
              <w:pStyle w:val="Compact"/>
              <w:jc w:val="right"/>
            </w:pPr>
            <w:r>
              <w:t xml:space="preserve">0.0718076</w:t>
            </w:r>
          </w:p>
        </w:tc>
        <w:tc>
          <w:tcPr/>
          <w:p>
            <w:pPr>
              <w:pStyle w:val="Compact"/>
              <w:jc w:val="right"/>
            </w:pPr>
            <w:r>
              <w:t xml:space="preserve">4</w:t>
            </w:r>
          </w:p>
        </w:tc>
      </w:tr>
    </w:tbl>
    <w:p>
      <w:pPr>
        <w:pStyle w:val="SourceCode"/>
      </w:pPr>
      <w:r>
        <w:rPr>
          <w:rStyle w:val="FunctionTok"/>
        </w:rPr>
        <w:t xml:space="preserve">plot_fit</w:t>
      </w:r>
      <w:r>
        <w:rPr>
          <w:rStyle w:val="NormalTok"/>
        </w:rPr>
        <w:t xml:space="preserve">(epi33)</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SourceCode"/>
      </w:pPr>
      <w:r>
        <w:rPr>
          <w:rStyle w:val="VerbatimChar"/>
        </w:rPr>
        <w:t xml:space="preserve">Scale for colour is already present.</w:t>
      </w:r>
      <w:r>
        <w:br/>
      </w:r>
      <w:r>
        <w:rPr>
          <w:rStyle w:val="VerbatimChar"/>
        </w:rPr>
        <w:t xml:space="preserve">Adding another scale for colour, which will replace the existing scale.</w:t>
      </w:r>
    </w:p>
    <w:p>
      <w:pPr>
        <w:pStyle w:val="FirstParagraph"/>
      </w:pPr>
      <w:r>
        <w:drawing>
          <wp:inline>
            <wp:extent cx="5943600" cy="4754880"/>
            <wp:effectExtent b="0" l="0" r="0" t="0"/>
            <wp:docPr descr="" title="" id="469" name="Picture"/>
            <a:graphic>
              <a:graphicData uri="http://schemas.openxmlformats.org/drawingml/2006/picture">
                <pic:pic>
                  <pic:nvPicPr>
                    <pic:cNvPr descr="temporal-fitting_files/figure-docx/unnamed-chunk-18-3.png" id="470" name="Picture"/>
                    <pic:cNvPicPr>
                      <a:picLocks noChangeArrowheads="1" noChangeAspect="1"/>
                    </pic:cNvPicPr>
                  </pic:nvPicPr>
                  <pic:blipFill>
                    <a:blip r:embed="rId46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(epi33</w:t>
      </w:r>
      <w:r>
        <w:rPr>
          <w:rStyle w:val="SpecialCharTok"/>
        </w:rPr>
        <w:t xml:space="preserve">$</w:t>
      </w:r>
      <w:r>
        <w:rPr>
          <w:rStyle w:val="NormalTok"/>
        </w:rPr>
        <w:t xml:space="preserve">stats_all)</w:t>
      </w:r>
    </w:p>
    <w:tbl>
      <w:tblPr>
        <w:tblStyle w:val="Table"/>
        <w:tblW w:type="pct" w:w="5000"/>
        <w:tblLook w:firstRow="1" w:lastRow="0" w:firstColumn="0" w:lastColumn="0" w:noHBand="0" w:noVBand="0" w:val="0020"/>
        <w:jc w:val="start"/>
      </w:tblPr>
      <w:tblGrid>
        <w:gridCol w:w="792"/>
        <w:gridCol w:w="622"/>
        <w:gridCol w:w="565"/>
        <w:gridCol w:w="565"/>
        <w:gridCol w:w="565"/>
        <w:gridCol w:w="169"/>
        <w:gridCol w:w="565"/>
        <w:gridCol w:w="565"/>
        <w:gridCol w:w="565"/>
        <w:gridCol w:w="622"/>
        <w:gridCol w:w="565"/>
        <w:gridCol w:w="565"/>
        <w:gridCol w:w="565"/>
        <w:gridCol w:w="622"/>
      </w:tblGrid>
      <w:tr>
        <w:trPr>
          <w:tblHeader w:val="true"/>
        </w:trPr>
        <w:tc>
          <w:tcPr/>
          <w:p>
            <w:pPr>
              <w:pStyle w:val="Compact"/>
              <w:jc w:val="left"/>
            </w:pPr>
            <w:r>
              <w:t xml:space="preserve">model</w:t>
            </w:r>
          </w:p>
        </w:tc>
        <w:tc>
          <w:tcPr/>
          <w:p>
            <w:pPr>
              <w:pStyle w:val="Compact"/>
              <w:jc w:val="right"/>
            </w:pPr>
            <w:r>
              <w:t xml:space="preserve">y0</w:t>
            </w:r>
          </w:p>
        </w:tc>
        <w:tc>
          <w:tcPr/>
          <w:p>
            <w:pPr>
              <w:pStyle w:val="Compact"/>
              <w:jc w:val="right"/>
            </w:pPr>
            <w:r>
              <w:t xml:space="preserve">y0_se</w:t>
            </w:r>
          </w:p>
        </w:tc>
        <w:tc>
          <w:tcPr/>
          <w:p>
            <w:pPr>
              <w:pStyle w:val="Compact"/>
              <w:jc w:val="right"/>
            </w:pPr>
            <w:r>
              <w:t xml:space="preserve">r</w:t>
            </w:r>
          </w:p>
        </w:tc>
        <w:tc>
          <w:tcPr/>
          <w:p>
            <w:pPr>
              <w:pStyle w:val="Compact"/>
              <w:jc w:val="right"/>
            </w:pPr>
            <w:r>
              <w:t xml:space="preserve">r_se</w:t>
            </w:r>
          </w:p>
        </w:tc>
        <w:tc>
          <w:tcPr/>
          <w:p>
            <w:pPr>
              <w:pStyle w:val="Compact"/>
              <w:jc w:val="right"/>
            </w:pPr>
            <w:r>
              <w:t xml:space="preserve">df</w:t>
            </w:r>
          </w:p>
        </w:tc>
        <w:tc>
          <w:tcPr/>
          <w:p>
            <w:pPr>
              <w:pStyle w:val="Compact"/>
              <w:jc w:val="right"/>
            </w:pPr>
            <w:r>
              <w:t xml:space="preserve">CCC</w:t>
            </w:r>
          </w:p>
        </w:tc>
        <w:tc>
          <w:tcPr/>
          <w:p>
            <w:pPr>
              <w:pStyle w:val="Compact"/>
              <w:jc w:val="right"/>
            </w:pPr>
            <w:r>
              <w:t xml:space="preserve">r_squared</w:t>
            </w:r>
          </w:p>
        </w:tc>
        <w:tc>
          <w:tcPr/>
          <w:p>
            <w:pPr>
              <w:pStyle w:val="Compact"/>
              <w:jc w:val="right"/>
            </w:pPr>
            <w:r>
              <w:t xml:space="preserve">RSE</w:t>
            </w:r>
          </w:p>
        </w:tc>
        <w:tc>
          <w:tcPr/>
          <w:p>
            <w:pPr>
              <w:pStyle w:val="Compact"/>
              <w:jc w:val="right"/>
            </w:pPr>
            <w:r>
              <w:t xml:space="preserve">y0_ci_lwr</w:t>
            </w:r>
          </w:p>
        </w:tc>
        <w:tc>
          <w:tcPr/>
          <w:p>
            <w:pPr>
              <w:pStyle w:val="Compact"/>
              <w:jc w:val="right"/>
            </w:pPr>
            <w:r>
              <w:t xml:space="preserve">y0_ci_upr</w:t>
            </w:r>
          </w:p>
        </w:tc>
        <w:tc>
          <w:tcPr/>
          <w:p>
            <w:pPr>
              <w:pStyle w:val="Compact"/>
              <w:jc w:val="right"/>
            </w:pPr>
            <w:r>
              <w:t xml:space="preserve">r_ci_lwr</w:t>
            </w:r>
          </w:p>
        </w:tc>
        <w:tc>
          <w:tcPr/>
          <w:p>
            <w:pPr>
              <w:pStyle w:val="Compact"/>
              <w:jc w:val="right"/>
            </w:pPr>
            <w:r>
              <w:t xml:space="preserve">r_ci_upr</w:t>
            </w:r>
          </w:p>
        </w:tc>
        <w:tc>
          <w:tcPr/>
          <w:p>
            <w:pPr>
              <w:pStyle w:val="Compact"/>
              <w:jc w:val="right"/>
            </w:pPr>
            <w:r>
              <w:t xml:space="preserve">best_model</w:t>
            </w:r>
          </w:p>
        </w:tc>
      </w:tr>
      <w:tr>
        <w:tc>
          <w:tcPr/>
          <w:p>
            <w:pPr>
              <w:pStyle w:val="Compact"/>
              <w:jc w:val="left"/>
            </w:pPr>
            <w:r>
              <w:t xml:space="preserve">Logistic</w:t>
            </w:r>
          </w:p>
        </w:tc>
        <w:tc>
          <w:tcPr/>
          <w:p>
            <w:pPr>
              <w:pStyle w:val="Compact"/>
              <w:jc w:val="right"/>
            </w:pPr>
            <w:r>
              <w:t xml:space="preserve">0.0056634</w:t>
            </w:r>
          </w:p>
        </w:tc>
        <w:tc>
          <w:tcPr/>
          <w:p>
            <w:pPr>
              <w:pStyle w:val="Compact"/>
              <w:jc w:val="right"/>
            </w:pPr>
            <w:r>
              <w:t xml:space="preserve">0.0019662</w:t>
            </w:r>
          </w:p>
        </w:tc>
        <w:tc>
          <w:tcPr/>
          <w:p>
            <w:pPr>
              <w:pStyle w:val="Compact"/>
              <w:jc w:val="right"/>
            </w:pPr>
            <w:r>
              <w:t xml:space="preserve">0.1249931</w:t>
            </w:r>
          </w:p>
        </w:tc>
        <w:tc>
          <w:tcPr/>
          <w:p>
            <w:pPr>
              <w:pStyle w:val="Compact"/>
              <w:jc w:val="right"/>
            </w:pPr>
            <w:r>
              <w:t xml:space="preserve">0.0086711</w:t>
            </w:r>
          </w:p>
        </w:tc>
        <w:tc>
          <w:tcPr/>
          <w:p>
            <w:pPr>
              <w:pStyle w:val="Compact"/>
              <w:jc w:val="right"/>
            </w:pPr>
            <w:r>
              <w:t xml:space="preserve">6</w:t>
            </w:r>
          </w:p>
        </w:tc>
        <w:tc>
          <w:tcPr/>
          <w:p>
            <w:pPr>
              <w:pStyle w:val="Compact"/>
              <w:jc w:val="right"/>
            </w:pPr>
            <w:r>
              <w:t xml:space="preserve">0.9957129</w:t>
            </w:r>
          </w:p>
        </w:tc>
        <w:tc>
          <w:tcPr/>
          <w:p>
            <w:pPr>
              <w:pStyle w:val="Compact"/>
              <w:jc w:val="right"/>
            </w:pPr>
            <w:r>
              <w:t xml:space="preserve">0.9922359</w:t>
            </w:r>
          </w:p>
        </w:tc>
        <w:tc>
          <w:tcPr/>
          <w:p>
            <w:pPr>
              <w:pStyle w:val="Compact"/>
              <w:jc w:val="right"/>
            </w:pPr>
            <w:r>
              <w:t xml:space="preserve">0.0270311</w:t>
            </w:r>
          </w:p>
        </w:tc>
        <w:tc>
          <w:tcPr/>
          <w:p>
            <w:pPr>
              <w:pStyle w:val="Compact"/>
              <w:jc w:val="right"/>
            </w:pPr>
            <w:r>
              <w:t xml:space="preserve">0.0008522</w:t>
            </w:r>
          </w:p>
        </w:tc>
        <w:tc>
          <w:tcPr/>
          <w:p>
            <w:pPr>
              <w:pStyle w:val="Compact"/>
              <w:jc w:val="right"/>
            </w:pPr>
            <w:r>
              <w:t xml:space="preserve">0.0104746</w:t>
            </w:r>
          </w:p>
        </w:tc>
        <w:tc>
          <w:tcPr/>
          <w:p>
            <w:pPr>
              <w:pStyle w:val="Compact"/>
              <w:jc w:val="right"/>
            </w:pPr>
            <w:r>
              <w:t xml:space="preserve">0.1037758</w:t>
            </w:r>
          </w:p>
        </w:tc>
        <w:tc>
          <w:tcPr/>
          <w:p>
            <w:pPr>
              <w:pStyle w:val="Compact"/>
              <w:jc w:val="right"/>
            </w:pPr>
            <w:r>
              <w:t xml:space="preserve">0.1462105</w:t>
            </w:r>
          </w:p>
        </w:tc>
        <w:tc>
          <w:tcPr/>
          <w:p>
            <w:pPr>
              <w:pStyle w:val="Compact"/>
              <w:jc w:val="right"/>
            </w:pPr>
            <w:r>
              <w:t xml:space="preserve">1</w:t>
            </w:r>
          </w:p>
        </w:tc>
      </w:tr>
      <w:tr>
        <w:tc>
          <w:tcPr/>
          <w:p>
            <w:pPr>
              <w:pStyle w:val="Compact"/>
              <w:jc w:val="left"/>
            </w:pPr>
            <w:r>
              <w:t xml:space="preserve">Gompertz</w:t>
            </w:r>
          </w:p>
        </w:tc>
        <w:tc>
          <w:tcPr/>
          <w:p>
            <w:pPr>
              <w:pStyle w:val="Compact"/>
              <w:jc w:val="right"/>
            </w:pPr>
            <w:r>
              <w:t xml:space="preserve">0.0000002</w:t>
            </w:r>
          </w:p>
        </w:tc>
        <w:tc>
          <w:tcPr/>
          <w:p>
            <w:pPr>
              <w:pStyle w:val="Compact"/>
              <w:jc w:val="right"/>
            </w:pPr>
            <w:r>
              <w:t xml:space="preserve">0.0000008</w:t>
            </w:r>
          </w:p>
        </w:tc>
        <w:tc>
          <w:tcPr/>
          <w:p>
            <w:pPr>
              <w:pStyle w:val="Compact"/>
              <w:jc w:val="right"/>
            </w:pPr>
            <w:r>
              <w:t xml:space="preserve">0.0759837</w:t>
            </w:r>
          </w:p>
        </w:tc>
        <w:tc>
          <w:tcPr/>
          <w:p>
            <w:pPr>
              <w:pStyle w:val="Compact"/>
              <w:jc w:val="right"/>
            </w:pPr>
            <w:r>
              <w:t xml:space="preserve">0.0061025</w:t>
            </w:r>
          </w:p>
        </w:tc>
        <w:tc>
          <w:tcPr/>
          <w:p>
            <w:pPr>
              <w:pStyle w:val="Compact"/>
              <w:jc w:val="right"/>
            </w:pPr>
            <w:r>
              <w:t xml:space="preserve">6</w:t>
            </w:r>
          </w:p>
        </w:tc>
        <w:tc>
          <w:tcPr/>
          <w:p>
            <w:pPr>
              <w:pStyle w:val="Compact"/>
              <w:jc w:val="right"/>
            </w:pPr>
            <w:r>
              <w:t xml:space="preserve">0.9945740</w:t>
            </w:r>
          </w:p>
        </w:tc>
        <w:tc>
          <w:tcPr/>
          <w:p>
            <w:pPr>
              <w:pStyle w:val="Compact"/>
              <w:jc w:val="right"/>
            </w:pPr>
            <w:r>
              <w:t xml:space="preserve">0.9894187</w:t>
            </w:r>
          </w:p>
        </w:tc>
        <w:tc>
          <w:tcPr/>
          <w:p>
            <w:pPr>
              <w:pStyle w:val="Compact"/>
              <w:jc w:val="right"/>
            </w:pPr>
            <w:r>
              <w:t xml:space="preserve">0.0305883</w:t>
            </w:r>
          </w:p>
        </w:tc>
        <w:tc>
          <w:tcPr/>
          <w:p>
            <w:pPr>
              <w:pStyle w:val="Compact"/>
              <w:jc w:val="right"/>
            </w:pPr>
            <w:r>
              <w:t xml:space="preserve">-0.0000017</w:t>
            </w:r>
          </w:p>
        </w:tc>
        <w:tc>
          <w:tcPr/>
          <w:p>
            <w:pPr>
              <w:pStyle w:val="Compact"/>
              <w:jc w:val="right"/>
            </w:pPr>
            <w:r>
              <w:t xml:space="preserve">0.0000022</w:t>
            </w:r>
          </w:p>
        </w:tc>
        <w:tc>
          <w:tcPr/>
          <w:p>
            <w:pPr>
              <w:pStyle w:val="Compact"/>
              <w:jc w:val="right"/>
            </w:pPr>
            <w:r>
              <w:t xml:space="preserve">0.0610515</w:t>
            </w:r>
          </w:p>
        </w:tc>
        <w:tc>
          <w:tcPr/>
          <w:p>
            <w:pPr>
              <w:pStyle w:val="Compact"/>
              <w:jc w:val="right"/>
            </w:pPr>
            <w:r>
              <w:t xml:space="preserve">0.0909159</w:t>
            </w:r>
          </w:p>
        </w:tc>
        <w:tc>
          <w:tcPr/>
          <w:p>
            <w:pPr>
              <w:pStyle w:val="Compact"/>
              <w:jc w:val="right"/>
            </w:pPr>
            <w:r>
              <w:t xml:space="preserve">2</w:t>
            </w:r>
          </w:p>
        </w:tc>
      </w:tr>
      <w:tr>
        <w:tc>
          <w:tcPr/>
          <w:p>
            <w:pPr>
              <w:pStyle w:val="Compact"/>
              <w:jc w:val="left"/>
            </w:pPr>
            <w:r>
              <w:t xml:space="preserve">Exponential</w:t>
            </w:r>
          </w:p>
        </w:tc>
        <w:tc>
          <w:tcPr/>
          <w:p>
            <w:pPr>
              <w:pStyle w:val="Compact"/>
              <w:jc w:val="right"/>
            </w:pPr>
            <w:r>
              <w:t xml:space="preserve">0.0225267</w:t>
            </w:r>
          </w:p>
        </w:tc>
        <w:tc>
          <w:tcPr/>
          <w:p>
            <w:pPr>
              <w:pStyle w:val="Compact"/>
              <w:jc w:val="right"/>
            </w:pPr>
            <w:r>
              <w:t xml:space="preserve">0.0072184</w:t>
            </w:r>
          </w:p>
        </w:tc>
        <w:tc>
          <w:tcPr/>
          <w:p>
            <w:pPr>
              <w:pStyle w:val="Compact"/>
              <w:jc w:val="right"/>
            </w:pPr>
            <w:r>
              <w:t xml:space="preserve">0.0718824</w:t>
            </w:r>
          </w:p>
        </w:tc>
        <w:tc>
          <w:tcPr/>
          <w:p>
            <w:pPr>
              <w:pStyle w:val="Compact"/>
              <w:jc w:val="right"/>
            </w:pPr>
            <w:r>
              <w:t xml:space="preserve">0.0070479</w:t>
            </w:r>
          </w:p>
        </w:tc>
        <w:tc>
          <w:tcPr/>
          <w:p>
            <w:pPr>
              <w:pStyle w:val="Compact"/>
              <w:jc w:val="right"/>
            </w:pPr>
            <w:r>
              <w:t xml:space="preserve">6</w:t>
            </w:r>
          </w:p>
        </w:tc>
        <w:tc>
          <w:tcPr/>
          <w:p>
            <w:pPr>
              <w:pStyle w:val="Compact"/>
              <w:jc w:val="right"/>
            </w:pPr>
            <w:r>
              <w:t xml:space="preserve">0.9880169</w:t>
            </w:r>
          </w:p>
        </w:tc>
        <w:tc>
          <w:tcPr/>
          <w:p>
            <w:pPr>
              <w:pStyle w:val="Compact"/>
              <w:jc w:val="right"/>
            </w:pPr>
            <w:r>
              <w:t xml:space="preserve">0.9812854</w:t>
            </w:r>
          </w:p>
        </w:tc>
        <w:tc>
          <w:tcPr/>
          <w:p>
            <w:pPr>
              <w:pStyle w:val="Compact"/>
              <w:jc w:val="right"/>
            </w:pPr>
            <w:r>
              <w:t xml:space="preserve">0.0445057</w:t>
            </w:r>
          </w:p>
        </w:tc>
        <w:tc>
          <w:tcPr/>
          <w:p>
            <w:pPr>
              <w:pStyle w:val="Compact"/>
              <w:jc w:val="right"/>
            </w:pPr>
            <w:r>
              <w:t xml:space="preserve">0.0048638</w:t>
            </w:r>
          </w:p>
        </w:tc>
        <w:tc>
          <w:tcPr/>
          <w:p>
            <w:pPr>
              <w:pStyle w:val="Compact"/>
              <w:jc w:val="right"/>
            </w:pPr>
            <w:r>
              <w:t xml:space="preserve">0.0401896</w:t>
            </w:r>
          </w:p>
        </w:tc>
        <w:tc>
          <w:tcPr/>
          <w:p>
            <w:pPr>
              <w:pStyle w:val="Compact"/>
              <w:jc w:val="right"/>
            </w:pPr>
            <w:r>
              <w:t xml:space="preserve">0.0546367</w:t>
            </w:r>
          </w:p>
        </w:tc>
        <w:tc>
          <w:tcPr/>
          <w:p>
            <w:pPr>
              <w:pStyle w:val="Compact"/>
              <w:jc w:val="right"/>
            </w:pPr>
            <w:r>
              <w:t xml:space="preserve">0.0891281</w:t>
            </w:r>
          </w:p>
        </w:tc>
        <w:tc>
          <w:tcPr/>
          <w:p>
            <w:pPr>
              <w:pStyle w:val="Compact"/>
              <w:jc w:val="right"/>
            </w:pPr>
            <w:r>
              <w:t xml:space="preserve">3</w:t>
            </w:r>
          </w:p>
        </w:tc>
      </w:tr>
      <w:tr>
        <w:tc>
          <w:tcPr/>
          <w:p>
            <w:pPr>
              <w:pStyle w:val="Compact"/>
              <w:jc w:val="left"/>
            </w:pPr>
            <w:r>
              <w:t xml:space="preserve">Monomolecular</w:t>
            </w:r>
          </w:p>
        </w:tc>
        <w:tc>
          <w:tcPr/>
          <w:p>
            <w:pPr>
              <w:pStyle w:val="Compact"/>
              <w:jc w:val="right"/>
            </w:pPr>
            <w:r>
              <w:t xml:space="preserve">-0.1371485</w:t>
            </w:r>
          </w:p>
        </w:tc>
        <w:tc>
          <w:tcPr/>
          <w:p>
            <w:pPr>
              <w:pStyle w:val="Compact"/>
              <w:jc w:val="right"/>
            </w:pPr>
            <w:r>
              <w:t xml:space="preserve">0.1060292</w:t>
            </w:r>
          </w:p>
        </w:tc>
        <w:tc>
          <w:tcPr/>
          <w:p>
            <w:pPr>
              <w:pStyle w:val="Compact"/>
              <w:jc w:val="right"/>
            </w:pPr>
            <w:r>
              <w:t xml:space="preserve">0.0169603</w:t>
            </w:r>
          </w:p>
        </w:tc>
        <w:tc>
          <w:tcPr/>
          <w:p>
            <w:pPr>
              <w:pStyle w:val="Compact"/>
              <w:jc w:val="right"/>
            </w:pPr>
            <w:r>
              <w:t xml:space="preserve">0.0042530</w:t>
            </w:r>
          </w:p>
        </w:tc>
        <w:tc>
          <w:tcPr/>
          <w:p>
            <w:pPr>
              <w:pStyle w:val="Compact"/>
              <w:jc w:val="right"/>
            </w:pPr>
            <w:r>
              <w:t xml:space="preserve">6</w:t>
            </w:r>
          </w:p>
        </w:tc>
        <w:tc>
          <w:tcPr/>
          <w:p>
            <w:pPr>
              <w:pStyle w:val="Compact"/>
              <w:jc w:val="right"/>
            </w:pPr>
            <w:r>
              <w:t xml:space="preserve">0.8606954</w:t>
            </w:r>
          </w:p>
        </w:tc>
        <w:tc>
          <w:tcPr/>
          <w:p>
            <w:pPr>
              <w:pStyle w:val="Compact"/>
              <w:jc w:val="right"/>
            </w:pPr>
            <w:r>
              <w:t xml:space="preserve">0.7698769</w:t>
            </w:r>
          </w:p>
        </w:tc>
        <w:tc>
          <w:tcPr/>
          <w:p>
            <w:pPr>
              <w:pStyle w:val="Compact"/>
              <w:jc w:val="right"/>
            </w:pPr>
            <w:r>
              <w:t xml:space="preserve">0.1426044</w:t>
            </w:r>
          </w:p>
        </w:tc>
        <w:tc>
          <w:tcPr/>
          <w:p>
            <w:pPr>
              <w:pStyle w:val="Compact"/>
              <w:jc w:val="right"/>
            </w:pPr>
            <w:r>
              <w:t xml:space="preserve">-0.3965926</w:t>
            </w:r>
          </w:p>
        </w:tc>
        <w:tc>
          <w:tcPr/>
          <w:p>
            <w:pPr>
              <w:pStyle w:val="Compact"/>
              <w:jc w:val="right"/>
            </w:pPr>
            <w:r>
              <w:t xml:space="preserve">0.1222956</w:t>
            </w:r>
          </w:p>
        </w:tc>
        <w:tc>
          <w:tcPr/>
          <w:p>
            <w:pPr>
              <w:pStyle w:val="Compact"/>
              <w:jc w:val="right"/>
            </w:pPr>
            <w:r>
              <w:t xml:space="preserve">0.0065536</w:t>
            </w:r>
          </w:p>
        </w:tc>
        <w:tc>
          <w:tcPr/>
          <w:p>
            <w:pPr>
              <w:pStyle w:val="Compact"/>
              <w:jc w:val="right"/>
            </w:pPr>
            <w:r>
              <w:t xml:space="preserve">0.0273669</w:t>
            </w:r>
          </w:p>
        </w:tc>
        <w:tc>
          <w:tcPr/>
          <w:p>
            <w:pPr>
              <w:pStyle w:val="Compact"/>
              <w:jc w:val="right"/>
            </w:pPr>
            <w:r>
              <w:t xml:space="preserve">4</w:t>
            </w:r>
          </w:p>
        </w:tc>
      </w:tr>
    </w:tbl>
    <w:p>
      <w:pPr>
        <w:pStyle w:val="BodyText"/>
      </w:pPr>
      <w:r>
        <w:t xml:space="preserve">For multiple epidemics, we can use another handy function that allows us to simultaneously fit the models to multiple DPC data. Different from</w:t>
      </w:r>
      <w:r>
        <w:t xml:space="preserve"> </w:t>
      </w:r>
      <w:r>
        <w:rPr>
          <w:rStyle w:val="VerbatimChar"/>
        </w:rPr>
        <w:t xml:space="preserve">fit_lin()</w:t>
      </w:r>
      <w:r>
        <w:t xml:space="preserve">,</w:t>
      </w:r>
      <w:r>
        <w:t xml:space="preserve"> </w:t>
      </w:r>
      <w:r>
        <w:rPr>
          <w:rStyle w:val="VerbatimChar"/>
        </w:rPr>
        <w:t xml:space="preserve">fit_multi()</w:t>
      </w:r>
      <w:r>
        <w:t xml:space="preserve"> </w:t>
      </w:r>
      <w:r>
        <w:t xml:space="preserve">requires the data to be structured in the long format where there is a column specifying each of the epidemics.</w:t>
      </w:r>
    </w:p>
    <w:p>
      <w:pPr>
        <w:pStyle w:val="BodyText"/>
      </w:pPr>
      <w:r>
        <w:t xml:space="preserve">Let’s then create a new data set called</w:t>
      </w:r>
      <w:r>
        <w:t xml:space="preserve"> </w:t>
      </w:r>
      <w:r>
        <w:rPr>
          <w:rStyle w:val="VerbatimChar"/>
        </w:rPr>
        <w:t xml:space="preserve">pepper2</w:t>
      </w:r>
      <w:r>
        <w:t xml:space="preserve"> </w:t>
      </w:r>
      <w:r>
        <w:t xml:space="preserve">using the data transposing functions of the</w:t>
      </w:r>
      <w:r>
        <w:t xml:space="preserve"> </w:t>
      </w:r>
      <w:r>
        <w:rPr>
          <w:iCs/>
          <w:i/>
        </w:rPr>
        <w:t xml:space="preserve">tidyr</w:t>
      </w:r>
      <w:r>
        <w:t xml:space="preserve"> </w:t>
      </w:r>
      <w:r>
        <w:t xml:space="preserve">package.</w:t>
      </w:r>
    </w:p>
    <w:p>
      <w:pPr>
        <w:pStyle w:val="SourceCode"/>
      </w:pPr>
      <w:r>
        <w:rPr>
          <w:rStyle w:val="NormalTok"/>
        </w:rPr>
        <w:t xml:space="preserve">pepper2 </w:t>
      </w:r>
      <w:r>
        <w:rPr>
          <w:rStyle w:val="OtherTok"/>
        </w:rPr>
        <w:t xml:space="preserve">&lt;-</w:t>
      </w:r>
      <w:r>
        <w:rPr>
          <w:rStyle w:val="NormalTok"/>
        </w:rPr>
        <w:t xml:space="preserve"> pepper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StringTok"/>
        </w:rPr>
        <w:t xml:space="preserve">"treat"</w:t>
      </w:r>
      <w:r>
        <w:rPr>
          <w:rStyle w:val="NormalTok"/>
        </w:rPr>
        <w:t xml:space="preserve">, </w:t>
      </w:r>
      <w:r>
        <w:rPr>
          <w:rStyle w:val="AttributeTok"/>
        </w:rPr>
        <w:t xml:space="preserve">values_to =</w:t>
      </w:r>
      <w:r>
        <w:rPr>
          <w:rStyle w:val="NormalTok"/>
        </w:rPr>
        <w:t xml:space="preserve"> </w:t>
      </w:r>
      <w:r>
        <w:rPr>
          <w:rStyle w:val="StringTok"/>
        </w:rPr>
        <w:t xml:space="preserve">"inc"</w:t>
      </w:r>
      <w:r>
        <w:rPr>
          <w:rStyle w:val="NormalTok"/>
        </w:rPr>
        <w:t xml:space="preserve">)</w:t>
      </w:r>
    </w:p>
    <w:p>
      <w:pPr>
        <w:pStyle w:val="FirstParagraph"/>
      </w:pPr>
      <w:r>
        <w:t xml:space="preserve">Now we fit the models to all DPCs. Note that the name of the variable indicating the DPC code needs to be informed in</w:t>
      </w:r>
      <w:r>
        <w:t xml:space="preserve"> </w:t>
      </w:r>
      <w:r>
        <w:rPr>
          <w:rStyle w:val="VerbatimChar"/>
        </w:rPr>
        <w:t xml:space="preserve">strata_cols</w:t>
      </w:r>
      <w:r>
        <w:t xml:space="preserve"> </w:t>
      </w:r>
      <w:r>
        <w:t xml:space="preserve">argument. To use the nonlinear regression approach we set</w:t>
      </w:r>
      <w:r>
        <w:t xml:space="preserve"> </w:t>
      </w:r>
      <w:r>
        <w:rPr>
          <w:rStyle w:val="VerbatimChar"/>
        </w:rPr>
        <w:t xml:space="preserve">nlin</w:t>
      </w:r>
      <w:r>
        <w:t xml:space="preserve"> </w:t>
      </w:r>
      <w:r>
        <w:t xml:space="preserve">argument to</w:t>
      </w:r>
      <w:r>
        <w:t xml:space="preserve"> </w:t>
      </w:r>
      <w:r>
        <w:rPr>
          <w:rStyle w:val="VerbatimChar"/>
        </w:rPr>
        <w:t xml:space="preserve">TRUE</w:t>
      </w:r>
      <w:r>
        <w:t xml:space="preserve">.</w:t>
      </w:r>
    </w:p>
    <w:p>
      <w:pPr>
        <w:pStyle w:val="SourceCode"/>
      </w:pPr>
      <w:r>
        <w:rPr>
          <w:rStyle w:val="NormalTok"/>
        </w:rPr>
        <w:t xml:space="preserve">epi_all </w:t>
      </w:r>
      <w:r>
        <w:rPr>
          <w:rStyle w:val="OtherTok"/>
        </w:rPr>
        <w:t xml:space="preserve">&lt;-</w:t>
      </w:r>
      <w:r>
        <w:rPr>
          <w:rStyle w:val="NormalTok"/>
        </w:rPr>
        <w:t xml:space="preserve"> </w:t>
      </w:r>
      <w:r>
        <w:rPr>
          <w:rStyle w:val="FunctionTok"/>
        </w:rPr>
        <w:t xml:space="preserve">fit_multi</w:t>
      </w:r>
      <w:r>
        <w:rPr>
          <w:rStyle w:val="NormalTok"/>
        </w:rPr>
        <w:t xml:space="preserve">(</w:t>
      </w:r>
      <w:r>
        <w:br/>
      </w:r>
      <w:r>
        <w:rPr>
          <w:rStyle w:val="NormalTok"/>
        </w:rPr>
        <w:t xml:space="preserve">  </w:t>
      </w:r>
      <w:r>
        <w:rPr>
          <w:rStyle w:val="AttributeTok"/>
        </w:rPr>
        <w:t xml:space="preserve">time_col =</w:t>
      </w:r>
      <w:r>
        <w:rPr>
          <w:rStyle w:val="NormalTok"/>
        </w:rPr>
        <w:t xml:space="preserve"> </w:t>
      </w:r>
      <w:r>
        <w:rPr>
          <w:rStyle w:val="StringTok"/>
        </w:rPr>
        <w:t xml:space="preserve">"t"</w:t>
      </w:r>
      <w:r>
        <w:rPr>
          <w:rStyle w:val="NormalTok"/>
        </w:rPr>
        <w:t xml:space="preserve">,</w:t>
      </w:r>
      <w:r>
        <w:br/>
      </w:r>
      <w:r>
        <w:rPr>
          <w:rStyle w:val="NormalTok"/>
        </w:rPr>
        <w:t xml:space="preserve">  </w:t>
      </w:r>
      <w:r>
        <w:rPr>
          <w:rStyle w:val="AttributeTok"/>
        </w:rPr>
        <w:t xml:space="preserve">intensity_col =</w:t>
      </w:r>
      <w:r>
        <w:rPr>
          <w:rStyle w:val="NormalTok"/>
        </w:rPr>
        <w:t xml:space="preserve"> </w:t>
      </w:r>
      <w:r>
        <w:rPr>
          <w:rStyle w:val="StringTok"/>
        </w:rPr>
        <w:t xml:space="preserve">"inc"</w:t>
      </w:r>
      <w:r>
        <w:rPr>
          <w:rStyle w:val="NormalTok"/>
        </w:rPr>
        <w:t xml:space="preserve">,</w:t>
      </w:r>
      <w:r>
        <w:br/>
      </w:r>
      <w:r>
        <w:rPr>
          <w:rStyle w:val="NormalTok"/>
        </w:rPr>
        <w:t xml:space="preserve">  </w:t>
      </w:r>
      <w:r>
        <w:rPr>
          <w:rStyle w:val="AttributeTok"/>
        </w:rPr>
        <w:t xml:space="preserve">data =</w:t>
      </w:r>
      <w:r>
        <w:rPr>
          <w:rStyle w:val="NormalTok"/>
        </w:rPr>
        <w:t xml:space="preserve"> pepper2,</w:t>
      </w:r>
      <w:r>
        <w:br/>
      </w:r>
      <w:r>
        <w:rPr>
          <w:rStyle w:val="NormalTok"/>
        </w:rPr>
        <w:t xml:space="preserve">  </w:t>
      </w:r>
      <w:r>
        <w:rPr>
          <w:rStyle w:val="AttributeTok"/>
        </w:rPr>
        <w:t xml:space="preserve">strata_cols =</w:t>
      </w:r>
      <w:r>
        <w:rPr>
          <w:rStyle w:val="NormalTok"/>
        </w:rPr>
        <w:t xml:space="preserve"> </w:t>
      </w:r>
      <w:r>
        <w:rPr>
          <w:rStyle w:val="StringTok"/>
        </w:rPr>
        <w:t xml:space="preserve">"treat"</w:t>
      </w:r>
      <w:r>
        <w:rPr>
          <w:rStyle w:val="NormalTok"/>
        </w:rPr>
        <w:t xml:space="preserve">,</w:t>
      </w:r>
      <w:r>
        <w:br/>
      </w:r>
      <w:r>
        <w:rPr>
          <w:rStyle w:val="NormalTok"/>
        </w:rPr>
        <w:t xml:space="preserve">  </w:t>
      </w:r>
      <w:r>
        <w:rPr>
          <w:rStyle w:val="AttributeTok"/>
        </w:rPr>
        <w:t xml:space="preserve">nlin =</w:t>
      </w:r>
      <w:r>
        <w:rPr>
          <w:rStyle w:val="NormalTok"/>
        </w:rPr>
        <w:t xml:space="preserve"> </w:t>
      </w:r>
      <w:r>
        <w:rPr>
          <w:rStyle w:val="ConstantTok"/>
        </w:rPr>
        <w:t xml:space="preserve">FALSE</w:t>
      </w:r>
      <w:r>
        <w:br/>
      </w:r>
      <w:r>
        <w:rPr>
          <w:rStyle w:val="NormalTok"/>
        </w:rPr>
        <w:t xml:space="preserve">)</w:t>
      </w:r>
    </w:p>
    <w:p>
      <w:pPr>
        <w:pStyle w:val="FirstParagraph"/>
      </w:pPr>
      <w:r>
        <w:t xml:space="preserve">Now let’s select the statistics of model fitting. Again,</w:t>
      </w:r>
      <w:r>
        <w:t xml:space="preserve"> </w:t>
      </w:r>
      <w:r>
        <w:rPr>
          <w:iCs/>
          <w:i/>
        </w:rPr>
        <w:t xml:space="preserve">Epifitter</w:t>
      </w:r>
      <w:r>
        <w:t xml:space="preserve"> </w:t>
      </w:r>
      <w:r>
        <w:t xml:space="preserve">ranks the models based on the CCC (the higher the better) but it is important to check the RSE as well - the lower the better. In fact, the RSE is more important when the goal is prediction.</w:t>
      </w:r>
    </w:p>
    <w:p>
      <w:pPr>
        <w:pStyle w:val="SourceCode"/>
      </w:pPr>
      <w:r>
        <w:rPr>
          <w:rStyle w:val="NormalTok"/>
        </w:rPr>
        <w:t xml:space="preserve">epi_all</w:t>
      </w:r>
      <w:r>
        <w:rPr>
          <w:rStyle w:val="SpecialCharTok"/>
        </w:rPr>
        <w:t xml:space="preserve">$</w:t>
      </w:r>
      <w:r>
        <w:rPr>
          <w:rStyle w:val="NormalTok"/>
        </w:rPr>
        <w:t xml:space="preserve">Parameters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(treat, model, best_model, RSE, CCC)</w:t>
      </w:r>
    </w:p>
    <w:p>
      <w:pPr>
        <w:pStyle w:val="SourceCode"/>
      </w:pPr>
      <w:r>
        <w:rPr>
          <w:rStyle w:val="VerbatimChar"/>
        </w:rPr>
        <w:t xml:space="preserve">   treat         model best_model       RSE       CCC</w:t>
      </w:r>
      <w:r>
        <w:br/>
      </w:r>
      <w:r>
        <w:rPr>
          <w:rStyle w:val="VerbatimChar"/>
        </w:rPr>
        <w:t xml:space="preserve">1      1      Gompertz          1 0.5911056 0.9847857</w:t>
      </w:r>
      <w:r>
        <w:br/>
      </w:r>
      <w:r>
        <w:rPr>
          <w:rStyle w:val="VerbatimChar"/>
        </w:rPr>
        <w:t xml:space="preserve">2      1 Monomolecular          2 0.5431977 0.9838044</w:t>
      </w:r>
      <w:r>
        <w:br/>
      </w:r>
      <w:r>
        <w:rPr>
          <w:rStyle w:val="VerbatimChar"/>
        </w:rPr>
        <w:t xml:space="preserve">3      1      Logistic          3 0.8235798 0.9781534</w:t>
      </w:r>
      <w:r>
        <w:br/>
      </w:r>
      <w:r>
        <w:rPr>
          <w:rStyle w:val="VerbatimChar"/>
        </w:rPr>
        <w:t xml:space="preserve">4      1   Exponential          4 0.6705085 0.7839381</w:t>
      </w:r>
      <w:r>
        <w:br/>
      </w:r>
      <w:r>
        <w:rPr>
          <w:rStyle w:val="VerbatimChar"/>
        </w:rPr>
        <w:t xml:space="preserve">5      2      Logistic          1 0.4523616 0.9961683</w:t>
      </w:r>
      <w:r>
        <w:br/>
      </w:r>
      <w:r>
        <w:rPr>
          <w:rStyle w:val="VerbatimChar"/>
        </w:rPr>
        <w:t xml:space="preserve">6      2      Gompertz          2 0.8407922 0.9707204</w:t>
      </w:r>
      <w:r>
        <w:br/>
      </w:r>
      <w:r>
        <w:rPr>
          <w:rStyle w:val="VerbatimChar"/>
        </w:rPr>
        <w:t xml:space="preserve">7      2 Monomolecular          3 1.0683633 0.9247793</w:t>
      </w:r>
      <w:r>
        <w:br/>
      </w:r>
      <w:r>
        <w:rPr>
          <w:rStyle w:val="VerbatimChar"/>
        </w:rPr>
        <w:t xml:space="preserve">8      2   Exponential          4 1.2015809 0.8971003</w:t>
      </w:r>
      <w:r>
        <w:br/>
      </w:r>
      <w:r>
        <w:rPr>
          <w:rStyle w:val="VerbatimChar"/>
        </w:rPr>
        <w:t xml:space="preserve">9      3      Logistic          1 0.6045243 0.9829434</w:t>
      </w:r>
      <w:r>
        <w:br/>
      </w:r>
      <w:r>
        <w:rPr>
          <w:rStyle w:val="VerbatimChar"/>
        </w:rPr>
        <w:t xml:space="preserve">10     3      Gompertz          2 0.2262550 0.9824935</w:t>
      </w:r>
      <w:r>
        <w:br/>
      </w:r>
      <w:r>
        <w:rPr>
          <w:rStyle w:val="VerbatimChar"/>
        </w:rPr>
        <w:t xml:space="preserve">11     3   Exponential          3 0.7705736 0.9635747</w:t>
      </w:r>
      <w:r>
        <w:br/>
      </w:r>
      <w:r>
        <w:rPr>
          <w:rStyle w:val="VerbatimChar"/>
        </w:rPr>
        <w:t xml:space="preserve">12     3 Monomolecular          4 0.2533763 0.8591837</w:t>
      </w:r>
    </w:p>
    <w:p>
      <w:pPr>
        <w:pStyle w:val="FirstParagraph"/>
      </w:pPr>
      <w:r>
        <w:t xml:space="preserve">The code below calculates the frequency that each model was the best. This would facilitate in the case of many epidemics to analyse.</w:t>
      </w:r>
    </w:p>
    <w:p>
      <w:pPr>
        <w:pStyle w:val="SourceCode"/>
      </w:pPr>
      <w:r>
        <w:rPr>
          <w:rStyle w:val="NormalTok"/>
        </w:rPr>
        <w:t xml:space="preserve">freq_best </w:t>
      </w:r>
      <w:r>
        <w:rPr>
          <w:rStyle w:val="OtherTok"/>
        </w:rPr>
        <w:t xml:space="preserve">&lt;-</w:t>
      </w:r>
      <w:r>
        <w:rPr>
          <w:rStyle w:val="NormalTok"/>
        </w:rPr>
        <w:t xml:space="preserve"> epi_all</w:t>
      </w:r>
      <w:r>
        <w:rPr>
          <w:rStyle w:val="SpecialCharTok"/>
        </w:rPr>
        <w:t xml:space="preserve">$</w:t>
      </w:r>
      <w:r>
        <w:rPr>
          <w:rStyle w:val="NormalTok"/>
        </w:rPr>
        <w:t xml:space="preserve">Parameters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(best_model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(treat, model)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first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(model) </w:t>
      </w:r>
      <w:r>
        <w:br/>
      </w:r>
      <w:r>
        <w:rPr>
          <w:rStyle w:val="NormalTok"/>
        </w:rPr>
        <w:t xml:space="preserve">freq_best </w:t>
      </w:r>
    </w:p>
    <w:p>
      <w:pPr>
        <w:pStyle w:val="SourceCode"/>
      </w:pPr>
      <w:r>
        <w:rPr>
          <w:rStyle w:val="VerbatimChar"/>
        </w:rPr>
        <w:t xml:space="preserve"># A tibble: 2 × 2</w:t>
      </w:r>
      <w:r>
        <w:br/>
      </w:r>
      <w:r>
        <w:rPr>
          <w:rStyle w:val="VerbatimChar"/>
        </w:rPr>
        <w:t xml:space="preserve">  model        n</w:t>
      </w:r>
      <w:r>
        <w:br/>
      </w:r>
      <w:r>
        <w:rPr>
          <w:rStyle w:val="VerbatimChar"/>
        </w:rPr>
        <w:t xml:space="preserve">  &lt;chr&gt;    &lt;int&gt;</w:t>
      </w:r>
      <w:r>
        <w:br/>
      </w:r>
      <w:r>
        <w:rPr>
          <w:rStyle w:val="VerbatimChar"/>
        </w:rPr>
        <w:t xml:space="preserve">1 Gompertz     1</w:t>
      </w:r>
      <w:r>
        <w:br/>
      </w:r>
      <w:r>
        <w:rPr>
          <w:rStyle w:val="VerbatimChar"/>
        </w:rPr>
        <w:t xml:space="preserve">2 Logistic     2</w:t>
      </w:r>
    </w:p>
    <w:p>
      <w:pPr>
        <w:pStyle w:val="FirstParagraph"/>
      </w:pPr>
      <w:r>
        <w:t xml:space="preserve">We can see that the Logistic model was the best model in two out of three epidemics.</w:t>
      </w:r>
    </w:p>
    <w:p>
      <w:pPr>
        <w:pStyle w:val="BodyText"/>
      </w:pPr>
      <w:r>
        <w:t xml:space="preserve">To be more certain about our decision, let’s advance to the final step which is to produce the plots with the observed and predicted values for each assessment time by calling the</w:t>
      </w:r>
      <w:r>
        <w:t xml:space="preserve"> </w:t>
      </w:r>
      <w:r>
        <w:rPr>
          <w:rStyle w:val="VerbatimChar"/>
        </w:rPr>
        <w:t xml:space="preserve">Data</w:t>
      </w:r>
      <w:r>
        <w:t xml:space="preserve"> </w:t>
      </w:r>
      <w:r>
        <w:t xml:space="preserve">dataframe of the `</w:t>
      </w:r>
      <w:r>
        <w:rPr>
          <w:rStyle w:val="VerbatimChar"/>
        </w:rPr>
        <w:t xml:space="preserve">epi_all</w:t>
      </w:r>
      <w:r>
        <w:t xml:space="preserve"> </w:t>
      </w:r>
      <w:r>
        <w:t xml:space="preserve">list.</w:t>
      </w:r>
    </w:p>
    <w:p>
      <w:pPr>
        <w:pStyle w:val="SourceCode"/>
      </w:pPr>
      <w:r>
        <w:rPr>
          <w:rStyle w:val="NormalTok"/>
        </w:rPr>
        <w:t xml:space="preserve">epi_all</w:t>
      </w:r>
      <w:r>
        <w:rPr>
          <w:rStyle w:val="SpecialCharTok"/>
        </w:rPr>
        <w:t xml:space="preserve">$</w:t>
      </w:r>
      <w:r>
        <w:rPr>
          <w:rStyle w:val="NormalTok"/>
        </w:rPr>
        <w:t xml:space="preserve">Data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"Gompertz"</w:t>
      </w:r>
      <w:r>
        <w:rPr>
          <w:rStyle w:val="NormalTok"/>
        </w:rPr>
        <w:t xml:space="preserve">, </w:t>
      </w:r>
      <w:r>
        <w:rPr>
          <w:rStyle w:val="StringTok"/>
        </w:rPr>
        <w:t xml:space="preserve">"Logistic"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predicted, </w:t>
      </w:r>
      <w:r>
        <w:rPr>
          <w:rStyle w:val="AttributeTok"/>
        </w:rPr>
        <w:t xml:space="preserve">shape =</w:t>
      </w:r>
      <w:r>
        <w:rPr>
          <w:rStyle w:val="NormalTok"/>
        </w:rPr>
        <w:t xml:space="preserve"> treat))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(time,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set the max to 0.6</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incidence"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74" w:name="fig-fitted"/>
          <w:p>
            <w:pPr>
              <w:jc w:val="center"/>
            </w:pPr>
            <w:r>
              <w:drawing>
                <wp:inline>
                  <wp:extent cx="5943600" cy="4754880"/>
                  <wp:effectExtent b="0" l="0" r="0" t="0"/>
                  <wp:docPr descr="" title="" id="472" name="Picture"/>
                  <a:graphic>
                    <a:graphicData uri="http://schemas.openxmlformats.org/drawingml/2006/picture">
                      <pic:pic>
                        <pic:nvPicPr>
                          <pic:cNvPr descr="temporal-fitting_files/figure-docx/fig-fitted-1.png" id="473" name="Picture"/>
                          <pic:cNvPicPr>
                            <a:picLocks noChangeArrowheads="1" noChangeAspect="1"/>
                          </pic:cNvPicPr>
                        </pic:nvPicPr>
                        <pic:blipFill>
                          <a:blip r:embed="rId4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12.5: Observed (dots) and fitted (line) values for three tobacco etch epidemics in pepper</w:t>
            </w:r>
          </w:p>
          <w:bookmarkEnd w:id="474"/>
        </w:tc>
      </w:tr>
    </w:tbl>
    <w:p>
      <w:pPr>
        <w:pStyle w:val="BodyText"/>
      </w:pPr>
      <w:r>
        <w:t xml:space="preserve">Overall, the logistic model seems a better fit for all the curves. Let’s produce a plot with the prediction error versus time.</w:t>
      </w:r>
    </w:p>
    <w:p>
      <w:pPr>
        <w:pStyle w:val="SourceCode"/>
      </w:pPr>
      <w:r>
        <w:rPr>
          <w:rStyle w:val="NormalTok"/>
        </w:rPr>
        <w:t xml:space="preserve">epi_all</w:t>
      </w:r>
      <w:r>
        <w:rPr>
          <w:rStyle w:val="SpecialCharTok"/>
        </w:rPr>
        <w:t xml:space="preserve">$</w:t>
      </w:r>
      <w:r>
        <w:rPr>
          <w:rStyle w:val="NormalTok"/>
        </w:rPr>
        <w:t xml:space="preserve">Data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"Gompertz"</w:t>
      </w:r>
      <w:r>
        <w:rPr>
          <w:rStyle w:val="NormalTok"/>
        </w:rPr>
        <w:t xml:space="preserve">, </w:t>
      </w:r>
      <w:r>
        <w:rPr>
          <w:rStyle w:val="StringTok"/>
        </w:rPr>
        <w:t xml:space="preserve">"Logistic"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predicted </w:t>
      </w:r>
      <w:r>
        <w:rPr>
          <w:rStyle w:val="SpecialCharTok"/>
        </w:rPr>
        <w:t xml:space="preserve">-</w:t>
      </w:r>
      <w:r>
        <w:rPr>
          <w:rStyle w:val="NormalTok"/>
        </w:rPr>
        <w:t xml:space="preserve">y, </w:t>
      </w:r>
      <w:r>
        <w:rPr>
          <w:rStyle w:val="AttributeTok"/>
        </w:rPr>
        <w:t xml:space="preserve">shape =</w:t>
      </w:r>
      <w:r>
        <w:rPr>
          <w:rStyle w:val="NormalTok"/>
        </w:rPr>
        <w:t xml:space="preserve"> treat))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0.4</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rPr>
          <w:rStyle w:val="CommentTok"/>
        </w:rPr>
        <w:t xml:space="preserve"># set the max to 0.6</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"Prediction error"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StringTok"/>
        </w:rPr>
        <w:t xml:space="preserve">"Epidemic"</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78" w:name="fig-error"/>
          <w:p>
            <w:pPr>
              <w:jc w:val="center"/>
            </w:pPr>
            <w:r>
              <w:drawing>
                <wp:inline>
                  <wp:extent cx="5943600" cy="4754880"/>
                  <wp:effectExtent b="0" l="0" r="0" t="0"/>
                  <wp:docPr descr="" title="" id="476" name="Picture"/>
                  <a:graphic>
                    <a:graphicData uri="http://schemas.openxmlformats.org/drawingml/2006/picture">
                      <pic:pic>
                        <pic:nvPicPr>
                          <pic:cNvPr descr="temporal-fitting_files/figure-docx/fig-error-1.png" id="477" name="Picture"/>
                          <pic:cNvPicPr>
                            <a:picLocks noChangeArrowheads="1" noChangeAspect="1"/>
                          </pic:cNvPicPr>
                        </pic:nvPicPr>
                        <pic:blipFill>
                          <a:blip r:embed="rId4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12.6: Prediction error (dotted lines) by two models fitted to the progress curves of three tobacco etch epidemics in pepper</w:t>
            </w:r>
          </w:p>
          <w:bookmarkEnd w:id="478"/>
        </w:tc>
      </w:tr>
    </w:tbl>
    <w:p>
      <w:pPr>
        <w:pStyle w:val="BodyText"/>
      </w:pPr>
      <w:r>
        <w:t xml:space="preserve">The plots above confirms the logistic model as good fit overall because the errors for all epidemics combined are more scattered around the non-error line.</w:t>
      </w:r>
    </w:p>
    <w:p>
      <w:pPr>
        <w:pStyle w:val="BodyText"/>
      </w:pPr>
      <w:r>
        <w:t xml:space="preserve">We can then now extract the parameters of interest of the chosen model. These data are stored in the</w:t>
      </w:r>
      <w:r>
        <w:t xml:space="preserve"> </w:t>
      </w:r>
      <w:r>
        <w:rPr>
          <w:rStyle w:val="VerbatimChar"/>
        </w:rPr>
        <w:t xml:space="preserve">Parameters</w:t>
      </w:r>
      <w:r>
        <w:t xml:space="preserve"> </w:t>
      </w:r>
      <w:r>
        <w:t xml:space="preserve">data frame of the</w:t>
      </w:r>
      <w:r>
        <w:t xml:space="preserve"> </w:t>
      </w:r>
      <w:r>
        <w:rPr>
          <w:rStyle w:val="VerbatimChar"/>
        </w:rPr>
        <w:t xml:space="preserve">epi_all</w:t>
      </w:r>
      <w:r>
        <w:t xml:space="preserve"> </w:t>
      </w:r>
      <w:r>
        <w:t xml:space="preserve">list. Let’s filter the Logistic model and apply a selection of the parameters of interest.</w:t>
      </w:r>
    </w:p>
    <w:p>
      <w:pPr>
        <w:pStyle w:val="SourceCode"/>
      </w:pPr>
      <w:r>
        <w:rPr>
          <w:rStyle w:val="NormalTok"/>
        </w:rPr>
        <w:t xml:space="preserve">  epi_all</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(treat, y0, y0_ci_lwr, y0_ci_upr, r, r_ci_lwr, r_ci_upr </w:t>
      </w:r>
      <w:r>
        <w:br/>
      </w:r>
      <w:r>
        <w:rPr>
          <w:rStyle w:val="NormalTok"/>
        </w:rPr>
        <w:t xml:space="preserve">)</w:t>
      </w:r>
    </w:p>
    <w:p>
      <w:pPr>
        <w:pStyle w:val="SourceCode"/>
      </w:pPr>
      <w:r>
        <w:rPr>
          <w:rStyle w:val="VerbatimChar"/>
        </w:rPr>
        <w:t xml:space="preserve">  treat           y0    y0_ci_lwr   y0_ci_upr         r  r_ci_lwr  r_ci_upr</w:t>
      </w:r>
      <w:r>
        <w:br/>
      </w:r>
      <w:r>
        <w:rPr>
          <w:rStyle w:val="VerbatimChar"/>
        </w:rPr>
        <w:t xml:space="preserve">1     1 0.0935037690 0.0273207272 0.274728744 0.2104047 0.1659824 0.2548270</w:t>
      </w:r>
      <w:r>
        <w:br/>
      </w:r>
      <w:r>
        <w:rPr>
          <w:rStyle w:val="VerbatimChar"/>
        </w:rPr>
        <w:t xml:space="preserve">2     2 0.0013727579 0.0006723537 0.002800742 0.2784814 0.2540818 0.3028809</w:t>
      </w:r>
      <w:r>
        <w:br/>
      </w:r>
      <w:r>
        <w:rPr>
          <w:rStyle w:val="VerbatimChar"/>
        </w:rPr>
        <w:t xml:space="preserve">3     3 0.0008132926 0.0003131745 0.002110379 0.1752146 0.1426077 0.2078215</w:t>
      </w:r>
    </w:p>
    <w:p>
      <w:pPr>
        <w:pStyle w:val="FirstParagraph"/>
      </w:pPr>
      <w:r>
        <w:t xml:space="preserve">We can produce a plot for visual inference on the differences in the parameters.</w:t>
      </w:r>
    </w:p>
    <w:p>
      <w:pPr>
        <w:pStyle w:val="SourceCode"/>
      </w:pPr>
      <w:r>
        <w:rPr>
          <w:rStyle w:val="NormalTok"/>
        </w:rPr>
        <w:t xml:space="preserve">p1 </w:t>
      </w:r>
      <w:r>
        <w:rPr>
          <w:rStyle w:val="OtherTok"/>
        </w:rPr>
        <w:t xml:space="preserve">&lt;-</w:t>
      </w:r>
      <w:r>
        <w:rPr>
          <w:rStyle w:val="NormalTok"/>
        </w:rPr>
        <w:t xml:space="preserve"> epi_all</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r))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r_ci_lwr, </w:t>
      </w:r>
      <w:r>
        <w:rPr>
          <w:rStyle w:val="AttributeTok"/>
        </w:rPr>
        <w:t xml:space="preserve">ymax =</w:t>
      </w:r>
      <w:r>
        <w:rPr>
          <w:rStyle w:val="NormalTok"/>
        </w:rPr>
        <w:t xml:space="preserve"> r_ci_upr),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w:t>
      </w:r>
      <w:r>
        <w:br/>
      </w:r>
      <w:r>
        <w:rPr>
          <w:rStyle w:val="NormalTok"/>
        </w:rPr>
        <w:t xml:space="preserve">  )</w:t>
      </w:r>
    </w:p>
    <w:p>
      <w:pPr>
        <w:pStyle w:val="SourceCode"/>
      </w:pPr>
      <w:r>
        <w:rPr>
          <w:rStyle w:val="VerbatimChar"/>
        </w:rPr>
        <w:t xml:space="preserve">Warning: Using `size` aesthetic for lines was deprecated in ggplot2 3.4.0.</w:t>
      </w:r>
      <w:r>
        <w:br/>
      </w:r>
      <w:r>
        <w:rPr>
          <w:rStyle w:val="VerbatimChar"/>
        </w:rPr>
        <w:t xml:space="preserve">ℹ Please use `linewidth` instead.</w:t>
      </w:r>
    </w:p>
    <w:p>
      <w:pPr>
        <w:pStyle w:val="SourceCode"/>
      </w:pPr>
      <w:r>
        <w:rPr>
          <w:rStyle w:val="NormalTok"/>
        </w:rPr>
        <w:t xml:space="preserve">p2 </w:t>
      </w:r>
      <w:r>
        <w:rPr>
          <w:rStyle w:val="OtherTok"/>
        </w:rPr>
        <w:t xml:space="preserve">&lt;-</w:t>
      </w:r>
      <w:r>
        <w:rPr>
          <w:rStyle w:val="NormalTok"/>
        </w:rPr>
        <w:t xml:space="preserve"> epi_all</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"Logistic"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y0)))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y0_ci_lwr, </w:t>
      </w:r>
      <w:r>
        <w:rPr>
          <w:rStyle w:val="AttributeTok"/>
        </w:rPr>
        <w:t xml:space="preserve">ymax =</w:t>
      </w:r>
      <w:r>
        <w:rPr>
          <w:rStyle w:val="NormalTok"/>
        </w:rPr>
        <w:t xml:space="preserve"> y0_ci_upr),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"y0"</w:t>
      </w:r>
      <w:r>
        <w:br/>
      </w:r>
      <w:r>
        <w:rPr>
          <w:rStyle w:val="NormalTok"/>
        </w:rPr>
        <w:t xml:space="preserve">  )</w:t>
      </w:r>
      <w:r>
        <w:br/>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w:t>
      </w:r>
    </w:p>
    <w:tbl>
      <w:tblPr>
        <w:tblStyle w:val="Table"/>
        <w:tblW w:type="pct" w:w="5000"/>
        <w:tblLook w:firstRow="0" w:lastRow="0" w:firstColumn="0" w:lastColumn="0" w:noHBand="0" w:noVBand="0" w:val="0000"/>
        <w:jc w:val="start"/>
      </w:tblPr>
      <w:tblGrid>
        <w:gridCol w:w="7920"/>
      </w:tblGrid>
      <w:tr>
        <w:tc>
          <w:tcPr/>
          <w:bookmarkStart w:id="482" w:name="fig-params"/>
          <w:p>
            <w:pPr>
              <w:jc w:val="center"/>
            </w:pPr>
            <w:r>
              <w:drawing>
                <wp:inline>
                  <wp:extent cx="5943600" cy="4754880"/>
                  <wp:effectExtent b="0" l="0" r="0" t="0"/>
                  <wp:docPr descr="" title="" id="480" name="Picture"/>
                  <a:graphic>
                    <a:graphicData uri="http://schemas.openxmlformats.org/drawingml/2006/picture">
                      <pic:pic>
                        <pic:nvPicPr>
                          <pic:cNvPr descr="temporal-fitting_files/figure-docx/fig-params-1.png" id="481" name="Picture"/>
                          <pic:cNvPicPr>
                            <a:picLocks noChangeArrowheads="1" noChangeAspect="1"/>
                          </pic:cNvPicPr>
                        </pic:nvPicPr>
                        <pic:blipFill>
                          <a:blip r:embed="rId47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12.7: Estimated infection rates (left) and initial inoculum (right) by a logistic model fitted to the progress curves of three epidemics of tobacco etch on pepper</w:t>
            </w:r>
          </w:p>
          <w:bookmarkEnd w:id="482"/>
        </w:tc>
      </w:tr>
    </w:tbl>
    <w:p>
      <w:pPr>
        <w:pStyle w:val="BodyText"/>
      </w:pPr>
      <w:r>
        <w:t xml:space="preserve">We can compare the rate parameter (slopes) from two separate linear regression models using a t-test. This is sometimes referred to as a</w:t>
      </w:r>
      <w:r>
        <w:t xml:space="preserve"> </w:t>
      </w:r>
      <w:r>
        <w:t xml:space="preserve">“</w:t>
      </w:r>
      <w:r>
        <w:t xml:space="preserve">test of parallelism</w:t>
      </w:r>
      <w:r>
        <w:t xml:space="preserve">”</w:t>
      </w:r>
      <w:r>
        <w:t xml:space="preserve"> </w:t>
      </w:r>
      <w:r>
        <w:t xml:space="preserve">in the context of comparing slopes. The t-statistic for comparing two slopes with their respective standard errors can be calculated as:</w:t>
      </w:r>
    </w:p>
    <w:p>
      <w:pPr>
        <w:pStyle w:val="BodyText"/>
      </w:pPr>
      <m:oMath>
        <m:r>
          <m:t>t</m:t>
        </m:r>
        <m:r>
          <m:rPr>
            <m:sty m:val="p"/>
          </m:rPr>
          <m:t>=</m:t>
        </m:r>
        <m:f>
          <m:fPr>
            <m:type m:val="bar"/>
          </m:fPr>
          <m:num>
            <m:sSub>
              <m:e>
                <m:r>
                  <m:t>β</m:t>
                </m:r>
              </m:e>
              <m:sub>
                <m:r>
                  <m:t>1</m:t>
                </m:r>
              </m:sub>
            </m:sSub>
            <m:r>
              <m:rPr>
                <m:sty m:val="p"/>
              </m:rPr>
              <m:t>−</m:t>
            </m:r>
            <m:sSub>
              <m:e>
                <m:r>
                  <m:t>β</m:t>
                </m:r>
              </m:e>
              <m:sub>
                <m:r>
                  <m:t>2</m:t>
                </m:r>
              </m:sub>
            </m:sSub>
          </m:num>
          <m:den>
            <m:rad>
              <m:radPr>
                <m:degHide m:val="1"/>
              </m:radPr>
              <m:deg/>
              <m:e>
                <m:r>
                  <m:t>S</m:t>
                </m:r>
                <m:sSubSup>
                  <m:e>
                    <m:r>
                      <m:t>E</m:t>
                    </m:r>
                  </m:e>
                  <m:sub>
                    <m:sSub>
                      <m:e>
                        <m:r>
                          <m:t>β</m:t>
                        </m:r>
                      </m:e>
                      <m:sub>
                        <m:r>
                          <m:t>1</m:t>
                        </m:r>
                      </m:sub>
                    </m:sSub>
                  </m:sub>
                  <m:sup>
                    <m:r>
                      <m:t>2</m:t>
                    </m:r>
                  </m:sup>
                </m:sSubSup>
                <m:r>
                  <m:rPr>
                    <m:sty m:val="p"/>
                  </m:rPr>
                  <m:t>+</m:t>
                </m:r>
                <m:r>
                  <m:t>S</m:t>
                </m:r>
                <m:sSubSup>
                  <m:e>
                    <m:r>
                      <m:t>E</m:t>
                    </m:r>
                  </m:e>
                  <m:sub>
                    <m:sSub>
                      <m:e>
                        <m:r>
                          <m:t>β</m:t>
                        </m:r>
                      </m:e>
                      <m:sub>
                        <m:r>
                          <m:t>2</m:t>
                        </m:r>
                      </m:sub>
                    </m:sSub>
                  </m:sub>
                  <m:sup>
                    <m:r>
                      <m:t>2</m:t>
                    </m:r>
                  </m:sup>
                </m:sSubSup>
              </m:e>
            </m:rad>
          </m:den>
        </m:f>
      </m:oMath>
    </w:p>
    <w:p>
      <w:pPr>
        <w:pStyle w:val="BodyText"/>
      </w:pPr>
      <w:r>
        <w:t xml:space="preserve">This t-statistic follows a t-distribution with ( df = n_1 + n_2 - 4 ) degrees of freedom, where ( n_1 ) and ( n_2 ) are the sample sizes of the two groups. In our case, ( n_1 = n_2 = 8 ), so ( df = 8 + 8 - 4 = 12 ).</w:t>
      </w:r>
    </w:p>
    <w:p>
      <w:pPr>
        <w:pStyle w:val="BodyText"/>
      </w:pPr>
      <w:r>
        <w:t xml:space="preserve">Here’s how to perform the t-test for comparing curve 1 and 2.</w:t>
      </w:r>
    </w:p>
    <w:p>
      <w:pPr>
        <w:pStyle w:val="SourceCode"/>
      </w:pPr>
      <w:r>
        <w:rPr>
          <w:rStyle w:val="CommentTok"/>
        </w:rPr>
        <w:t xml:space="preserve"># Given slopes and standard errors from curve 1 and 2</w:t>
      </w:r>
      <w:r>
        <w:br/>
      </w:r>
      <w:r>
        <w:rPr>
          <w:rStyle w:val="NormalTok"/>
        </w:rPr>
        <w:t xml:space="preserve">beta1 </w:t>
      </w:r>
      <w:r>
        <w:rPr>
          <w:rStyle w:val="OtherTok"/>
        </w:rPr>
        <w:t xml:space="preserve">&lt;-</w:t>
      </w:r>
      <w:r>
        <w:rPr>
          <w:rStyle w:val="NormalTok"/>
        </w:rPr>
        <w:t xml:space="preserve"> </w:t>
      </w:r>
      <w:r>
        <w:rPr>
          <w:rStyle w:val="FloatTok"/>
        </w:rPr>
        <w:t xml:space="preserve">0.2104</w:t>
      </w:r>
      <w:r>
        <w:rPr>
          <w:rStyle w:val="NormalTok"/>
        </w:rPr>
        <w:t xml:space="preserve"> </w:t>
      </w:r>
      <w:r>
        <w:br/>
      </w:r>
      <w:r>
        <w:rPr>
          <w:rStyle w:val="NormalTok"/>
        </w:rPr>
        <w:t xml:space="preserve">beta2 </w:t>
      </w:r>
      <w:r>
        <w:rPr>
          <w:rStyle w:val="OtherTok"/>
        </w:rPr>
        <w:t xml:space="preserve">&lt;-</w:t>
      </w:r>
      <w:r>
        <w:rPr>
          <w:rStyle w:val="NormalTok"/>
        </w:rPr>
        <w:t xml:space="preserve"> </w:t>
      </w:r>
      <w:r>
        <w:rPr>
          <w:rStyle w:val="FloatTok"/>
        </w:rPr>
        <w:t xml:space="preserve">0.2784</w:t>
      </w:r>
      <w:r>
        <w:rPr>
          <w:rStyle w:val="NormalTok"/>
        </w:rPr>
        <w:t xml:space="preserve"> </w:t>
      </w:r>
      <w:r>
        <w:br/>
      </w:r>
      <w:r>
        <w:rPr>
          <w:rStyle w:val="NormalTok"/>
        </w:rPr>
        <w:t xml:space="preserve">SE_beta1 </w:t>
      </w:r>
      <w:r>
        <w:rPr>
          <w:rStyle w:val="OtherTok"/>
        </w:rPr>
        <w:t xml:space="preserve">&lt;-</w:t>
      </w:r>
      <w:r>
        <w:rPr>
          <w:rStyle w:val="NormalTok"/>
        </w:rPr>
        <w:t xml:space="preserve"> </w:t>
      </w:r>
      <w:r>
        <w:rPr>
          <w:rStyle w:val="FloatTok"/>
        </w:rPr>
        <w:t xml:space="preserve">0.01815</w:t>
      </w:r>
      <w:r>
        <w:rPr>
          <w:rStyle w:val="NormalTok"/>
        </w:rPr>
        <w:t xml:space="preserve"> </w:t>
      </w:r>
      <w:r>
        <w:br/>
      </w:r>
      <w:r>
        <w:rPr>
          <w:rStyle w:val="NormalTok"/>
        </w:rPr>
        <w:t xml:space="preserve">SE_beta2 </w:t>
      </w:r>
      <w:r>
        <w:rPr>
          <w:rStyle w:val="OtherTok"/>
        </w:rPr>
        <w:t xml:space="preserve">&lt;-</w:t>
      </w:r>
      <w:r>
        <w:rPr>
          <w:rStyle w:val="NormalTok"/>
        </w:rPr>
        <w:t xml:space="preserve"> </w:t>
      </w:r>
      <w:r>
        <w:rPr>
          <w:rStyle w:val="FloatTok"/>
        </w:rPr>
        <w:t xml:space="preserve">0.00997</w:t>
      </w:r>
      <w:r>
        <w:br/>
      </w:r>
      <w:r>
        <w:br/>
      </w:r>
      <w:r>
        <w:rPr>
          <w:rStyle w:val="CommentTok"/>
        </w:rPr>
        <w:t xml:space="preserve"># Sample sizes for both treatments (n1 and n2)</w:t>
      </w:r>
      <w:r>
        <w:br/>
      </w:r>
      <w:r>
        <w:rPr>
          <w:rStyle w:val="NormalTok"/>
        </w:rPr>
        <w:t xml:space="preserve">n1 </w:t>
      </w:r>
      <w:r>
        <w:rPr>
          <w:rStyle w:val="OtherTok"/>
        </w:rPr>
        <w:t xml:space="preserve">&lt;-</w:t>
      </w:r>
      <w:r>
        <w:rPr>
          <w:rStyle w:val="NormalTok"/>
        </w:rPr>
        <w:t xml:space="preserve"> </w:t>
      </w:r>
      <w:r>
        <w:rPr>
          <w:rStyle w:val="DecValTok"/>
        </w:rPr>
        <w:t xml:space="preserve">8</w:t>
      </w:r>
      <w:r>
        <w:br/>
      </w:r>
      <w:r>
        <w:rPr>
          <w:rStyle w:val="NormalTok"/>
        </w:rPr>
        <w:t xml:space="preserve">n2 </w:t>
      </w:r>
      <w:r>
        <w:rPr>
          <w:rStyle w:val="OtherTok"/>
        </w:rPr>
        <w:t xml:space="preserve">&lt;-</w:t>
      </w:r>
      <w:r>
        <w:rPr>
          <w:rStyle w:val="NormalTok"/>
        </w:rPr>
        <w:t xml:space="preserve"> </w:t>
      </w:r>
      <w:r>
        <w:rPr>
          <w:rStyle w:val="DecValTok"/>
        </w:rPr>
        <w:t xml:space="preserve">8</w:t>
      </w:r>
      <w:r>
        <w:br/>
      </w:r>
      <w:r>
        <w:br/>
      </w:r>
      <w:r>
        <w:rPr>
          <w:rStyle w:val="CommentTok"/>
        </w:rPr>
        <w:t xml:space="preserve"># Calculate the t-statistic</w:t>
      </w:r>
      <w:r>
        <w:br/>
      </w:r>
      <w:r>
        <w:rPr>
          <w:rStyle w:val="NormalTok"/>
        </w:rPr>
        <w:t xml:space="preserve">t_statistic </w:t>
      </w:r>
      <w:r>
        <w:rPr>
          <w:rStyle w:val="OtherTok"/>
        </w:rPr>
        <w:t xml:space="preserve">&lt;-</w:t>
      </w:r>
      <w:r>
        <w:rPr>
          <w:rStyle w:val="NormalTok"/>
        </w:rPr>
        <w:t xml:space="preserve"> </w:t>
      </w:r>
      <w:r>
        <w:rPr>
          <w:rStyle w:val="FunctionTok"/>
        </w:rPr>
        <w:t xml:space="preserve">abs</w:t>
      </w:r>
      <w:r>
        <w:rPr>
          <w:rStyle w:val="NormalTok"/>
        </w:rPr>
        <w:t xml:space="preserve">(beta1 </w:t>
      </w:r>
      <w:r>
        <w:rPr>
          <w:rStyle w:val="SpecialCharTok"/>
        </w:rPr>
        <w:t xml:space="preserve">-</w:t>
      </w:r>
      <w:r>
        <w:rPr>
          <w:rStyle w:val="NormalTok"/>
        </w:rPr>
        <w:t xml:space="preserve"> beta2) </w:t>
      </w:r>
      <w:r>
        <w:rPr>
          <w:rStyle w:val="SpecialCharTok"/>
        </w:rPr>
        <w:t xml:space="preserve">/</w:t>
      </w:r>
      <w:r>
        <w:rPr>
          <w:rStyle w:val="NormalTok"/>
        </w:rPr>
        <w:t xml:space="preserve"> </w:t>
      </w:r>
      <w:r>
        <w:rPr>
          <w:rStyle w:val="FunctionTok"/>
        </w:rPr>
        <w:t xml:space="preserve">sqrt</w:t>
      </w:r>
      <w:r>
        <w:rPr>
          <w:rStyle w:val="NormalTok"/>
        </w:rPr>
        <w:t xml:space="preserve">(SE_beta1</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SE_beta2</w:t>
      </w:r>
      <w:r>
        <w:rPr>
          <w:rStyle w:val="SpecialCharTok"/>
        </w:rPr>
        <w:t xml:space="preserve">^</w:t>
      </w:r>
      <w:r>
        <w:rPr>
          <w:rStyle w:val="DecValTok"/>
        </w:rPr>
        <w:t xml:space="preserve">2</w:t>
      </w:r>
      <w:r>
        <w:rPr>
          <w:rStyle w:val="NormalTok"/>
        </w:rPr>
        <w:t xml:space="preserve">)</w:t>
      </w:r>
      <w:r>
        <w:br/>
      </w:r>
      <w:r>
        <w:br/>
      </w:r>
      <w:r>
        <w:rPr>
          <w:rStyle w:val="CommentTok"/>
        </w:rPr>
        <w:t xml:space="preserve"># Degrees of freedom</w:t>
      </w:r>
      <w:r>
        <w:br/>
      </w:r>
      <w:r>
        <w:rPr>
          <w:rStyle w:val="NormalTok"/>
        </w:rPr>
        <w:t xml:space="preserve">df </w:t>
      </w:r>
      <w:r>
        <w:rPr>
          <w:rStyle w:val="OtherTok"/>
        </w:rPr>
        <w:t xml:space="preserve">&lt;-</w:t>
      </w:r>
      <w:r>
        <w:rPr>
          <w:rStyle w:val="NormalTok"/>
        </w:rPr>
        <w:t xml:space="preserve"> n1 </w:t>
      </w:r>
      <w:r>
        <w:rPr>
          <w:rStyle w:val="SpecialCharTok"/>
        </w:rPr>
        <w:t xml:space="preserve">+</w:t>
      </w:r>
      <w:r>
        <w:rPr>
          <w:rStyle w:val="NormalTok"/>
        </w:rPr>
        <w:t xml:space="preserve"> n2 </w:t>
      </w:r>
      <w:r>
        <w:rPr>
          <w:rStyle w:val="SpecialCharTok"/>
        </w:rPr>
        <w:t xml:space="preserve">-</w:t>
      </w:r>
      <w:r>
        <w:rPr>
          <w:rStyle w:val="NormalTok"/>
        </w:rPr>
        <w:t xml:space="preserve"> </w:t>
      </w:r>
      <w:r>
        <w:rPr>
          <w:rStyle w:val="DecValTok"/>
        </w:rPr>
        <w:t xml:space="preserve">4</w:t>
      </w:r>
      <w:r>
        <w:br/>
      </w:r>
      <w:r>
        <w:br/>
      </w:r>
      <w:r>
        <w:rPr>
          <w:rStyle w:val="CommentTok"/>
        </w:rPr>
        <w:t xml:space="preserve"># Calculate the p-value</w:t>
      </w:r>
      <w:r>
        <w:br/>
      </w:r>
      <w:r>
        <w:rPr>
          <w:rStyle w:val="NormalTok"/>
        </w:rPr>
        <w:t xml:space="preserve">p_value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pt</w:t>
      </w:r>
      <w:r>
        <w:rPr>
          <w:rStyle w:val="NormalTok"/>
        </w:rPr>
        <w:t xml:space="preserve">(</w:t>
      </w:r>
      <w:r>
        <w:rPr>
          <w:rStyle w:val="FunctionTok"/>
        </w:rPr>
        <w:t xml:space="preserve">abs</w:t>
      </w:r>
      <w:r>
        <w:rPr>
          <w:rStyle w:val="NormalTok"/>
        </w:rPr>
        <w:t xml:space="preserve">(t_statistic), df))</w:t>
      </w:r>
      <w:r>
        <w:br/>
      </w:r>
      <w:r>
        <w:br/>
      </w:r>
      <w:r>
        <w:rPr>
          <w:rStyle w:val="CommentTok"/>
        </w:rPr>
        <w:t xml:space="preserve"># Print the results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"t-statistic:"</w:t>
      </w:r>
      <w:r>
        <w:rPr>
          <w:rStyle w:val="NormalTok"/>
        </w:rPr>
        <w:t xml:space="preserve">, </w:t>
      </w:r>
      <w:r>
        <w:rPr>
          <w:rStyle w:val="FunctionTok"/>
        </w:rPr>
        <w:t xml:space="preserve">round</w:t>
      </w:r>
      <w:r>
        <w:rPr>
          <w:rStyle w:val="NormalTok"/>
        </w:rPr>
        <w:t xml:space="preserve">(t_statistic, </w:t>
      </w:r>
      <w:r>
        <w:rPr>
          <w:rStyle w:val="DecValTok"/>
        </w:rPr>
        <w:t xml:space="preserve">4</w:t>
      </w:r>
      <w:r>
        <w:rPr>
          <w:rStyle w:val="NormalTok"/>
        </w:rPr>
        <w:t xml:space="preserve">)))</w:t>
      </w:r>
    </w:p>
    <w:p>
      <w:pPr>
        <w:pStyle w:val="SourceCode"/>
      </w:pPr>
      <w:r>
        <w:rPr>
          <w:rStyle w:val="VerbatimChar"/>
        </w:rPr>
        <w:t xml:space="preserve">[1] "t-statistic: 3.2837"</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"Degrees of freedom:"</w:t>
      </w:r>
      <w:r>
        <w:rPr>
          <w:rStyle w:val="NormalTok"/>
        </w:rPr>
        <w:t xml:space="preserve">, df))</w:t>
      </w:r>
    </w:p>
    <w:p>
      <w:pPr>
        <w:pStyle w:val="SourceCode"/>
      </w:pPr>
      <w:r>
        <w:rPr>
          <w:rStyle w:val="VerbatimChar"/>
        </w:rPr>
        <w:t xml:space="preserve">[1] "Degrees of freedom: 12"</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"p-value:"</w:t>
      </w:r>
      <w:r>
        <w:rPr>
          <w:rStyle w:val="NormalTok"/>
        </w:rPr>
        <w:t xml:space="preserve">, </w:t>
      </w:r>
      <w:r>
        <w:rPr>
          <w:rStyle w:val="FunctionTok"/>
        </w:rPr>
        <w:t xml:space="preserve">round</w:t>
      </w:r>
      <w:r>
        <w:rPr>
          <w:rStyle w:val="NormalTok"/>
        </w:rPr>
        <w:t xml:space="preserve">(p_value, </w:t>
      </w:r>
      <w:r>
        <w:rPr>
          <w:rStyle w:val="DecValTok"/>
        </w:rPr>
        <w:t xml:space="preserve">4</w:t>
      </w:r>
      <w:r>
        <w:rPr>
          <w:rStyle w:val="NormalTok"/>
        </w:rPr>
        <w:t xml:space="preserve">)))</w:t>
      </w:r>
    </w:p>
    <w:p>
      <w:pPr>
        <w:pStyle w:val="SourceCode"/>
      </w:pPr>
      <w:r>
        <w:rPr>
          <w:rStyle w:val="VerbatimChar"/>
        </w:rPr>
        <w:t xml:space="preserve">[1] "p-value: 0.0065"</w:t>
      </w:r>
    </w:p>
    <w:p>
      <w:pPr>
        <w:pStyle w:val="FirstParagraph"/>
      </w:pPr>
      <w:r>
        <w:t xml:space="preserve">The</w:t>
      </w:r>
      <w:r>
        <w:t xml:space="preserve"> </w:t>
      </w:r>
      <w:r>
        <w:rPr>
          <w:rStyle w:val="VerbatimChar"/>
        </w:rPr>
        <w:t xml:space="preserve">pt()</w:t>
      </w:r>
      <w:r>
        <w:t xml:space="preserve"> </w:t>
      </w:r>
      <w:r>
        <w:t xml:space="preserve">function in R gives the cumulative distribution function of the t-distribution. The</w:t>
      </w:r>
      <w:r>
        <w:t xml:space="preserve"> </w:t>
      </w:r>
      <w:r>
        <w:rPr>
          <w:rStyle w:val="VerbatimChar"/>
        </w:rPr>
        <w:t xml:space="preserve">2 * (1 - pt(abs(t_statistic), df))</w:t>
      </w:r>
      <w:r>
        <w:t xml:space="preserve"> </w:t>
      </w:r>
      <w:r>
        <w:t xml:space="preserve">line calculates the two-tailed p-value. This will tell us if the slopes are significantly different at your chosen alpha level (commonly 0.05).</w:t>
      </w:r>
    </w:p>
    <w:bookmarkEnd w:id="483"/>
    <w:bookmarkEnd w:id="484"/>
    <w:bookmarkStart w:id="506" w:name="designed-experiments"/>
    <w:p>
      <w:pPr>
        <w:pStyle w:val="Heading2"/>
      </w:pPr>
      <w:r>
        <w:t xml:space="preserve">12.6 Designed experiments</w:t>
      </w:r>
    </w:p>
    <w:p>
      <w:pPr>
        <w:pStyle w:val="FirstParagraph"/>
      </w:pPr>
      <w:r>
        <w:t xml:space="preserve">In the following section, we’ll focus on disease data collected over time from the same plot unit, also known as repeated measures. This data comes from a designed experiment aimed at evaluating and comparing the effects of different treatments.</w:t>
      </w:r>
    </w:p>
    <w:p>
      <w:pPr>
        <w:pStyle w:val="BodyText"/>
      </w:pPr>
      <w:r>
        <w:t xml:space="preserve">Specifically, we’ll use a dataset of progress curves found on page 98 of</w:t>
      </w:r>
      <w:r>
        <w:t xml:space="preserve"> </w:t>
      </w:r>
      <w:r>
        <w:t xml:space="preserve">“</w:t>
      </w:r>
      <w:r>
        <w:t xml:space="preserve">Study of Plant Disease Epidemics</w:t>
      </w:r>
      <w:r>
        <w:t xml:space="preserve">”</w:t>
      </w:r>
      <w:r>
        <w:t xml:space="preserve"> </w:t>
      </w:r>
      <w:r>
        <w:t xml:space="preserve">(Madden et al. 2007c)</w:t>
      </w:r>
      <w:r>
        <w:t xml:space="preserve">. These curves depict the incidence of soybean plants showing symptoms of bud blight, which is caused by the tobacco streak virus. Four different treatments, corresponding to different planting dates, were evaluated using a randomized complete block design with four replicates. Each curve has four time-based assessments.</w:t>
      </w:r>
    </w:p>
    <w:p>
      <w:pPr>
        <w:pStyle w:val="BodyText"/>
      </w:pPr>
      <w:r>
        <w:t xml:space="preserve">The data for this study is stored in a CSV file, which we’ll load into our environment using the read_csv() function. Once loaded, we’ll store the data in a dataframe named budblight.</w:t>
      </w:r>
    </w:p>
    <w:bookmarkStart w:id="485" w:name="loading-data"/>
    <w:p>
      <w:pPr>
        <w:pStyle w:val="Heading3"/>
      </w:pPr>
      <w:r>
        <w:t xml:space="preserve">12.6.1 Loading data</w:t>
      </w:r>
    </w:p>
    <w:p>
      <w:pPr>
        <w:pStyle w:val="SourceCode"/>
      </w:pPr>
      <w:r>
        <w:rPr>
          <w:rStyle w:val="NormalTok"/>
        </w:rPr>
        <w:t xml:space="preserve">budblight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"https://raw.githubusercontent.com/emdelponte/epidemiology-R/main/data/bud-blight-soybean.csv"</w:t>
      </w:r>
      <w:r>
        <w:rPr>
          <w:rStyle w:val="NormalTok"/>
        </w:rPr>
        <w:t xml:space="preserve">)</w:t>
      </w:r>
    </w:p>
    <w:p>
      <w:pPr>
        <w:pStyle w:val="FirstParagraph"/>
      </w:pPr>
      <w:r>
        <w:t xml:space="preserve">Let’s have a look at the first six rows of the dataset and check the data type for each column. There is an additional column representing the replicates, called block.</w:t>
      </w:r>
    </w:p>
    <w:p>
      <w:pPr>
        <w:pStyle w:val="SourceCode"/>
      </w:pPr>
      <w:r>
        <w:rPr>
          <w:rStyle w:val="NormalTok"/>
        </w:rPr>
        <w:t xml:space="preserve">budblight</w:t>
      </w:r>
    </w:p>
    <w:p>
      <w:pPr>
        <w:pStyle w:val="SourceCode"/>
      </w:pPr>
      <w:r>
        <w:rPr>
          <w:rStyle w:val="VerbatimChar"/>
        </w:rPr>
        <w:t xml:space="preserve"># A tibble: 64 × 4</w:t>
      </w:r>
      <w:r>
        <w:br/>
      </w:r>
      <w:r>
        <w:rPr>
          <w:rStyle w:val="VerbatimChar"/>
        </w:rPr>
        <w:t xml:space="preserve">   treat  time block     y</w:t>
      </w:r>
      <w:r>
        <w:br/>
      </w:r>
      <w:r>
        <w:rPr>
          <w:rStyle w:val="VerbatimChar"/>
        </w:rPr>
        <w:t xml:space="preserve">   &lt;chr&gt; &lt;dbl&gt; &lt;dbl&gt; &lt;dbl&gt;</w:t>
      </w:r>
      <w:r>
        <w:br/>
      </w:r>
      <w:r>
        <w:rPr>
          <w:rStyle w:val="VerbatimChar"/>
        </w:rPr>
        <w:t xml:space="preserve"> 1 PD1      30     1  0.1 </w:t>
      </w:r>
      <w:r>
        <w:br/>
      </w:r>
      <w:r>
        <w:rPr>
          <w:rStyle w:val="VerbatimChar"/>
        </w:rPr>
        <w:t xml:space="preserve"> 2 PD1      30     2  0.3 </w:t>
      </w:r>
      <w:r>
        <w:br/>
      </w:r>
      <w:r>
        <w:rPr>
          <w:rStyle w:val="VerbatimChar"/>
        </w:rPr>
        <w:t xml:space="preserve"> 3 PD1      30     3  0.1 </w:t>
      </w:r>
      <w:r>
        <w:br/>
      </w:r>
      <w:r>
        <w:rPr>
          <w:rStyle w:val="VerbatimChar"/>
        </w:rPr>
        <w:t xml:space="preserve"> 4 PD1      30     4  0.1 </w:t>
      </w:r>
      <w:r>
        <w:br/>
      </w:r>
      <w:r>
        <w:rPr>
          <w:rStyle w:val="VerbatimChar"/>
        </w:rPr>
        <w:t xml:space="preserve"> 5 PD1      40     1  0.3 </w:t>
      </w:r>
      <w:r>
        <w:br/>
      </w:r>
      <w:r>
        <w:rPr>
          <w:rStyle w:val="VerbatimChar"/>
        </w:rPr>
        <w:t xml:space="preserve"> 6 PD1      40     2  0.38</w:t>
      </w:r>
      <w:r>
        <w:br/>
      </w:r>
      <w:r>
        <w:rPr>
          <w:rStyle w:val="VerbatimChar"/>
        </w:rPr>
        <w:t xml:space="preserve"> 7 PD1      40     3  0.36</w:t>
      </w:r>
      <w:r>
        <w:br/>
      </w:r>
      <w:r>
        <w:rPr>
          <w:rStyle w:val="VerbatimChar"/>
        </w:rPr>
        <w:t xml:space="preserve"> 8 PD1      40     4  0.37</w:t>
      </w:r>
      <w:r>
        <w:br/>
      </w:r>
      <w:r>
        <w:rPr>
          <w:rStyle w:val="VerbatimChar"/>
        </w:rPr>
        <w:t xml:space="preserve"> 9 PD1      50     1  0.57</w:t>
      </w:r>
      <w:r>
        <w:br/>
      </w:r>
      <w:r>
        <w:rPr>
          <w:rStyle w:val="VerbatimChar"/>
        </w:rPr>
        <w:t xml:space="preserve">10 PD1      50     2  0.52</w:t>
      </w:r>
      <w:r>
        <w:br/>
      </w:r>
      <w:r>
        <w:rPr>
          <w:rStyle w:val="VerbatimChar"/>
        </w:rPr>
        <w:t xml:space="preserve"># ℹ 54 more rows</w:t>
      </w:r>
    </w:p>
    <w:bookmarkEnd w:id="485"/>
    <w:bookmarkStart w:id="490" w:name="visualizing-the-dpcs"/>
    <w:p>
      <w:pPr>
        <w:pStyle w:val="Heading3"/>
      </w:pPr>
      <w:r>
        <w:t xml:space="preserve">12.6.2 Visualizing the DPCs</w:t>
      </w:r>
    </w:p>
    <w:p>
      <w:pPr>
        <w:pStyle w:val="FirstParagraph"/>
      </w:pPr>
      <w:r>
        <w:t xml:space="preserve">Let’s have a look at the curves and produce a combo plot figure similar to Fig. 4.17 of the book, but without the line of the predicted values.</w:t>
      </w:r>
    </w:p>
    <w:p>
      <w:pPr>
        <w:pStyle w:val="SourceCode"/>
      </w:pPr>
      <w:r>
        <w:rPr>
          <w:rStyle w:val="NormalTok"/>
        </w:rPr>
        <w:t xml:space="preserve">p3 </w:t>
      </w:r>
      <w:r>
        <w:rPr>
          <w:rStyle w:val="OtherTok"/>
        </w:rPr>
        <w:t xml:space="preserve">&lt;-</w:t>
      </w:r>
      <w:r>
        <w:rPr>
          <w:rStyle w:val="NormalTok"/>
        </w:rPr>
        <w:t xml:space="preserve"> budblight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time, y,</w:t>
      </w:r>
      <w:r>
        <w:br/>
      </w:r>
      <w:r>
        <w:rPr>
          <w:rStyle w:val="NormalTok"/>
        </w:rPr>
        <w:t xml:space="preserve">    </w:t>
      </w:r>
      <w:r>
        <w:rPr>
          <w:rStyle w:val="AttributeTok"/>
        </w:rPr>
        <w:t xml:space="preserve">group =</w:t>
      </w:r>
      <w:r>
        <w:rPr>
          <w:rStyle w:val="NormalTok"/>
        </w:rPr>
        <w:t xml:space="preserve"> block,</w:t>
      </w:r>
      <w:r>
        <w:br/>
      </w:r>
      <w:r>
        <w:rPr>
          <w:rStyle w:val="NormalTok"/>
        </w:rPr>
        <w:t xml:space="preserve">    </w:t>
      </w:r>
      <w:r>
        <w:rPr>
          <w:rStyle w:val="AttributeTok"/>
        </w:rPr>
        <w:t xml:space="preserve">shape =</w:t>
      </w:r>
      <w:r>
        <w:rPr>
          <w:rStyle w:val="NormalTok"/>
        </w:rPr>
        <w:t xml:space="preserve"> </w:t>
      </w:r>
      <w:r>
        <w:rPr>
          <w:rStyle w:val="FunctionTok"/>
        </w:rPr>
        <w:t xml:space="preserve">factor</w:t>
      </w:r>
      <w:r>
        <w:rPr>
          <w:rStyle w:val="NormalTok"/>
        </w:rPr>
        <w:t xml:space="preserve">(block)</w:t>
      </w:r>
      <w:r>
        <w:br/>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treat, </w:t>
      </w:r>
      <w:r>
        <w:rPr>
          <w:rStyle w:val="AttributeTok"/>
        </w:rPr>
        <w:t xml:space="preserve">ncol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"Disease incidence"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rPr>
          <w:rStyle w:val="NormalTok"/>
        </w:rPr>
        <w:t xml:space="preserve">)</w:t>
      </w:r>
      <w:r>
        <w:br/>
      </w:r>
      <w:r>
        <w:br/>
      </w:r>
      <w:r>
        <w:rPr>
          <w:rStyle w:val="NormalTok"/>
        </w:rPr>
        <w:t xml:space="preserve">p4 </w:t>
      </w:r>
      <w:r>
        <w:rPr>
          <w:rStyle w:val="OtherTok"/>
        </w:rPr>
        <w:t xml:space="preserve">&lt;-</w:t>
      </w:r>
      <w:r>
        <w:rPr>
          <w:rStyle w:val="NormalTok"/>
        </w:rPr>
        <w:t xml:space="preserve"> budblight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time, </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group =</w:t>
      </w:r>
      <w:r>
        <w:rPr>
          <w:rStyle w:val="NormalTok"/>
        </w:rPr>
        <w:t xml:space="preserve"> block,</w:t>
      </w:r>
      <w:r>
        <w:br/>
      </w:r>
      <w:r>
        <w:rPr>
          <w:rStyle w:val="NormalTok"/>
        </w:rPr>
        <w:t xml:space="preserve">    </w:t>
      </w:r>
      <w:r>
        <w:rPr>
          <w:rStyle w:val="AttributeTok"/>
        </w:rPr>
        <w:t xml:space="preserve">shape =</w:t>
      </w:r>
      <w:r>
        <w:rPr>
          <w:rStyle w:val="NormalTok"/>
        </w:rPr>
        <w:t xml:space="preserve"> </w:t>
      </w:r>
      <w:r>
        <w:rPr>
          <w:rStyle w:val="FunctionTok"/>
        </w:rPr>
        <w:t xml:space="preserve">factor</w:t>
      </w:r>
      <w:r>
        <w:rPr>
          <w:rStyle w:val="NormalTok"/>
        </w:rPr>
        <w:t xml:space="preserve">(block)</w:t>
      </w:r>
      <w:r>
        <w:br/>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treat, </w:t>
      </w:r>
      <w:r>
        <w:rPr>
          <w:rStyle w:val="AttributeTok"/>
        </w:rPr>
        <w:t xml:space="preserve">ncol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"Transformed incidence"</w:t>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rPr>
          <w:rStyle w:val="NormalTok"/>
        </w:rPr>
        <w:t xml:space="preserve">)</w:t>
      </w:r>
      <w:r>
        <w:br/>
      </w:r>
      <w:r>
        <w:rPr>
          <w:rStyle w:val="FunctionTok"/>
        </w:rPr>
        <w:t xml:space="preserve">library</w:t>
      </w:r>
      <w:r>
        <w:rPr>
          <w:rStyle w:val="NormalTok"/>
        </w:rPr>
        <w:t xml:space="preserve">(patchwork)</w:t>
      </w:r>
      <w:r>
        <w:br/>
      </w:r>
      <w:r>
        <w:rPr>
          <w:rStyle w:val="NormalTok"/>
        </w:rPr>
        <w:t xml:space="preserve">p3 </w:t>
      </w:r>
      <w:r>
        <w:rPr>
          <w:rStyle w:val="SpecialCharTok"/>
        </w:rPr>
        <w:t xml:space="preserve">|</w:t>
      </w:r>
      <w:r>
        <w:rPr>
          <w:rStyle w:val="NormalTok"/>
        </w:rPr>
        <w:t xml:space="preserve"> p4</w:t>
      </w:r>
    </w:p>
    <w:tbl>
      <w:tblPr>
        <w:tblStyle w:val="Table"/>
        <w:tblW w:type="pct" w:w="5000"/>
        <w:tblLook w:firstRow="0" w:lastRow="0" w:firstColumn="0" w:lastColumn="0" w:noHBand="0" w:noVBand="0" w:val="0000"/>
        <w:jc w:val="start"/>
      </w:tblPr>
      <w:tblGrid>
        <w:gridCol w:w="7920"/>
      </w:tblGrid>
      <w:tr>
        <w:tc>
          <w:tcPr/>
          <w:bookmarkStart w:id="489" w:name="fig-bud1"/>
          <w:p>
            <w:pPr>
              <w:jc w:val="center"/>
            </w:pPr>
            <w:r>
              <w:drawing>
                <wp:inline>
                  <wp:extent cx="5943600" cy="7429500"/>
                  <wp:effectExtent b="0" l="0" r="0" t="0"/>
                  <wp:docPr descr="" title="" id="487" name="Picture"/>
                  <a:graphic>
                    <a:graphicData uri="http://schemas.openxmlformats.org/drawingml/2006/picture">
                      <pic:pic>
                        <pic:nvPicPr>
                          <pic:cNvPr descr="temporal-fitting_files/figure-docx/fig-bud1-1.png" id="488" name="Picture"/>
                          <pic:cNvPicPr>
                            <a:picLocks noChangeArrowheads="1" noChangeAspect="1"/>
                          </pic:cNvPicPr>
                        </pic:nvPicPr>
                        <pic:blipFill>
                          <a:blip r:embed="rId486"/>
                          <a:stretch>
                            <a:fillRect/>
                          </a:stretch>
                        </pic:blipFill>
                        <pic:spPr bwMode="auto">
                          <a:xfrm>
                            <a:off x="0" y="0"/>
                            <a:ext cx="5943600" cy="7429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12.8: Disease progress curves for the incidence of budblight of soybean in Brazil for four planting dates</w:t>
            </w:r>
          </w:p>
          <w:bookmarkEnd w:id="489"/>
        </w:tc>
      </w:tr>
    </w:tbl>
    <w:bookmarkEnd w:id="490"/>
    <w:bookmarkStart w:id="505" w:name="model-fitting-1"/>
    <w:p>
      <w:pPr>
        <w:pStyle w:val="Heading3"/>
      </w:pPr>
      <w:r>
        <w:t xml:space="preserve">12.6.3 Model fitting</w:t>
      </w:r>
    </w:p>
    <w:p>
      <w:pPr>
        <w:pStyle w:val="FirstParagraph"/>
      </w:pPr>
      <w:r>
        <w:t xml:space="preserve">Remember that the first step in model selection is the visual appraisal of the curve data linearized with the model transformation. In the case the curves represent complete epidemics (close to 100%) appraisal of the absolute rate (difference in y between two times) over time is also helpful.</w:t>
      </w:r>
    </w:p>
    <w:p>
      <w:pPr>
        <w:pStyle w:val="BodyText"/>
      </w:pPr>
      <w:r>
        <w:t xml:space="preserve">For the treatments above, it looks like the curves are typical of a monocyclic disease (the case of soybean bud blight), for which the monomolecular is usually a good fit, but other models are also possible as well. For this exercise, we will use both the linear and the nonlinear estimation method.</w:t>
      </w:r>
    </w:p>
    <w:bookmarkStart w:id="499" w:name="linear-regression"/>
    <w:p>
      <w:pPr>
        <w:pStyle w:val="Heading4"/>
      </w:pPr>
      <w:r>
        <w:t xml:space="preserve">12.6.3.1 Linear regression</w:t>
      </w:r>
    </w:p>
    <w:p>
      <w:pPr>
        <w:pStyle w:val="FirstParagraph"/>
      </w:pPr>
      <w:r>
        <w:t xml:space="preserve">For convenience, we use the</w:t>
      </w:r>
      <w:r>
        <w:t xml:space="preserve"> </w:t>
      </w:r>
      <w:r>
        <w:rPr>
          <w:rStyle w:val="VerbatimChar"/>
        </w:rPr>
        <w:t xml:space="preserve">fit_multi()</w:t>
      </w:r>
      <w:r>
        <w:t xml:space="preserve"> </w:t>
      </w:r>
      <w:r>
        <w:t xml:space="preserve">to handle multiple epidemics. The function returns a list object where a series of statistics are provided to aid in model selection and parameter estimation. We need to provide the names of columns (arguments): assessment time (</w:t>
      </w:r>
      <w:r>
        <w:rPr>
          <w:rStyle w:val="VerbatimChar"/>
        </w:rPr>
        <w:t xml:space="preserve">time_col</w:t>
      </w:r>
      <w:r>
        <w:t xml:space="preserve">), disease incidence (</w:t>
      </w:r>
      <w:r>
        <w:rPr>
          <w:rStyle w:val="VerbatimChar"/>
        </w:rPr>
        <w:t xml:space="preserve">intensity_col</w:t>
      </w:r>
      <w:r>
        <w:t xml:space="preserve">), and treatment (</w:t>
      </w:r>
      <w:r>
        <w:rPr>
          <w:rStyle w:val="VerbatimChar"/>
        </w:rPr>
        <w:t xml:space="preserve">strata_cols</w:t>
      </w:r>
      <w:r>
        <w:t xml:space="preserve">).</w:t>
      </w:r>
    </w:p>
    <w:p>
      <w:pPr>
        <w:pStyle w:val="SourceCode"/>
      </w:pPr>
      <w:r>
        <w:rPr>
          <w:rStyle w:val="NormalTok"/>
        </w:rPr>
        <w:t xml:space="preserve">lin1 </w:t>
      </w:r>
      <w:r>
        <w:rPr>
          <w:rStyle w:val="OtherTok"/>
        </w:rPr>
        <w:t xml:space="preserve">&lt;-</w:t>
      </w:r>
      <w:r>
        <w:rPr>
          <w:rStyle w:val="NormalTok"/>
        </w:rPr>
        <w:t xml:space="preserve"> </w:t>
      </w:r>
      <w:r>
        <w:rPr>
          <w:rStyle w:val="FunctionTok"/>
        </w:rPr>
        <w:t xml:space="preserve">fit_multi</w:t>
      </w:r>
      <w:r>
        <w:rPr>
          <w:rStyle w:val="NormalTok"/>
        </w:rPr>
        <w:t xml:space="preserve">(</w:t>
      </w:r>
      <w:r>
        <w:br/>
      </w:r>
      <w:r>
        <w:rPr>
          <w:rStyle w:val="NormalTok"/>
        </w:rPr>
        <w:t xml:space="preserve">  </w:t>
      </w:r>
      <w:r>
        <w:rPr>
          <w:rStyle w:val="AttributeTok"/>
        </w:rPr>
        <w:t xml:space="preserve">time_col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intensity_col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data =</w:t>
      </w:r>
      <w:r>
        <w:rPr>
          <w:rStyle w:val="NormalTok"/>
        </w:rPr>
        <w:t xml:space="preserve"> budblight,</w:t>
      </w:r>
      <w:r>
        <w:br/>
      </w:r>
      <w:r>
        <w:rPr>
          <w:rStyle w:val="NormalTok"/>
        </w:rPr>
        <w:t xml:space="preserve">  </w:t>
      </w:r>
      <w:r>
        <w:rPr>
          <w:rStyle w:val="AttributeTok"/>
        </w:rPr>
        <w:t xml:space="preserve">strata_cols =</w:t>
      </w:r>
      <w:r>
        <w:rPr>
          <w:rStyle w:val="NormalTok"/>
        </w:rPr>
        <w:t xml:space="preserve"> </w:t>
      </w:r>
      <w:r>
        <w:rPr>
          <w:rStyle w:val="StringTok"/>
        </w:rPr>
        <w:t xml:space="preserve">"treat"</w:t>
      </w:r>
      <w:r>
        <w:rPr>
          <w:rStyle w:val="NormalTok"/>
        </w:rPr>
        <w:t xml:space="preserve">,</w:t>
      </w:r>
      <w:r>
        <w:br/>
      </w:r>
      <w:r>
        <w:rPr>
          <w:rStyle w:val="NormalTok"/>
        </w:rPr>
        <w:t xml:space="preserve">  </w:t>
      </w:r>
      <w:r>
        <w:rPr>
          <w:rStyle w:val="AttributeTok"/>
        </w:rPr>
        <w:t xml:space="preserve">nlin =</w:t>
      </w:r>
      <w:r>
        <w:rPr>
          <w:rStyle w:val="NormalTok"/>
        </w:rPr>
        <w:t xml:space="preserve"> </w:t>
      </w:r>
      <w:r>
        <w:rPr>
          <w:rStyle w:val="ConstantTok"/>
        </w:rPr>
        <w:t xml:space="preserve">FALSE</w:t>
      </w:r>
      <w:r>
        <w:br/>
      </w:r>
      <w:r>
        <w:rPr>
          <w:rStyle w:val="NormalTok"/>
        </w:rPr>
        <w:t xml:space="preserve">)</w:t>
      </w:r>
    </w:p>
    <w:p>
      <w:pPr>
        <w:pStyle w:val="FirstParagraph"/>
      </w:pPr>
      <w:r>
        <w:t xml:space="preserve">Let’s look at how well the four models fitted the data. Epifitter suggests the best fitted model (1 to 4, where 1 is best) for each treatment. Let’s have a look at the statistics of model fitting.</w:t>
      </w:r>
    </w:p>
    <w:p>
      <w:pPr>
        <w:pStyle w:val="SourceCode"/>
      </w:pPr>
      <w:r>
        <w:rPr>
          <w:rStyle w:val="NormalTok"/>
        </w:rPr>
        <w:t xml:space="preserve">lin1</w:t>
      </w:r>
      <w:r>
        <w:rPr>
          <w:rStyle w:val="SpecialCharTok"/>
        </w:rPr>
        <w:t xml:space="preserve">$</w:t>
      </w:r>
      <w:r>
        <w:rPr>
          <w:rStyle w:val="NormalTok"/>
        </w:rPr>
        <w:t xml:space="preserve">Parameters </w:t>
      </w:r>
      <w:r>
        <w:rPr>
          <w:rStyle w:val="SpecialCharTok"/>
        </w:rPr>
        <w:t xml:space="preserve">|&gt;</w:t>
      </w:r>
      <w:r>
        <w:rPr>
          <w:rStyle w:val="NormalTok"/>
        </w:rPr>
        <w:t xml:space="preserve"> </w:t>
      </w:r>
      <w:r>
        <w:br/>
      </w:r>
      <w:r>
        <w:rPr>
          <w:rStyle w:val="FunctionTok"/>
        </w:rPr>
        <w:t xml:space="preserve">select</w:t>
      </w:r>
      <w:r>
        <w:rPr>
          <w:rStyle w:val="NormalTok"/>
        </w:rPr>
        <w:t xml:space="preserve">(treat, best_model, model, CCC, RSE)</w:t>
      </w:r>
    </w:p>
    <w:p>
      <w:pPr>
        <w:pStyle w:val="SourceCode"/>
      </w:pPr>
      <w:r>
        <w:rPr>
          <w:rStyle w:val="VerbatimChar"/>
        </w:rPr>
        <w:t xml:space="preserve">   treat best_model         model       CCC        RSE</w:t>
      </w:r>
      <w:r>
        <w:br/>
      </w:r>
      <w:r>
        <w:rPr>
          <w:rStyle w:val="VerbatimChar"/>
        </w:rPr>
        <w:t xml:space="preserve">1    PD1          1 Monomolecular 0.9348429 0.09805661</w:t>
      </w:r>
      <w:r>
        <w:br/>
      </w:r>
      <w:r>
        <w:rPr>
          <w:rStyle w:val="VerbatimChar"/>
        </w:rPr>
        <w:t xml:space="preserve">2    PD1          2      Gompertz 0.9040182 0.22226189</w:t>
      </w:r>
      <w:r>
        <w:br/>
      </w:r>
      <w:r>
        <w:rPr>
          <w:rStyle w:val="VerbatimChar"/>
        </w:rPr>
        <w:t xml:space="preserve">3    PD1          3      Logistic 0.8711178 0.44751963</w:t>
      </w:r>
      <w:r>
        <w:br/>
      </w:r>
      <w:r>
        <w:rPr>
          <w:rStyle w:val="VerbatimChar"/>
        </w:rPr>
        <w:t xml:space="preserve">4    PD1          4   Exponential 0.8278055 0.36124036</w:t>
      </w:r>
      <w:r>
        <w:br/>
      </w:r>
      <w:r>
        <w:rPr>
          <w:rStyle w:val="VerbatimChar"/>
        </w:rPr>
        <w:t xml:space="preserve">5    PD2          1 Monomolecular 0.9547434 0.07003116</w:t>
      </w:r>
      <w:r>
        <w:br/>
      </w:r>
      <w:r>
        <w:rPr>
          <w:rStyle w:val="VerbatimChar"/>
        </w:rPr>
        <w:t xml:space="preserve">6    PD2          2      Gompertz 0.9307192 0.17938711</w:t>
      </w:r>
      <w:r>
        <w:br/>
      </w:r>
      <w:r>
        <w:rPr>
          <w:rStyle w:val="VerbatimChar"/>
        </w:rPr>
        <w:t xml:space="preserve">7    PD2          3      Logistic 0.9062012 0.38773023</w:t>
      </w:r>
      <w:r>
        <w:br/>
      </w:r>
      <w:r>
        <w:rPr>
          <w:rStyle w:val="VerbatimChar"/>
        </w:rPr>
        <w:t xml:space="preserve">8    PD2          4   Exponential 0.8796705 0.32676216</w:t>
      </w:r>
      <w:r>
        <w:br/>
      </w:r>
      <w:r>
        <w:rPr>
          <w:rStyle w:val="VerbatimChar"/>
        </w:rPr>
        <w:t xml:space="preserve">9    PD3          1 Monomolecular 0.9393356 0.06832499</w:t>
      </w:r>
      <w:r>
        <w:br/>
      </w:r>
      <w:r>
        <w:rPr>
          <w:rStyle w:val="VerbatimChar"/>
        </w:rPr>
        <w:t xml:space="preserve">10   PD3          2      Gompertz 0.9288436 0.17156394</w:t>
      </w:r>
      <w:r>
        <w:br/>
      </w:r>
      <w:r>
        <w:rPr>
          <w:rStyle w:val="VerbatimChar"/>
        </w:rPr>
        <w:t xml:space="preserve">11   PD3          3      Logistic 0.9085414 0.39051075</w:t>
      </w:r>
      <w:r>
        <w:br/>
      </w:r>
      <w:r>
        <w:rPr>
          <w:rStyle w:val="VerbatimChar"/>
        </w:rPr>
        <w:t xml:space="preserve">12   PD3          4   Exponential 0.8896173 0.33884790</w:t>
      </w:r>
      <w:r>
        <w:br/>
      </w:r>
      <w:r>
        <w:rPr>
          <w:rStyle w:val="VerbatimChar"/>
        </w:rPr>
        <w:t xml:space="preserve">13   PD4          1      Gompertz 0.9234736 0.17474422</w:t>
      </w:r>
      <w:r>
        <w:br/>
      </w:r>
      <w:r>
        <w:rPr>
          <w:rStyle w:val="VerbatimChar"/>
        </w:rPr>
        <w:t xml:space="preserve">14   PD4          2 Monomolecular 0.8945962 0.06486949</w:t>
      </w:r>
      <w:r>
        <w:br/>
      </w:r>
      <w:r>
        <w:rPr>
          <w:rStyle w:val="VerbatimChar"/>
        </w:rPr>
        <w:t xml:space="preserve">15   PD4          3      Logistic 0.8911344 0.52412586</w:t>
      </w:r>
      <w:r>
        <w:br/>
      </w:r>
      <w:r>
        <w:rPr>
          <w:rStyle w:val="VerbatimChar"/>
        </w:rPr>
        <w:t xml:space="preserve">16   PD4          4   Exponential 0.8739618 0.49769642</w:t>
      </w:r>
    </w:p>
    <w:p>
      <w:pPr>
        <w:pStyle w:val="FirstParagraph"/>
      </w:pPr>
      <w:r>
        <w:t xml:space="preserve">And now we extract values for each parameter estimated from the fit of the monomolecular model.</w:t>
      </w:r>
    </w:p>
    <w:p>
      <w:pPr>
        <w:pStyle w:val="SourceCode"/>
      </w:pPr>
      <w:r>
        <w:rPr>
          <w:rStyle w:val="NormalTok"/>
        </w:rPr>
        <w:t xml:space="preserve">lin1</w:t>
      </w:r>
      <w:r>
        <w:rPr>
          <w:rStyle w:val="SpecialCharTok"/>
        </w:rPr>
        <w:t xml:space="preserve">$</w:t>
      </w:r>
      <w:r>
        <w:rPr>
          <w:rStyle w:val="NormalTok"/>
        </w:rPr>
        <w:t xml:space="preserve">Parameters </w:t>
      </w:r>
      <w:r>
        <w:rPr>
          <w:rStyle w:val="SpecialCharTok"/>
        </w:rPr>
        <w:t xml:space="preserve">|&gt;</w:t>
      </w:r>
      <w:r>
        <w:br/>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FunctionTok"/>
        </w:rPr>
        <w:t xml:space="preserve">select</w:t>
      </w:r>
      <w:r>
        <w:rPr>
          <w:rStyle w:val="NormalTok"/>
        </w:rPr>
        <w:t xml:space="preserve">(treat, y0, r)</w:t>
      </w:r>
    </w:p>
    <w:p>
      <w:pPr>
        <w:pStyle w:val="SourceCode"/>
      </w:pPr>
      <w:r>
        <w:rPr>
          <w:rStyle w:val="VerbatimChar"/>
        </w:rPr>
        <w:t xml:space="preserve">  treat         y0          r</w:t>
      </w:r>
      <w:r>
        <w:br/>
      </w:r>
      <w:r>
        <w:rPr>
          <w:rStyle w:val="VerbatimChar"/>
        </w:rPr>
        <w:t xml:space="preserve">1   PD1 -0.5727700 0.02197351</w:t>
      </w:r>
      <w:r>
        <w:br/>
      </w:r>
      <w:r>
        <w:rPr>
          <w:rStyle w:val="VerbatimChar"/>
        </w:rPr>
        <w:t xml:space="preserve">2   PD2 -0.5220593 0.01902952</w:t>
      </w:r>
      <w:r>
        <w:br/>
      </w:r>
      <w:r>
        <w:rPr>
          <w:rStyle w:val="VerbatimChar"/>
        </w:rPr>
        <w:t xml:space="preserve">3   PD3 -0.4491365 0.01590586</w:t>
      </w:r>
      <w:r>
        <w:br/>
      </w:r>
      <w:r>
        <w:rPr>
          <w:rStyle w:val="VerbatimChar"/>
        </w:rPr>
        <w:t xml:space="preserve">4   PD4 -0.3619898 0.01118047</w:t>
      </w:r>
    </w:p>
    <w:p>
      <w:pPr>
        <w:pStyle w:val="FirstParagraph"/>
      </w:pPr>
      <w:r>
        <w:t xml:space="preserve">Now we visualize the fit of the monomolecular model (using</w:t>
      </w:r>
      <w:r>
        <w:t xml:space="preserve"> </w:t>
      </w:r>
      <w:r>
        <w:rPr>
          <w:rStyle w:val="VerbatimChar"/>
        </w:rPr>
        <w:t xml:space="preserve">filter</w:t>
      </w:r>
      <w:r>
        <w:t xml:space="preserve"> </w:t>
      </w:r>
      <w:r>
        <w:t xml:space="preserve">function - see below) to the data together with the observed data and then reproduce the right plots in Fig. 4.17 from the book.</w:t>
      </w:r>
    </w:p>
    <w:p>
      <w:pPr>
        <w:pStyle w:val="SourceCode"/>
      </w:pPr>
      <w:r>
        <w:rPr>
          <w:rStyle w:val="NormalTok"/>
        </w:rPr>
        <w:t xml:space="preserve">lin1</w:t>
      </w:r>
      <w:r>
        <w:rPr>
          <w:rStyle w:val="SpecialCharTok"/>
        </w:rPr>
        <w:t xml:space="preserve">$</w:t>
      </w:r>
      <w:r>
        <w:rPr>
          <w:rStyle w:val="NormalTok"/>
        </w:rPr>
        <w:t xml:space="preserve">Data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predicted))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(time, 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treat)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0.6</w:t>
      </w:r>
      <w:r>
        <w:rPr>
          <w:rStyle w:val="NormalTok"/>
        </w:rPr>
        <w:t xml:space="preserve">)) </w:t>
      </w:r>
      <w:r>
        <w:rPr>
          <w:rStyle w:val="SpecialCharTok"/>
        </w:rPr>
        <w:t xml:space="preserve">+</w:t>
      </w:r>
      <w:r>
        <w:rPr>
          <w:rStyle w:val="NormalTok"/>
        </w:rPr>
        <w:t xml:space="preserve"> </w:t>
      </w:r>
      <w:r>
        <w:rPr>
          <w:rStyle w:val="CommentTok"/>
        </w:rPr>
        <w:t xml:space="preserve"># set the max to 0.6</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"Disease incidence"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(days after emergence)"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94" w:name="fig-bud2"/>
          <w:p>
            <w:pPr>
              <w:jc w:val="center"/>
            </w:pPr>
            <w:r>
              <w:drawing>
                <wp:inline>
                  <wp:extent cx="5943600" cy="4754880"/>
                  <wp:effectExtent b="0" l="0" r="0" t="0"/>
                  <wp:docPr descr="" title="" id="492" name="Picture"/>
                  <a:graphic>
                    <a:graphicData uri="http://schemas.openxmlformats.org/drawingml/2006/picture">
                      <pic:pic>
                        <pic:nvPicPr>
                          <pic:cNvPr descr="temporal-fitting_files/figure-docx/fig-bud2-1.png" id="493" name="Picture"/>
                          <pic:cNvPicPr>
                            <a:picLocks noChangeArrowheads="1" noChangeAspect="1"/>
                          </pic:cNvPicPr>
                        </pic:nvPicPr>
                        <pic:blipFill>
                          <a:blip r:embed="rId49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12.9: Observed (dot) and fitted values by a monomolecular model (line) to the data on the incidence of budblight of soybean in Brazil for four planting dates</w:t>
            </w:r>
          </w:p>
          <w:bookmarkEnd w:id="494"/>
        </w:tc>
      </w:tr>
    </w:tbl>
    <w:p>
      <w:pPr>
        <w:pStyle w:val="BodyText"/>
      </w:pPr>
      <w:r>
        <w:t xml:space="preserve">Now we can plot the means and respective 95% confidence interval of the apparent infection rate (</w:t>
      </w:r>
      <m:oMath>
        <m:r>
          <m:t>r</m:t>
        </m:r>
      </m:oMath>
      <w:r>
        <w:t xml:space="preserve">) and initial inoculum (</w:t>
      </w:r>
      <m:oMath>
        <m:sSub>
          <m:e>
            <m:r>
              <m:t>y</m:t>
            </m:r>
          </m:e>
          <m:sub>
            <m:r>
              <m:t>0</m:t>
            </m:r>
          </m:sub>
        </m:sSub>
      </m:oMath>
      <w:r>
        <w:t xml:space="preserve">) for visual inference.</w:t>
      </w:r>
    </w:p>
    <w:p>
      <w:pPr>
        <w:pStyle w:val="SourceCode"/>
      </w:pPr>
      <w:r>
        <w:rPr>
          <w:rStyle w:val="NormalTok"/>
        </w:rPr>
        <w:t xml:space="preserve">p5 </w:t>
      </w:r>
      <w:r>
        <w:rPr>
          <w:rStyle w:val="OtherTok"/>
        </w:rPr>
        <w:t xml:space="preserve">&lt;-</w:t>
      </w:r>
      <w:r>
        <w:rPr>
          <w:rStyle w:val="NormalTok"/>
        </w:rPr>
        <w:t xml:space="preserve"> 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r))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r_ci_lwr, </w:t>
      </w:r>
      <w:r>
        <w:rPr>
          <w:rStyle w:val="AttributeTok"/>
        </w:rPr>
        <w:t xml:space="preserve">ymax =</w:t>
      </w:r>
      <w:r>
        <w:rPr>
          <w:rStyle w:val="NormalTok"/>
        </w:rPr>
        <w:t xml:space="preserve"> r_ci_upr),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"Infection rate (r)"</w:t>
      </w:r>
      <w:r>
        <w:br/>
      </w:r>
      <w:r>
        <w:rPr>
          <w:rStyle w:val="NormalTok"/>
        </w:rPr>
        <w:t xml:space="preserve">  )</w:t>
      </w:r>
      <w:r>
        <w:br/>
      </w:r>
      <w:r>
        <w:br/>
      </w:r>
      <w:r>
        <w:rPr>
          <w:rStyle w:val="NormalTok"/>
        </w:rPr>
        <w:t xml:space="preserve">p6 </w:t>
      </w:r>
      <w:r>
        <w:rPr>
          <w:rStyle w:val="OtherTok"/>
        </w:rPr>
        <w:t xml:space="preserve">&lt;-</w:t>
      </w:r>
      <w:r>
        <w:rPr>
          <w:rStyle w:val="NormalTok"/>
        </w:rPr>
        <w:t xml:space="preserve"> 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y0))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y0_ci_lwr, </w:t>
      </w:r>
      <w:r>
        <w:rPr>
          <w:rStyle w:val="AttributeTok"/>
        </w:rPr>
        <w:t xml:space="preserve">ymax =</w:t>
      </w:r>
      <w:r>
        <w:rPr>
          <w:rStyle w:val="NormalTok"/>
        </w:rPr>
        <w:t xml:space="preserve"> y0_ci_upr),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"Initial inoculum (y0)"</w:t>
      </w:r>
      <w:r>
        <w:br/>
      </w:r>
      <w:r>
        <w:rPr>
          <w:rStyle w:val="NormalTok"/>
        </w:rPr>
        <w:t xml:space="preserve">  )</w:t>
      </w:r>
      <w:r>
        <w:br/>
      </w:r>
      <w:r>
        <w:rPr>
          <w:rStyle w:val="NormalTok"/>
        </w:rPr>
        <w:t xml:space="preserve">p5 </w:t>
      </w:r>
      <w:r>
        <w:rPr>
          <w:rStyle w:val="SpecialCharTok"/>
        </w:rPr>
        <w:t xml:space="preserve">|</w:t>
      </w:r>
      <w:r>
        <w:rPr>
          <w:rStyle w:val="NormalTok"/>
        </w:rPr>
        <w:t xml:space="preserve"> p6</w:t>
      </w:r>
    </w:p>
    <w:tbl>
      <w:tblPr>
        <w:tblStyle w:val="Table"/>
        <w:tblW w:type="pct" w:w="5000"/>
        <w:tblLook w:firstRow="0" w:lastRow="0" w:firstColumn="0" w:lastColumn="0" w:noHBand="0" w:noVBand="0" w:val="0000"/>
        <w:jc w:val="start"/>
      </w:tblPr>
      <w:tblGrid>
        <w:gridCol w:w="7920"/>
      </w:tblGrid>
      <w:tr>
        <w:tc>
          <w:tcPr/>
          <w:bookmarkStart w:id="498" w:name="fig-bud3"/>
          <w:p>
            <w:pPr>
              <w:jc w:val="center"/>
            </w:pPr>
            <w:r>
              <w:drawing>
                <wp:inline>
                  <wp:extent cx="5943600" cy="4754880"/>
                  <wp:effectExtent b="0" l="0" r="0" t="0"/>
                  <wp:docPr descr="" title="" id="496" name="Picture"/>
                  <a:graphic>
                    <a:graphicData uri="http://schemas.openxmlformats.org/drawingml/2006/picture">
                      <pic:pic>
                        <pic:nvPicPr>
                          <pic:cNvPr descr="temporal-fitting_files/figure-docx/fig-bud3-1.png" id="497" name="Picture"/>
                          <pic:cNvPicPr>
                            <a:picLocks noChangeArrowheads="1" noChangeAspect="1"/>
                          </pic:cNvPicPr>
                        </pic:nvPicPr>
                        <pic:blipFill>
                          <a:blip r:embed="rId49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12.10: Estimates of the infection rate (left) and initial inoculum (right) from the fit of a monomolecular model to the data on the incidence of budblight of soybean in Brazil for four planting dates</w:t>
            </w:r>
          </w:p>
          <w:bookmarkEnd w:id="498"/>
        </w:tc>
      </w:tr>
    </w:tbl>
    <w:bookmarkEnd w:id="499"/>
    <w:bookmarkStart w:id="504" w:name="non-linear-regression-1"/>
    <w:p>
      <w:pPr>
        <w:pStyle w:val="Heading4"/>
      </w:pPr>
      <w:r>
        <w:t xml:space="preserve">12.6.3.2 Non-linear regression</w:t>
      </w:r>
    </w:p>
    <w:p>
      <w:pPr>
        <w:pStyle w:val="FirstParagraph"/>
      </w:pPr>
      <w:r>
        <w:t xml:space="preserve">To estimate the parameters using the non-linear approach, we repeat the same arguments in the</w:t>
      </w:r>
      <w:r>
        <w:t xml:space="preserve"> </w:t>
      </w:r>
      <w:r>
        <w:rPr>
          <w:rStyle w:val="VerbatimChar"/>
        </w:rPr>
        <w:t xml:space="preserve">fit_multi</w:t>
      </w:r>
      <w:r>
        <w:t xml:space="preserve"> </w:t>
      </w:r>
      <w:r>
        <w:t xml:space="preserve">function, but include an additional argument</w:t>
      </w:r>
      <w:r>
        <w:t xml:space="preserve"> </w:t>
      </w:r>
      <w:r>
        <w:rPr>
          <w:rStyle w:val="VerbatimChar"/>
        </w:rPr>
        <w:t xml:space="preserve">nlin</w:t>
      </w:r>
      <w:r>
        <w:t xml:space="preserve"> </w:t>
      </w:r>
      <w:r>
        <w:t xml:space="preserve">set to</w:t>
      </w:r>
      <w:r>
        <w:t xml:space="preserve"> </w:t>
      </w:r>
      <w:r>
        <w:rPr>
          <w:rStyle w:val="VerbatimChar"/>
        </w:rPr>
        <w:t xml:space="preserve">TRUE</w:t>
      </w:r>
      <w:r>
        <w:t xml:space="preserve">.</w:t>
      </w:r>
    </w:p>
    <w:p>
      <w:pPr>
        <w:pStyle w:val="SourceCode"/>
      </w:pPr>
      <w:r>
        <w:rPr>
          <w:rStyle w:val="NormalTok"/>
        </w:rPr>
        <w:t xml:space="preserve">nlin1 </w:t>
      </w:r>
      <w:r>
        <w:rPr>
          <w:rStyle w:val="OtherTok"/>
        </w:rPr>
        <w:t xml:space="preserve">&lt;-</w:t>
      </w:r>
      <w:r>
        <w:rPr>
          <w:rStyle w:val="NormalTok"/>
        </w:rPr>
        <w:t xml:space="preserve"> </w:t>
      </w:r>
      <w:r>
        <w:rPr>
          <w:rStyle w:val="FunctionTok"/>
        </w:rPr>
        <w:t xml:space="preserve">fit_multi</w:t>
      </w:r>
      <w:r>
        <w:rPr>
          <w:rStyle w:val="NormalTok"/>
        </w:rPr>
        <w:t xml:space="preserve">(</w:t>
      </w:r>
      <w:r>
        <w:br/>
      </w:r>
      <w:r>
        <w:rPr>
          <w:rStyle w:val="NormalTok"/>
        </w:rPr>
        <w:t xml:space="preserve">  </w:t>
      </w:r>
      <w:r>
        <w:rPr>
          <w:rStyle w:val="AttributeTok"/>
        </w:rPr>
        <w:t xml:space="preserve">time_col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intensity_col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data =</w:t>
      </w:r>
      <w:r>
        <w:rPr>
          <w:rStyle w:val="NormalTok"/>
        </w:rPr>
        <w:t xml:space="preserve"> budblight,</w:t>
      </w:r>
      <w:r>
        <w:br/>
      </w:r>
      <w:r>
        <w:rPr>
          <w:rStyle w:val="NormalTok"/>
        </w:rPr>
        <w:t xml:space="preserve">  </w:t>
      </w:r>
      <w:r>
        <w:rPr>
          <w:rStyle w:val="AttributeTok"/>
        </w:rPr>
        <w:t xml:space="preserve">strata_cols =</w:t>
      </w:r>
      <w:r>
        <w:rPr>
          <w:rStyle w:val="NormalTok"/>
        </w:rPr>
        <w:t xml:space="preserve"> </w:t>
      </w:r>
      <w:r>
        <w:rPr>
          <w:rStyle w:val="StringTok"/>
        </w:rPr>
        <w:t xml:space="preserve">"treat"</w:t>
      </w:r>
      <w:r>
        <w:rPr>
          <w:rStyle w:val="NormalTok"/>
        </w:rPr>
        <w:t xml:space="preserve">,</w:t>
      </w:r>
      <w:r>
        <w:br/>
      </w:r>
      <w:r>
        <w:rPr>
          <w:rStyle w:val="NormalTok"/>
        </w:rPr>
        <w:t xml:space="preserve">  </w:t>
      </w:r>
      <w:r>
        <w:rPr>
          <w:rStyle w:val="AttributeTok"/>
        </w:rPr>
        <w:t xml:space="preserve">nlin =</w:t>
      </w:r>
      <w:r>
        <w:rPr>
          <w:rStyle w:val="NormalTok"/>
        </w:rPr>
        <w:t xml:space="preserve"> </w:t>
      </w:r>
      <w:r>
        <w:rPr>
          <w:rStyle w:val="ConstantTok"/>
        </w:rPr>
        <w:t xml:space="preserve">TRUE</w:t>
      </w:r>
      <w:r>
        <w:br/>
      </w:r>
      <w:r>
        <w:rPr>
          <w:rStyle w:val="NormalTok"/>
        </w:rPr>
        <w:t xml:space="preserve">)</w:t>
      </w:r>
    </w:p>
    <w:p>
      <w:pPr>
        <w:pStyle w:val="FirstParagraph"/>
      </w:pPr>
      <w:r>
        <w:t xml:space="preserve">Let’s check statistics of model fit.</w:t>
      </w:r>
    </w:p>
    <w:p>
      <w:pPr>
        <w:pStyle w:val="SourceCode"/>
      </w:pPr>
      <w:r>
        <w:rPr>
          <w:rStyle w:val="NormalTok"/>
        </w:rPr>
        <w:t xml:space="preserve">nlin1</w:t>
      </w:r>
      <w:r>
        <w:rPr>
          <w:rStyle w:val="SpecialCharTok"/>
        </w:rPr>
        <w:t xml:space="preserve">$</w:t>
      </w:r>
      <w:r>
        <w:rPr>
          <w:rStyle w:val="NormalTok"/>
        </w:rPr>
        <w:t xml:space="preserve">Parameters </w:t>
      </w:r>
      <w:r>
        <w:rPr>
          <w:rStyle w:val="SpecialCharTok"/>
        </w:rPr>
        <w:t xml:space="preserve">|&gt;</w:t>
      </w:r>
      <w:r>
        <w:br/>
      </w:r>
      <w:r>
        <w:rPr>
          <w:rStyle w:val="FunctionTok"/>
        </w:rPr>
        <w:t xml:space="preserve">select</w:t>
      </w:r>
      <w:r>
        <w:rPr>
          <w:rStyle w:val="NormalTok"/>
        </w:rPr>
        <w:t xml:space="preserve">(treat, model, CCC, RSE, best_model)</w:t>
      </w:r>
    </w:p>
    <w:p>
      <w:pPr>
        <w:pStyle w:val="SourceCode"/>
      </w:pPr>
      <w:r>
        <w:rPr>
          <w:rStyle w:val="VerbatimChar"/>
        </w:rPr>
        <w:t xml:space="preserve">   treat         model       CCC        RSE best_model</w:t>
      </w:r>
      <w:r>
        <w:br/>
      </w:r>
      <w:r>
        <w:rPr>
          <w:rStyle w:val="VerbatimChar"/>
        </w:rPr>
        <w:t xml:space="preserve">1    PD1 Monomolecular 0.9382991 0.06133704          1</w:t>
      </w:r>
      <w:r>
        <w:br/>
      </w:r>
      <w:r>
        <w:rPr>
          <w:rStyle w:val="VerbatimChar"/>
        </w:rPr>
        <w:t xml:space="preserve">2    PD1      Gompertz 0.9172407 0.06986307          2</w:t>
      </w:r>
      <w:r>
        <w:br/>
      </w:r>
      <w:r>
        <w:rPr>
          <w:rStyle w:val="VerbatimChar"/>
        </w:rPr>
        <w:t xml:space="preserve">3    PD1      Logistic 0.8957351 0.07700720          3</w:t>
      </w:r>
      <w:r>
        <w:br/>
      </w:r>
      <w:r>
        <w:rPr>
          <w:rStyle w:val="VerbatimChar"/>
        </w:rPr>
        <w:t xml:space="preserve">4    PD1   Exponential 0.8544194 0.08799512          4</w:t>
      </w:r>
      <w:r>
        <w:br/>
      </w:r>
      <w:r>
        <w:rPr>
          <w:rStyle w:val="VerbatimChar"/>
        </w:rPr>
        <w:t xml:space="preserve">5    PD2 Monomolecular 0.9667886 0.04209339          1</w:t>
      </w:r>
      <w:r>
        <w:br/>
      </w:r>
      <w:r>
        <w:rPr>
          <w:rStyle w:val="VerbatimChar"/>
        </w:rPr>
        <w:t xml:space="preserve">6    PD2      Gompertz 0.9348370 0.05726761          2</w:t>
      </w:r>
      <w:r>
        <w:br/>
      </w:r>
      <w:r>
        <w:rPr>
          <w:rStyle w:val="VerbatimChar"/>
        </w:rPr>
        <w:t xml:space="preserve">7    PD2      Logistic 0.9077857 0.06657793          3</w:t>
      </w:r>
      <w:r>
        <w:br/>
      </w:r>
      <w:r>
        <w:rPr>
          <w:rStyle w:val="VerbatimChar"/>
        </w:rPr>
        <w:t xml:space="preserve">8    PD2   Exponential 0.8702365 0.07667322          4</w:t>
      </w:r>
      <w:r>
        <w:br/>
      </w:r>
      <w:r>
        <w:rPr>
          <w:rStyle w:val="VerbatimChar"/>
        </w:rPr>
        <w:t xml:space="preserve">9    PD3 Monomolecular 0.9570853 0.04269129          1</w:t>
      </w:r>
      <w:r>
        <w:br/>
      </w:r>
      <w:r>
        <w:rPr>
          <w:rStyle w:val="VerbatimChar"/>
        </w:rPr>
        <w:t xml:space="preserve">10   PD3      Gompertz 0.9261609 0.05443852          2</w:t>
      </w:r>
      <w:r>
        <w:br/>
      </w:r>
      <w:r>
        <w:rPr>
          <w:rStyle w:val="VerbatimChar"/>
        </w:rPr>
        <w:t xml:space="preserve">11   PD3      Logistic 0.8997106 0.06203037          3</w:t>
      </w:r>
      <w:r>
        <w:br/>
      </w:r>
      <w:r>
        <w:rPr>
          <w:rStyle w:val="VerbatimChar"/>
        </w:rPr>
        <w:t xml:space="preserve">12   PD3   Exponential 0.8703443 0.06891021          4</w:t>
      </w:r>
      <w:r>
        <w:br/>
      </w:r>
      <w:r>
        <w:rPr>
          <w:rStyle w:val="VerbatimChar"/>
        </w:rPr>
        <w:t xml:space="preserve">13   PD4 Monomolecular 0.9178226 0.04595409          1</w:t>
      </w:r>
      <w:r>
        <w:br/>
      </w:r>
      <w:r>
        <w:rPr>
          <w:rStyle w:val="VerbatimChar"/>
        </w:rPr>
        <w:t xml:space="preserve">14   PD4      Gompertz 0.9085579 0.04791331          2</w:t>
      </w:r>
      <w:r>
        <w:br/>
      </w:r>
      <w:r>
        <w:rPr>
          <w:rStyle w:val="VerbatimChar"/>
        </w:rPr>
        <w:t xml:space="preserve">15   PD4      Logistic 0.8940731 0.05083336          3</w:t>
      </w:r>
      <w:r>
        <w:br/>
      </w:r>
      <w:r>
        <w:rPr>
          <w:rStyle w:val="VerbatimChar"/>
        </w:rPr>
        <w:t xml:space="preserve">16   PD4   Exponential 0.8842437 0.05267415          4</w:t>
      </w:r>
    </w:p>
    <w:p>
      <w:pPr>
        <w:pStyle w:val="FirstParagraph"/>
      </w:pPr>
      <w:r>
        <w:t xml:space="preserve">And now we obtain the two parameters of interest. Note that the values are not the sames as those estimated using linear regression, but they are similar and highly correlated.</w:t>
      </w:r>
    </w:p>
    <w:p>
      <w:pPr>
        <w:pStyle w:val="SourceCode"/>
      </w:pPr>
      <w:r>
        <w:rPr>
          <w:rStyle w:val="NormalTok"/>
        </w:rPr>
        <w:t xml:space="preserve">nlin1</w:t>
      </w:r>
      <w:r>
        <w:rPr>
          <w:rStyle w:val="SpecialCharTok"/>
        </w:rPr>
        <w:t xml:space="preserve">$</w:t>
      </w:r>
      <w:r>
        <w:rPr>
          <w:rStyle w:val="NormalTok"/>
        </w:rPr>
        <w:t xml:space="preserve">Parameters </w:t>
      </w:r>
      <w:r>
        <w:rPr>
          <w:rStyle w:val="SpecialCharTok"/>
        </w:rPr>
        <w:t xml:space="preserve">|&gt;</w:t>
      </w:r>
      <w:r>
        <w:br/>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FunctionTok"/>
        </w:rPr>
        <w:t xml:space="preserve">select</w:t>
      </w:r>
      <w:r>
        <w:rPr>
          <w:rStyle w:val="NormalTok"/>
        </w:rPr>
        <w:t xml:space="preserve">(treat, y0, r)</w:t>
      </w:r>
    </w:p>
    <w:p>
      <w:pPr>
        <w:pStyle w:val="SourceCode"/>
      </w:pPr>
      <w:r>
        <w:rPr>
          <w:rStyle w:val="VerbatimChar"/>
        </w:rPr>
        <w:t xml:space="preserve">  treat         y0          r</w:t>
      </w:r>
      <w:r>
        <w:br/>
      </w:r>
      <w:r>
        <w:rPr>
          <w:rStyle w:val="VerbatimChar"/>
        </w:rPr>
        <w:t xml:space="preserve">1   PD1 -0.7072562 0.02381573</w:t>
      </w:r>
      <w:r>
        <w:br/>
      </w:r>
      <w:r>
        <w:rPr>
          <w:rStyle w:val="VerbatimChar"/>
        </w:rPr>
        <w:t xml:space="preserve">2   PD2 -0.6335713 0.02064629</w:t>
      </w:r>
      <w:r>
        <w:br/>
      </w:r>
      <w:r>
        <w:rPr>
          <w:rStyle w:val="VerbatimChar"/>
        </w:rPr>
        <w:t xml:space="preserve">3   PD3 -0.5048763 0.01674209</w:t>
      </w:r>
      <w:r>
        <w:br/>
      </w:r>
      <w:r>
        <w:rPr>
          <w:rStyle w:val="VerbatimChar"/>
        </w:rPr>
        <w:t xml:space="preserve">4   PD4 -0.3501234 0.01094368</w:t>
      </w:r>
    </w:p>
    <w:p>
      <w:pPr>
        <w:pStyle w:val="SourceCode"/>
      </w:pPr>
      <w:r>
        <w:rPr>
          <w:rStyle w:val="NormalTok"/>
        </w:rPr>
        <w:t xml:space="preserve">p7 </w:t>
      </w:r>
      <w:r>
        <w:rPr>
          <w:rStyle w:val="OtherTok"/>
        </w:rPr>
        <w:t xml:space="preserve">&lt;-</w:t>
      </w:r>
      <w:r>
        <w:rPr>
          <w:rStyle w:val="NormalTok"/>
        </w:rPr>
        <w:t xml:space="preserve"> nlin1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r))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r_ci_lwr, </w:t>
      </w:r>
      <w:r>
        <w:rPr>
          <w:rStyle w:val="AttributeTok"/>
        </w:rPr>
        <w:t xml:space="preserve">ymax =</w:t>
      </w:r>
      <w:r>
        <w:rPr>
          <w:rStyle w:val="NormalTok"/>
        </w:rPr>
        <w:t xml:space="preserve"> r_ci_upr),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"Infection rate (r)"</w:t>
      </w:r>
      <w:r>
        <w:br/>
      </w:r>
      <w:r>
        <w:rPr>
          <w:rStyle w:val="NormalTok"/>
        </w:rPr>
        <w:t xml:space="preserve">  )</w:t>
      </w:r>
      <w:r>
        <w:br/>
      </w:r>
      <w:r>
        <w:br/>
      </w:r>
      <w:r>
        <w:rPr>
          <w:rStyle w:val="NormalTok"/>
        </w:rPr>
        <w:t xml:space="preserve">p8 </w:t>
      </w:r>
      <w:r>
        <w:rPr>
          <w:rStyle w:val="OtherTok"/>
        </w:rPr>
        <w:t xml:space="preserve">&lt;-</w:t>
      </w:r>
      <w:r>
        <w:rPr>
          <w:rStyle w:val="NormalTok"/>
        </w:rPr>
        <w:t xml:space="preserve"> nlin1</w:t>
      </w:r>
      <w:r>
        <w:rPr>
          <w:rStyle w:val="SpecialCharTok"/>
        </w:rPr>
        <w:t xml:space="preserve">$</w:t>
      </w:r>
      <w:r>
        <w:rPr>
          <w:rStyle w:val="NormalTok"/>
        </w:rPr>
        <w:t xml:space="preserve">Parameters </w:t>
      </w:r>
      <w:r>
        <w:rPr>
          <w:rStyle w:val="SpecialCharTok"/>
        </w:rPr>
        <w:t xml:space="preserve">|&gt;</w:t>
      </w:r>
      <w:r>
        <w:br/>
      </w:r>
      <w:r>
        <w:rPr>
          <w:rStyle w:val="NormalTok"/>
        </w:rPr>
        <w:t xml:space="preserve">  </w:t>
      </w:r>
      <w:r>
        <w:rPr>
          <w:rStyle w:val="FunctionTok"/>
        </w:rPr>
        <w:t xml:space="preserve">filter</w:t>
      </w:r>
      <w:r>
        <w:rPr>
          <w:rStyle w:val="NormalTok"/>
        </w:rPr>
        <w:t xml:space="preserve">(model </w:t>
      </w:r>
      <w:r>
        <w:rPr>
          <w:rStyle w:val="SpecialCharTok"/>
        </w:rPr>
        <w:t xml:space="preserve">==</w:t>
      </w:r>
      <w:r>
        <w:rPr>
          <w:rStyle w:val="NormalTok"/>
        </w:rPr>
        <w:t xml:space="preserve"> </w:t>
      </w:r>
      <w:r>
        <w:rPr>
          <w:rStyle w:val="StringTok"/>
        </w:rPr>
        <w:t xml:space="preserve">"Monomolecular"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(treat, y0)) </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y0_ci_lwr, </w:t>
      </w:r>
      <w:r>
        <w:rPr>
          <w:rStyle w:val="AttributeTok"/>
        </w:rPr>
        <w:t xml:space="preserve">ymax =</w:t>
      </w:r>
      <w:r>
        <w:rPr>
          <w:rStyle w:val="NormalTok"/>
        </w:rPr>
        <w:t xml:space="preserve"> y0_ci_upr),</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"Epidemic"</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"Initial inoculum (y0)"</w:t>
      </w:r>
      <w:r>
        <w:br/>
      </w:r>
      <w:r>
        <w:rPr>
          <w:rStyle w:val="NormalTok"/>
        </w:rPr>
        <w:t xml:space="preserve">  )</w:t>
      </w:r>
      <w:r>
        <w:br/>
      </w:r>
      <w:r>
        <w:br/>
      </w:r>
      <w:r>
        <w:rPr>
          <w:rStyle w:val="NormalTok"/>
        </w:rPr>
        <w:t xml:space="preserve">p7 </w:t>
      </w:r>
      <w:r>
        <w:rPr>
          <w:rStyle w:val="SpecialCharTok"/>
        </w:rPr>
        <w:t xml:space="preserve">|</w:t>
      </w:r>
      <w:r>
        <w:rPr>
          <w:rStyle w:val="NormalTok"/>
        </w:rPr>
        <w:t xml:space="preserve"> p8</w:t>
      </w:r>
    </w:p>
    <w:tbl>
      <w:tblPr>
        <w:tblStyle w:val="Table"/>
        <w:tblW w:type="pct" w:w="5000"/>
        <w:tblLook w:firstRow="0" w:lastRow="0" w:firstColumn="0" w:lastColumn="0" w:noHBand="0" w:noVBand="0" w:val="0000"/>
        <w:jc w:val="start"/>
      </w:tblPr>
      <w:tblGrid>
        <w:gridCol w:w="7920"/>
      </w:tblGrid>
      <w:tr>
        <w:tc>
          <w:tcPr/>
          <w:bookmarkStart w:id="503" w:name="fig-bud4"/>
          <w:p>
            <w:pPr>
              <w:jc w:val="center"/>
            </w:pPr>
            <w:r>
              <w:drawing>
                <wp:inline>
                  <wp:extent cx="5943600" cy="4754880"/>
                  <wp:effectExtent b="0" l="0" r="0" t="0"/>
                  <wp:docPr descr="" title="" id="501" name="Picture"/>
                  <a:graphic>
                    <a:graphicData uri="http://schemas.openxmlformats.org/drawingml/2006/picture">
                      <pic:pic>
                        <pic:nvPicPr>
                          <pic:cNvPr descr="temporal-fitting_files/figure-docx/fig-bud4-1.png" id="502" name="Picture"/>
                          <pic:cNvPicPr>
                            <a:picLocks noChangeArrowheads="1" noChangeAspect="1"/>
                          </pic:cNvPicPr>
                        </pic:nvPicPr>
                        <pic:blipFill>
                          <a:blip r:embed="rId50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12.11: Estimates of the infection rate (left) and initial inoculum (right) from the fit of a monomolecular model to the data on the incidence of budblight of soybean in Brazil for four planting dates</w:t>
            </w:r>
          </w:p>
          <w:bookmarkEnd w:id="503"/>
        </w:tc>
      </w:tr>
    </w:tbl>
    <w:bookmarkEnd w:id="504"/>
    <w:bookmarkEnd w:id="505"/>
    <w:bookmarkEnd w:id="506"/>
    <w:bookmarkEnd w:id="507"/>
    <w:bookmarkStart w:id="527" w:name="spatial-gradients"/>
    <w:p>
      <w:pPr>
        <w:pStyle w:val="Heading1"/>
      </w:pPr>
      <w:r>
        <w:t xml:space="preserve">13. Spatial gradients</w:t>
      </w:r>
    </w:p>
    <w:bookmarkStart w:id="526" w:name="introduction-2"/>
    <w:p>
      <w:pPr>
        <w:pStyle w:val="Heading2"/>
      </w:pPr>
      <w:r>
        <w:t xml:space="preserve">13.1 Introduction</w:t>
      </w:r>
    </w:p>
    <w:p>
      <w:pPr>
        <w:pStyle w:val="FirstParagraph"/>
      </w:pPr>
      <w:r>
        <w:t xml:space="preserve">The assessment of disease in terms of its spatial distribution, particularly considering changes in its intensity as it spreads over distance, is defined as the</w:t>
      </w:r>
      <w:r>
        <w:t xml:space="preserve"> </w:t>
      </w:r>
      <w:r>
        <w:t xml:space="preserve">“</w:t>
      </w:r>
      <w:r>
        <w:t xml:space="preserve">disease gradient.</w:t>
      </w:r>
      <w:r>
        <w:t xml:space="preserve">”</w:t>
      </w:r>
      <w:r>
        <w:t xml:space="preserve"> </w:t>
      </w:r>
      <w:r>
        <w:t xml:space="preserve">It’s the dispersal, or migration, of the pathogen through various means—such as wind, vectors, rain, movement of infected material, or even human mediation—that encourages the spread of plant diseases within a field or across continents, thereby creating these disease gradients.</w:t>
      </w:r>
    </w:p>
    <w:p>
      <w:pPr>
        <w:pStyle w:val="BodyText"/>
      </w:pPr>
      <w:r>
        <w:t xml:space="preserve">There exist two distinct types of gradients: the inoculum gradient, in which the availability of a host is not necessarily a prerequisite, and the disease gradient, where all three elements of the disease triangle are essential.</w:t>
      </w:r>
    </w:p>
    <w:p>
      <w:pPr>
        <w:pStyle w:val="BodyText"/>
      </w:pPr>
      <w:r>
        <w:t xml:space="preserve">In the ensuing chapters, we shall explore examples of actual disease gradients measured in the field, each exhibiting its own unique pattern.</w:t>
      </w:r>
    </w:p>
    <w:p>
      <w:pPr>
        <w:pStyle w:val="BodyText"/>
      </w:pPr>
      <w:r>
        <w:t xml:space="preserve">Our first example, from Mundt’s 1999 study</w:t>
      </w:r>
      <w:r>
        <w:t xml:space="preserve"> </w:t>
      </w:r>
      <w:r>
        <w:t xml:space="preserve">(Mundt et al. 1999)</w:t>
      </w:r>
      <w:r>
        <w:t xml:space="preserve">, sought to measure the dispersal potential of the pathogenic bacteria,</w:t>
      </w:r>
      <w:r>
        <w:t xml:space="preserve"> </w:t>
      </w:r>
      <w:r>
        <w:rPr>
          <w:iCs/>
          <w:i/>
        </w:rPr>
        <w:t xml:space="preserve">Xanthomonas oryzae</w:t>
      </w:r>
      <w:r>
        <w:t xml:space="preserve"> </w:t>
      </w:r>
      <w:r>
        <w:t xml:space="preserve">pv.</w:t>
      </w:r>
      <w:r>
        <w:t xml:space="preserve"> </w:t>
      </w:r>
      <w:r>
        <w:rPr>
          <w:iCs/>
          <w:i/>
        </w:rPr>
        <w:t xml:space="preserve">oryzae</w:t>
      </w:r>
      <w:r>
        <w:t xml:space="preserve">, which is responsible for leaf blight in rice. This study was conducted using experimental plots in the Philippines during the wet seasons of 1994 and 1995.</w:t>
      </w:r>
    </w:p>
    <w:p>
      <w:pPr>
        <w:pStyle w:val="BodyText"/>
      </w:pPr>
      <w:r>
        <w:t xml:space="preserve">The data were made available</w:t>
      </w:r>
      <w:r>
        <w:t xml:space="preserve"> </w:t>
      </w:r>
      <w:hyperlink r:id="rId508">
        <w:r>
          <w:rPr>
            <w:rStyle w:val="Hyperlink"/>
          </w:rPr>
          <w:t xml:space="preserve">in this tutorial</w:t>
        </w:r>
      </w:hyperlink>
      <w:r>
        <w:t xml:space="preserve">. We enter the data manually and then produce two plots, one for each year.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br/>
      </w:r>
      <w:r>
        <w:rPr>
          <w:rStyle w:val="NormalTok"/>
        </w:rPr>
        <w:t xml:space="preserve">xo </w:t>
      </w:r>
      <w:r>
        <w:rPr>
          <w:rStyle w:val="OtherTok"/>
        </w:rPr>
        <w:t xml:space="preserve">&lt;-</w:t>
      </w:r>
      <w:r>
        <w:rPr>
          <w:rStyle w:val="NormalTok"/>
        </w:rPr>
        <w:t xml:space="preserve"> </w:t>
      </w:r>
      <w:r>
        <w:br/>
      </w:r>
      <w:r>
        <w:rPr>
          <w:rStyle w:val="NormalTok"/>
        </w:rPr>
        <w:t xml:space="preserve">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d,   </w:t>
      </w:r>
      <w:r>
        <w:rPr>
          <w:rStyle w:val="SpecialCharTok"/>
        </w:rPr>
        <w:t xml:space="preserve">~</w:t>
      </w:r>
      <w:r>
        <w:rPr>
          <w:rStyle w:val="NormalTok"/>
        </w:rPr>
        <w:t xml:space="preserve">y4,   </w:t>
      </w:r>
      <w:r>
        <w:rPr>
          <w:rStyle w:val="SpecialCharTok"/>
        </w:rPr>
        <w:t xml:space="preserve">~</w:t>
      </w:r>
      <w:r>
        <w:rPr>
          <w:rStyle w:val="NormalTok"/>
        </w:rPr>
        <w:t xml:space="preserve">y5,</w:t>
      </w:r>
      <w:r>
        <w:br/>
      </w:r>
      <w:r>
        <w:rPr>
          <w:rStyle w:val="NormalTok"/>
        </w:rPr>
        <w:t xml:space="preserve">     </w:t>
      </w:r>
      <w:r>
        <w:rPr>
          <w:rStyle w:val="DecValTok"/>
        </w:rPr>
        <w:t xml:space="preserve">0</w:t>
      </w:r>
      <w:r>
        <w:rPr>
          <w:rStyle w:val="NormalTok"/>
        </w:rPr>
        <w:t xml:space="preserve">, </w:t>
      </w:r>
      <w:r>
        <w:rPr>
          <w:rStyle w:val="FloatTok"/>
        </w:rPr>
        <w:t xml:space="preserve">3.083</w:t>
      </w:r>
      <w:r>
        <w:rPr>
          <w:rStyle w:val="NormalTok"/>
        </w:rPr>
        <w:t xml:space="preserve">, </w:t>
      </w:r>
      <w:r>
        <w:rPr>
          <w:rStyle w:val="FloatTok"/>
        </w:rPr>
        <w:t xml:space="preserve">7.185</w:t>
      </w:r>
      <w:r>
        <w:rPr>
          <w:rStyle w:val="NormalTok"/>
        </w:rPr>
        <w:t xml:space="preserve">,</w:t>
      </w:r>
      <w:r>
        <w:br/>
      </w:r>
      <w:r>
        <w:rPr>
          <w:rStyle w:val="NormalTok"/>
        </w:rPr>
        <w:t xml:space="preserve">  </w:t>
      </w:r>
      <w:r>
        <w:rPr>
          <w:rStyle w:val="FloatTok"/>
        </w:rPr>
        <w:t xml:space="preserve">0.22</w:t>
      </w:r>
      <w:r>
        <w:rPr>
          <w:rStyle w:val="NormalTok"/>
        </w:rPr>
        <w:t xml:space="preserve">, </w:t>
      </w:r>
      <w:r>
        <w:rPr>
          <w:rStyle w:val="FloatTok"/>
        </w:rPr>
        <w:t xml:space="preserve">0.521</w:t>
      </w:r>
      <w:r>
        <w:rPr>
          <w:rStyle w:val="NormalTok"/>
        </w:rPr>
        <w:t xml:space="preserve">,  </w:t>
      </w:r>
      <w:r>
        <w:rPr>
          <w:rStyle w:val="FloatTok"/>
        </w:rPr>
        <w:t xml:space="preserve">0.38</w:t>
      </w:r>
      <w:r>
        <w:rPr>
          <w:rStyle w:val="NormalTok"/>
        </w:rPr>
        <w:t xml:space="preserve">,</w:t>
      </w:r>
      <w:r>
        <w:br/>
      </w:r>
      <w:r>
        <w:rPr>
          <w:rStyle w:val="NormalTok"/>
        </w:rPr>
        <w:t xml:space="preserve">  </w:t>
      </w:r>
      <w:r>
        <w:rPr>
          <w:rStyle w:val="FloatTok"/>
        </w:rPr>
        <w:t xml:space="preserve">0.44</w:t>
      </w:r>
      <w:r>
        <w:rPr>
          <w:rStyle w:val="NormalTok"/>
        </w:rPr>
        <w:t xml:space="preserve">, </w:t>
      </w:r>
      <w:r>
        <w:rPr>
          <w:rStyle w:val="FloatTok"/>
        </w:rPr>
        <w:t xml:space="preserve">0.083</w:t>
      </w:r>
      <w:r>
        <w:rPr>
          <w:rStyle w:val="NormalTok"/>
        </w:rPr>
        <w:t xml:space="preserve">, </w:t>
      </w:r>
      <w:r>
        <w:rPr>
          <w:rStyle w:val="FloatTok"/>
        </w:rPr>
        <w:t xml:space="preserve">0.157</w:t>
      </w:r>
      <w:r>
        <w:rPr>
          <w:rStyle w:val="NormalTok"/>
        </w:rPr>
        <w:t xml:space="preserve">,</w:t>
      </w:r>
      <w:r>
        <w:br/>
      </w:r>
      <w:r>
        <w:rPr>
          <w:rStyle w:val="NormalTok"/>
        </w:rPr>
        <w:t xml:space="preserve">  </w:t>
      </w:r>
      <w:r>
        <w:rPr>
          <w:rStyle w:val="FloatTok"/>
        </w:rPr>
        <w:t xml:space="preserve">0.66</w:t>
      </w:r>
      <w:r>
        <w:rPr>
          <w:rStyle w:val="NormalTok"/>
        </w:rPr>
        <w:t xml:space="preserve">, </w:t>
      </w:r>
      <w:r>
        <w:rPr>
          <w:rStyle w:val="FloatTok"/>
        </w:rPr>
        <w:t xml:space="preserve">0.021</w:t>
      </w:r>
      <w:r>
        <w:rPr>
          <w:rStyle w:val="NormalTok"/>
        </w:rPr>
        <w:t xml:space="preserve">, </w:t>
      </w:r>
      <w:r>
        <w:rPr>
          <w:rStyle w:val="FloatTok"/>
        </w:rPr>
        <w:t xml:space="preserve">0.028</w:t>
      </w:r>
      <w:r>
        <w:br/>
      </w:r>
      <w:r>
        <w:rPr>
          <w:rStyle w:val="NormalTok"/>
        </w:rPr>
        <w:t xml:space="preserve">  )</w:t>
      </w:r>
      <w:r>
        <w:br/>
      </w:r>
      <w:r>
        <w:br/>
      </w:r>
      <w:r>
        <w:rPr>
          <w:rStyle w:val="NormalTok"/>
        </w:rPr>
        <w:t xml:space="preserve">g1 </w:t>
      </w:r>
      <w:r>
        <w:rPr>
          <w:rStyle w:val="OtherTok"/>
        </w:rPr>
        <w:t xml:space="preserve">&lt;-</w:t>
      </w:r>
      <w:r>
        <w:rPr>
          <w:rStyle w:val="NormalTok"/>
        </w:rPr>
        <w:t xml:space="preserve"> xo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 y4))</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8</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"Number of new lesions"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"1994 wet season"</w:t>
      </w:r>
      <w:r>
        <w:rPr>
          <w:rStyle w:val="NormalTok"/>
        </w:rPr>
        <w:t xml:space="preserve">)</w:t>
      </w:r>
      <w:r>
        <w:br/>
      </w:r>
      <w:r>
        <w:br/>
      </w:r>
      <w:r>
        <w:rPr>
          <w:rStyle w:val="NormalTok"/>
        </w:rPr>
        <w:t xml:space="preserve">g2 </w:t>
      </w:r>
      <w:r>
        <w:rPr>
          <w:rStyle w:val="OtherTok"/>
        </w:rPr>
        <w:t xml:space="preserve">&lt;-</w:t>
      </w:r>
      <w:r>
        <w:rPr>
          <w:rStyle w:val="NormalTok"/>
        </w:rPr>
        <w:t xml:space="preserve"> xo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 y5))</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8</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"Number of new lesions"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"1995 wet season"</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(g1 </w:t>
      </w:r>
      <w:r>
        <w:rPr>
          <w:rStyle w:val="SpecialCharTok"/>
        </w:rPr>
        <w:t xml:space="preserve">|</w:t>
      </w:r>
      <w:r>
        <w:rPr>
          <w:rStyle w:val="NormalTok"/>
        </w:rPr>
        <w:t xml:space="preserve"> g2) </w:t>
      </w:r>
      <w:r>
        <w:rPr>
          <w:rStyle w:val="SpecialCharTok"/>
        </w:rPr>
        <w:t xml:space="preserve">+</w:t>
      </w:r>
      <w:r>
        <w:rPr>
          <w:rStyle w:val="NormalTok"/>
        </w:rPr>
        <w:t xml:space="preserve">  </w:t>
      </w:r>
      <w:r>
        <w:rPr>
          <w:rStyle w:val="FunctionTok"/>
        </w:rPr>
        <w:t xml:space="preserve">plot_annotation</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Mundt et al. (1999)"</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2" w:name="fig-grad1"/>
          <w:p>
            <w:pPr>
              <w:jc w:val="center"/>
            </w:pPr>
            <w:r>
              <w:drawing>
                <wp:inline>
                  <wp:extent cx="5943600" cy="4754880"/>
                  <wp:effectExtent b="0" l="0" r="0" t="0"/>
                  <wp:docPr descr="" title="" id="510" name="Picture"/>
                  <a:graphic>
                    <a:graphicData uri="http://schemas.openxmlformats.org/drawingml/2006/picture">
                      <pic:pic>
                        <pic:nvPicPr>
                          <pic:cNvPr descr="spatial-gradients_files/figure-docx/fig-grad1-1.png" id="511" name="Picture"/>
                          <pic:cNvPicPr>
                            <a:picLocks noChangeArrowheads="1" noChangeAspect="1"/>
                          </pic:cNvPicPr>
                        </pic:nvPicPr>
                        <pic:blipFill>
                          <a:blip r:embed="rId50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13.1: Primary gradients of bacerial blight of rice in two wet seasons in the Philippines</w:t>
            </w:r>
          </w:p>
          <w:bookmarkEnd w:id="512"/>
        </w:tc>
      </w:tr>
    </w:tbl>
    <w:p>
      <w:pPr>
        <w:pStyle w:val="BodyText"/>
      </w:pPr>
      <w:r>
        <w:t xml:space="preserve">The second example of a disease gradient pertains to stripe rust, caused by</w:t>
      </w:r>
      <w:r>
        <w:t xml:space="preserve"> </w:t>
      </w:r>
      <w:r>
        <w:rPr>
          <w:iCs/>
          <w:i/>
        </w:rPr>
        <w:t xml:space="preserve">Puccinia striiformis</w:t>
      </w:r>
      <w:r>
        <w:t xml:space="preserve"> </w:t>
      </w:r>
      <w:r>
        <w:t xml:space="preserve">f. sp.</w:t>
      </w:r>
      <w:r>
        <w:t xml:space="preserve"> </w:t>
      </w:r>
      <w:r>
        <w:rPr>
          <w:iCs/>
          <w:i/>
        </w:rPr>
        <w:t xml:space="preserve">tritici</w:t>
      </w:r>
      <w:r>
        <w:t xml:space="preserve">, on wheat. This data was collected during a field experiment conducted at Hermiston in 2002, as reported in Sackett’s 2005 study</w:t>
      </w:r>
      <w:r>
        <w:t xml:space="preserve"> </w:t>
      </w:r>
      <w:r>
        <w:t xml:space="preserve">(Sackett and Mundt 2005)</w:t>
      </w:r>
      <w:r>
        <w:t xml:space="preserve">. Later, the data was made publicly available in 2015, courtesy of Mikaberidze</w:t>
      </w:r>
      <w:r>
        <w:t xml:space="preserve"> </w:t>
      </w:r>
      <w:r>
        <w:t xml:space="preserve">(Mikaberidze et al. 2015)</w:t>
      </w:r>
      <w:r>
        <w:t xml:space="preserve">. For our discussion, we’ll manually input the data in a tibble format.</w:t>
      </w:r>
    </w:p>
    <w:p>
      <w:pPr>
        <w:pStyle w:val="BodyText"/>
      </w:pPr>
      <w:r>
        <w:t xml:space="preserve">This tibble contains five columns. The first and second columns represent distances from the source of infection, denoted in feet and meters, respectively. The remaining three columns consist of measures of stripe rust severity, each from a separate replicated plot. These measurements offer us a quantifiable view of the disease gradient of stripe rust in the field, thereby shedding light on the infection’s spatial distribution and intensity.</w:t>
      </w:r>
    </w:p>
    <w:p>
      <w:pPr>
        <w:pStyle w:val="SourceCode"/>
      </w:pPr>
      <w:r>
        <w:rPr>
          <w:rStyle w:val="NormalTok"/>
        </w:rPr>
        <w:t xml:space="preserve">hermiston </w:t>
      </w:r>
      <w:r>
        <w:rPr>
          <w:rStyle w:val="OtherTok"/>
        </w:rPr>
        <w:t xml:space="preserve">&lt;-</w:t>
      </w:r>
      <w:r>
        <w:rPr>
          <w:rStyle w:val="NormalTok"/>
        </w:rPr>
        <w:t xml:space="preserve"> </w:t>
      </w:r>
      <w:r>
        <w:br/>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dist_f, </w:t>
      </w:r>
      <w:r>
        <w:rPr>
          <w:rStyle w:val="SpecialCharTok"/>
        </w:rPr>
        <w:t xml:space="preserve">~</w:t>
      </w:r>
      <w:r>
        <w:rPr>
          <w:rStyle w:val="NormalTok"/>
        </w:rPr>
        <w:t xml:space="preserve">dist_m,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65</w:t>
      </w:r>
      <w:r>
        <w:rPr>
          <w:rStyle w:val="NormalTok"/>
        </w:rPr>
        <w:t xml:space="preserve">,    </w:t>
      </w:r>
      <w:r>
        <w:rPr>
          <w:rStyle w:val="DecValTok"/>
        </w:rPr>
        <w:t xml:space="preserve">65</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DecValTok"/>
        </w:rPr>
        <w:t xml:space="preserve">5</w:t>
      </w:r>
      <w:r>
        <w:rPr>
          <w:rStyle w:val="NormalTok"/>
        </w:rPr>
        <w:t xml:space="preserve">,      </w:t>
      </w:r>
      <w:r>
        <w:rPr>
          <w:rStyle w:val="FloatTok"/>
        </w:rPr>
        <w:t xml:space="preserve">1.5</w:t>
      </w:r>
      <w:r>
        <w:rPr>
          <w:rStyle w:val="NormalTok"/>
        </w:rPr>
        <w:t xml:space="preserve">,    </w:t>
      </w:r>
      <w:r>
        <w:rPr>
          <w:rStyle w:val="DecValTok"/>
        </w:rPr>
        <w:t xml:space="preserve">35</w:t>
      </w:r>
      <w:r>
        <w:rPr>
          <w:rStyle w:val="NormalTok"/>
        </w:rPr>
        <w:t xml:space="preserve">,    </w:t>
      </w:r>
      <w:r>
        <w:rPr>
          <w:rStyle w:val="DecValTok"/>
        </w:rPr>
        <w:t xml:space="preserve">44</w:t>
      </w:r>
      <w:r>
        <w:rPr>
          <w:rStyle w:val="NormalTok"/>
        </w:rPr>
        <w:t xml:space="preserve">,   </w:t>
      </w:r>
      <w:r>
        <w:rPr>
          <w:rStyle w:val="FloatTok"/>
        </w:rPr>
        <w:t xml:space="preserve">7.5</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  </w:t>
      </w:r>
      <w:r>
        <w:rPr>
          <w:rStyle w:val="FloatTok"/>
        </w:rPr>
        <w:t xml:space="preserve">21.5</w:t>
      </w:r>
      <w:r>
        <w:rPr>
          <w:rStyle w:val="NormalTok"/>
        </w:rPr>
        <w:t xml:space="preserve">,  </w:t>
      </w:r>
      <w:r>
        <w:rPr>
          <w:rStyle w:val="FloatTok"/>
        </w:rPr>
        <w:t xml:space="preserve">14.5</w:t>
      </w:r>
      <w:r>
        <w:rPr>
          <w:rStyle w:val="NormalTok"/>
        </w:rPr>
        <w:t xml:space="preserve">,  </w:t>
      </w:r>
      <w:r>
        <w:rPr>
          <w:rStyle w:val="FloatTok"/>
        </w:rPr>
        <w:t xml:space="preserve">1.75</w:t>
      </w:r>
      <w:r>
        <w:rPr>
          <w:rStyle w:val="NormalTok"/>
        </w:rPr>
        <w:t xml:space="preserve">,</w:t>
      </w:r>
      <w:r>
        <w:br/>
      </w:r>
      <w:r>
        <w:rPr>
          <w:rStyle w:val="NormalTok"/>
        </w:rPr>
        <w:t xml:space="preserve">  </w:t>
      </w:r>
      <w:r>
        <w:rPr>
          <w:rStyle w:val="DecValTok"/>
        </w:rPr>
        <w:t xml:space="preserve">20</w:t>
      </w:r>
      <w:r>
        <w:rPr>
          <w:rStyle w:val="NormalTok"/>
        </w:rPr>
        <w:t xml:space="preserve">,     </w:t>
      </w:r>
      <w:r>
        <w:rPr>
          <w:rStyle w:val="FloatTok"/>
        </w:rPr>
        <w:t xml:space="preserve">6.1</w:t>
      </w:r>
      <w:r>
        <w:rPr>
          <w:rStyle w:val="NormalTok"/>
        </w:rPr>
        <w:t xml:space="preserve">,     </w:t>
      </w:r>
      <w:r>
        <w:rPr>
          <w:rStyle w:val="DecValTok"/>
        </w:rPr>
        <w:t xml:space="preserve">8</w:t>
      </w:r>
      <w:r>
        <w:rPr>
          <w:rStyle w:val="NormalTok"/>
        </w:rPr>
        <w:t xml:space="preserve">,  </w:t>
      </w:r>
      <w:r>
        <w:rPr>
          <w:rStyle w:val="FloatTok"/>
        </w:rPr>
        <w:t xml:space="preserve">0.75</w:t>
      </w:r>
      <w:r>
        <w:rPr>
          <w:rStyle w:val="NormalTok"/>
        </w:rPr>
        <w:t xml:space="preserve">,   </w:t>
      </w:r>
      <w:r>
        <w:rPr>
          <w:rStyle w:val="FloatTok"/>
        </w:rPr>
        <w:t xml:space="preserve">0.2</w:t>
      </w:r>
      <w:r>
        <w:rPr>
          <w:rStyle w:val="NormalTok"/>
        </w:rPr>
        <w:t xml:space="preserve">,</w:t>
      </w:r>
      <w:r>
        <w:br/>
      </w:r>
      <w:r>
        <w:rPr>
          <w:rStyle w:val="NormalTok"/>
        </w:rPr>
        <w:t xml:space="preserve">  </w:t>
      </w:r>
      <w:r>
        <w:rPr>
          <w:rStyle w:val="DecValTok"/>
        </w:rPr>
        <w:t xml:space="preserve">40</w:t>
      </w:r>
      <w:r>
        <w:rPr>
          <w:rStyle w:val="NormalTok"/>
        </w:rPr>
        <w:t xml:space="preserve">,    </w:t>
      </w:r>
      <w:r>
        <w:rPr>
          <w:rStyle w:val="FloatTok"/>
        </w:rPr>
        <w:t xml:space="preserve">12.2</w:t>
      </w:r>
      <w:r>
        <w:rPr>
          <w:rStyle w:val="NormalTok"/>
        </w:rPr>
        <w:t xml:space="preserve">,     </w:t>
      </w:r>
      <w:r>
        <w:rPr>
          <w:rStyle w:val="DecValTok"/>
        </w:rPr>
        <w:t xml:space="preserve">1</w:t>
      </w:r>
      <w:r>
        <w:rPr>
          <w:rStyle w:val="NormalTok"/>
        </w:rPr>
        <w:t xml:space="preserve">,  </w:t>
      </w:r>
      <w:r>
        <w:rPr>
          <w:rStyle w:val="FloatTok"/>
        </w:rPr>
        <w:t xml:space="preserve">0.08</w:t>
      </w:r>
      <w:r>
        <w:rPr>
          <w:rStyle w:val="NormalTok"/>
        </w:rPr>
        <w:t xml:space="preserve">, </w:t>
      </w:r>
      <w:r>
        <w:rPr>
          <w:rStyle w:val="FloatTok"/>
        </w:rPr>
        <w:t xml:space="preserve">0.025</w:t>
      </w:r>
      <w:r>
        <w:rPr>
          <w:rStyle w:val="NormalTok"/>
        </w:rPr>
        <w:t xml:space="preserve">,</w:t>
      </w:r>
      <w:r>
        <w:br/>
      </w:r>
      <w:r>
        <w:rPr>
          <w:rStyle w:val="NormalTok"/>
        </w:rPr>
        <w:t xml:space="preserve">  </w:t>
      </w:r>
      <w:r>
        <w:rPr>
          <w:rStyle w:val="DecValTok"/>
        </w:rPr>
        <w:t xml:space="preserve">60</w:t>
      </w:r>
      <w:r>
        <w:rPr>
          <w:rStyle w:val="NormalTok"/>
        </w:rPr>
        <w:t xml:space="preserve">,    </w:t>
      </w:r>
      <w:r>
        <w:rPr>
          <w:rStyle w:val="FloatTok"/>
        </w:rPr>
        <w:t xml:space="preserve">18.3</w:t>
      </w:r>
      <w:r>
        <w:rPr>
          <w:rStyle w:val="NormalTok"/>
        </w:rPr>
        <w:t xml:space="preserve">,  </w:t>
      </w:r>
      <w:r>
        <w:rPr>
          <w:rStyle w:val="FloatTok"/>
        </w:rPr>
        <w:t xml:space="preserve">0.25</w:t>
      </w:r>
      <w:r>
        <w:rPr>
          <w:rStyle w:val="NormalTok"/>
        </w:rPr>
        <w:t xml:space="preserve">, </w:t>
      </w:r>
      <w:r>
        <w:rPr>
          <w:rStyle w:val="FloatTok"/>
        </w:rPr>
        <w:t xml:space="preserve">0.026</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DecValTok"/>
        </w:rPr>
        <w:t xml:space="preserve">80</w:t>
      </w:r>
      <w:r>
        <w:rPr>
          <w:rStyle w:val="NormalTok"/>
        </w:rPr>
        <w:t xml:space="preserve">,    </w:t>
      </w:r>
      <w:r>
        <w:rPr>
          <w:rStyle w:val="FloatTok"/>
        </w:rPr>
        <w:t xml:space="preserve">24.4</w:t>
      </w:r>
      <w:r>
        <w:rPr>
          <w:rStyle w:val="NormalTok"/>
        </w:rPr>
        <w:t xml:space="preserve">, </w:t>
      </w:r>
      <w:r>
        <w:rPr>
          <w:rStyle w:val="FloatTok"/>
        </w:rPr>
        <w:t xml:space="preserve">0.035</w:t>
      </w:r>
      <w:r>
        <w:rPr>
          <w:rStyle w:val="NormalTok"/>
        </w:rPr>
        <w:t xml:space="preserve">, </w:t>
      </w:r>
      <w:r>
        <w:rPr>
          <w:rStyle w:val="FloatTok"/>
        </w:rPr>
        <w:t xml:space="preserve">0.015</w:t>
      </w:r>
      <w:r>
        <w:rPr>
          <w:rStyle w:val="NormalTok"/>
        </w:rPr>
        <w:t xml:space="preserve">, </w:t>
      </w:r>
      <w:r>
        <w:rPr>
          <w:rStyle w:val="FloatTok"/>
        </w:rPr>
        <w:t xml:space="preserve">0.009</w:t>
      </w:r>
      <w:r>
        <w:rPr>
          <w:rStyle w:val="NormalTok"/>
        </w:rPr>
        <w:t xml:space="preserve">,</w:t>
      </w:r>
      <w:r>
        <w:br/>
      </w:r>
      <w:r>
        <w:rPr>
          <w:rStyle w:val="NormalTok"/>
        </w:rPr>
        <w:t xml:space="preserve">  </w:t>
      </w:r>
      <w:r>
        <w:rPr>
          <w:rStyle w:val="DecValTok"/>
        </w:rPr>
        <w:t xml:space="preserve">100</w:t>
      </w:r>
      <w:r>
        <w:rPr>
          <w:rStyle w:val="NormalTok"/>
        </w:rPr>
        <w:t xml:space="preserve">,   </w:t>
      </w:r>
      <w:r>
        <w:rPr>
          <w:rStyle w:val="FloatTok"/>
        </w:rPr>
        <w:t xml:space="preserve">30.5</w:t>
      </w:r>
      <w:r>
        <w:rPr>
          <w:rStyle w:val="NormalTok"/>
        </w:rPr>
        <w:t xml:space="preserve">,  </w:t>
      </w:r>
      <w:r>
        <w:rPr>
          <w:rStyle w:val="FloatTok"/>
        </w:rPr>
        <w:t xml:space="preserve">0.01</w:t>
      </w:r>
      <w:r>
        <w:rPr>
          <w:rStyle w:val="NormalTok"/>
        </w:rPr>
        <w:t xml:space="preserve">, </w:t>
      </w:r>
      <w:r>
        <w:rPr>
          <w:rStyle w:val="FloatTok"/>
        </w:rPr>
        <w:t xml:space="preserve">0.003</w:t>
      </w:r>
      <w:r>
        <w:rPr>
          <w:rStyle w:val="NormalTok"/>
        </w:rPr>
        <w:t xml:space="preserve">, </w:t>
      </w:r>
      <w:r>
        <w:rPr>
          <w:rStyle w:val="FloatTok"/>
        </w:rPr>
        <w:t xml:space="preserve">0.008</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FloatTok"/>
        </w:rPr>
        <w:t xml:space="preserve">36.6</w:t>
      </w:r>
      <w:r>
        <w:rPr>
          <w:rStyle w:val="NormalTok"/>
        </w:rPr>
        <w:t xml:space="preserve">, </w:t>
      </w:r>
      <w:r>
        <w:rPr>
          <w:rStyle w:val="FloatTok"/>
        </w:rPr>
        <w:t xml:space="preserve">0.008</w:t>
      </w:r>
      <w:r>
        <w:rPr>
          <w:rStyle w:val="NormalTok"/>
        </w:rPr>
        <w:t xml:space="preserve">, </w:t>
      </w:r>
      <w:r>
        <w:rPr>
          <w:rStyle w:val="FloatTok"/>
        </w:rPr>
        <w:t xml:space="preserve">0.016</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ecValTok"/>
        </w:rPr>
        <w:t xml:space="preserve">140</w:t>
      </w:r>
      <w:r>
        <w:rPr>
          <w:rStyle w:val="NormalTok"/>
        </w:rPr>
        <w:t xml:space="preserve">,   </w:t>
      </w:r>
      <w:r>
        <w:rPr>
          <w:rStyle w:val="FloatTok"/>
        </w:rPr>
        <w:t xml:space="preserve">42.7</w:t>
      </w:r>
      <w:r>
        <w:rPr>
          <w:rStyle w:val="NormalTok"/>
        </w:rPr>
        <w:t xml:space="preserve">, </w:t>
      </w:r>
      <w:r>
        <w:rPr>
          <w:rStyle w:val="FloatTok"/>
        </w:rPr>
        <w:t xml:space="preserve">0.003</w:t>
      </w:r>
      <w:r>
        <w:rPr>
          <w:rStyle w:val="NormalTok"/>
        </w:rPr>
        <w:t xml:space="preserve">, </w:t>
      </w:r>
      <w:r>
        <w:rPr>
          <w:rStyle w:val="FloatTok"/>
        </w:rPr>
        <w:t xml:space="preserve">0.003</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ecValTok"/>
        </w:rPr>
        <w:t xml:space="preserve">160</w:t>
      </w:r>
      <w:r>
        <w:rPr>
          <w:rStyle w:val="NormalTok"/>
        </w:rPr>
        <w:t xml:space="preserve">,   </w:t>
      </w:r>
      <w:r>
        <w:rPr>
          <w:rStyle w:val="FloatTok"/>
        </w:rPr>
        <w:t xml:space="preserve">48.8</w:t>
      </w:r>
      <w:r>
        <w:rPr>
          <w:rStyle w:val="NormalTok"/>
        </w:rPr>
        <w:t xml:space="preserve">, </w:t>
      </w:r>
      <w:r>
        <w:rPr>
          <w:rStyle w:val="FloatTok"/>
        </w:rPr>
        <w:t xml:space="preserve">0.001</w:t>
      </w:r>
      <w:r>
        <w:rPr>
          <w:rStyle w:val="NormalTok"/>
        </w:rPr>
        <w:t xml:space="preserve">, </w:t>
      </w:r>
      <w:r>
        <w:rPr>
          <w:rStyle w:val="FloatTok"/>
        </w:rPr>
        <w:t xml:space="preserve">0.006</w:t>
      </w:r>
      <w:r>
        <w:rPr>
          <w:rStyle w:val="NormalTok"/>
        </w:rPr>
        <w:t xml:space="preserve">, </w:t>
      </w:r>
      <w:r>
        <w:rPr>
          <w:rStyle w:val="FloatTok"/>
        </w:rPr>
        <w:t xml:space="preserve">0.006</w:t>
      </w:r>
      <w:r>
        <w:rPr>
          <w:rStyle w:val="NormalTok"/>
        </w:rPr>
        <w:t xml:space="preserve">,</w:t>
      </w:r>
      <w:r>
        <w:br/>
      </w:r>
      <w:r>
        <w:rPr>
          <w:rStyle w:val="NormalTok"/>
        </w:rPr>
        <w:t xml:space="preserve">  </w:t>
      </w:r>
      <w:r>
        <w:rPr>
          <w:rStyle w:val="DecValTok"/>
        </w:rPr>
        <w:t xml:space="preserve">180</w:t>
      </w:r>
      <w:r>
        <w:rPr>
          <w:rStyle w:val="NormalTok"/>
        </w:rPr>
        <w:t xml:space="preserve">,   </w:t>
      </w:r>
      <w:r>
        <w:rPr>
          <w:rStyle w:val="FloatTok"/>
        </w:rPr>
        <w:t xml:space="preserve">54.9</w:t>
      </w:r>
      <w:r>
        <w:rPr>
          <w:rStyle w:val="NormalTok"/>
        </w:rPr>
        <w:t xml:space="preserve">, </w:t>
      </w:r>
      <w:r>
        <w:rPr>
          <w:rStyle w:val="FloatTok"/>
        </w:rPr>
        <w:t xml:space="preserve">0.001</w:t>
      </w:r>
      <w:r>
        <w:rPr>
          <w:rStyle w:val="NormalTok"/>
        </w:rPr>
        <w:t xml:space="preserve">, </w:t>
      </w:r>
      <w:r>
        <w:rPr>
          <w:rStyle w:val="FloatTok"/>
        </w:rPr>
        <w:t xml:space="preserve">0.002</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ecValTok"/>
        </w:rPr>
        <w:t xml:space="preserve">200</w:t>
      </w:r>
      <w:r>
        <w:rPr>
          <w:rStyle w:val="NormalTok"/>
        </w:rPr>
        <w:t xml:space="preserve">,     </w:t>
      </w:r>
      <w:r>
        <w:rPr>
          <w:rStyle w:val="DecValTok"/>
        </w:rPr>
        <w:t xml:space="preserve">61</w:t>
      </w:r>
      <w:r>
        <w:rPr>
          <w:rStyle w:val="NormalTok"/>
        </w:rPr>
        <w:t xml:space="preserve">, </w:t>
      </w:r>
      <w:r>
        <w:rPr>
          <w:rStyle w:val="FloatTok"/>
        </w:rPr>
        <w:t xml:space="preserve">0.001</w:t>
      </w:r>
      <w:r>
        <w:rPr>
          <w:rStyle w:val="NormalTok"/>
        </w:rPr>
        <w:t xml:space="preserve">, </w:t>
      </w:r>
      <w:r>
        <w:rPr>
          <w:rStyle w:val="FloatTok"/>
        </w:rPr>
        <w:t xml:space="preserve">0.003</w:t>
      </w:r>
      <w:r>
        <w:rPr>
          <w:rStyle w:val="NormalTok"/>
        </w:rPr>
        <w:t xml:space="preserve">, </w:t>
      </w:r>
      <w:r>
        <w:rPr>
          <w:rStyle w:val="FloatTok"/>
        </w:rPr>
        <w:t xml:space="preserve">0.004</w:t>
      </w:r>
      <w:r>
        <w:rPr>
          <w:rStyle w:val="NormalTok"/>
        </w:rPr>
        <w:t xml:space="preserve">,</w:t>
      </w:r>
      <w:r>
        <w:br/>
      </w:r>
      <w:r>
        <w:rPr>
          <w:rStyle w:val="NormalTok"/>
        </w:rPr>
        <w:t xml:space="preserve">  </w:t>
      </w:r>
      <w:r>
        <w:rPr>
          <w:rStyle w:val="DecValTok"/>
        </w:rPr>
        <w:t xml:space="preserve">220</w:t>
      </w:r>
      <w:r>
        <w:rPr>
          <w:rStyle w:val="NormalTok"/>
        </w:rPr>
        <w:t xml:space="preserve">,   </w:t>
      </w:r>
      <w:r>
        <w:rPr>
          <w:rStyle w:val="FloatTok"/>
        </w:rPr>
        <w:t xml:space="preserve">67.1</w:t>
      </w:r>
      <w:r>
        <w:rPr>
          <w:rStyle w:val="NormalTok"/>
        </w:rPr>
        <w:t xml:space="preserve">, </w:t>
      </w:r>
      <w:r>
        <w:rPr>
          <w:rStyle w:val="FloatTok"/>
        </w:rPr>
        <w:t xml:space="preserve">0.001</w:t>
      </w:r>
      <w:r>
        <w:rPr>
          <w:rStyle w:val="NormalTok"/>
        </w:rPr>
        <w:t xml:space="preserve">, </w:t>
      </w:r>
      <w:r>
        <w:rPr>
          <w:rStyle w:val="FloatTok"/>
        </w:rPr>
        <w:t xml:space="preserve">0.003</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ecValTok"/>
        </w:rPr>
        <w:t xml:space="preserve">240</w:t>
      </w:r>
      <w:r>
        <w:rPr>
          <w:rStyle w:val="NormalTok"/>
        </w:rPr>
        <w:t xml:space="preserve">,   </w:t>
      </w:r>
      <w:r>
        <w:rPr>
          <w:rStyle w:val="FloatTok"/>
        </w:rPr>
        <w:t xml:space="preserve">73.2</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260</w:t>
      </w:r>
      <w:r>
        <w:rPr>
          <w:rStyle w:val="NormalTok"/>
        </w:rPr>
        <w:t xml:space="preserve">,   </w:t>
      </w:r>
      <w:r>
        <w:rPr>
          <w:rStyle w:val="FloatTok"/>
        </w:rPr>
        <w:t xml:space="preserve">79.2</w:t>
      </w:r>
      <w:r>
        <w:rPr>
          <w:rStyle w:val="NormalTok"/>
        </w:rPr>
        <w:t xml:space="preserve">, </w:t>
      </w:r>
      <w:r>
        <w:rPr>
          <w:rStyle w:val="FloatTok"/>
        </w:rPr>
        <w:t xml:space="preserve">0.001</w:t>
      </w:r>
      <w:r>
        <w:rPr>
          <w:rStyle w:val="NormalTok"/>
        </w:rPr>
        <w:t xml:space="preserve">, </w:t>
      </w:r>
      <w:r>
        <w:rPr>
          <w:rStyle w:val="FloatTok"/>
        </w:rPr>
        <w:t xml:space="preserve">0.002</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280</w:t>
      </w:r>
      <w:r>
        <w:rPr>
          <w:rStyle w:val="NormalTok"/>
        </w:rPr>
        <w:t xml:space="preserve">,   </w:t>
      </w:r>
      <w:r>
        <w:rPr>
          <w:rStyle w:val="FloatTok"/>
        </w:rPr>
        <w:t xml:space="preserve">85.3</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300</w:t>
      </w:r>
      <w:r>
        <w:rPr>
          <w:rStyle w:val="NormalTok"/>
        </w:rPr>
        <w:t xml:space="preserve">,   </w:t>
      </w:r>
      <w:r>
        <w:rPr>
          <w:rStyle w:val="FloatTok"/>
        </w:rPr>
        <w:t xml:space="preserve">91.4</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br/>
      </w:r>
      <w:r>
        <w:rPr>
          <w:rStyle w:val="NormalTok"/>
        </w:rPr>
        <w:t xml:space="preserve">  )</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(ggthemes)</w:t>
      </w:r>
      <w:r>
        <w:br/>
      </w:r>
      <w:r>
        <w:br/>
      </w:r>
      <w:r>
        <w:rPr>
          <w:rStyle w:val="NormalTok"/>
        </w:rPr>
        <w:t xml:space="preserve">hermiston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5</w:t>
      </w:r>
      <w:r>
        <w:rPr>
          <w:rStyle w:val="NormalTok"/>
        </w:rPr>
        <w:t xml:space="preserve">, </w:t>
      </w:r>
      <w:r>
        <w:rPr>
          <w:rStyle w:val="AttributeTok"/>
        </w:rPr>
        <w:t xml:space="preserve">names_to =</w:t>
      </w:r>
      <w:r>
        <w:rPr>
          <w:rStyle w:val="NormalTok"/>
        </w:rPr>
        <w:t xml:space="preserve"> </w:t>
      </w:r>
      <w:r>
        <w:rPr>
          <w:rStyle w:val="StringTok"/>
        </w:rPr>
        <w:t xml:space="preserve">"replicate"</w:t>
      </w:r>
      <w:r>
        <w:rPr>
          <w:rStyle w:val="NormalTok"/>
        </w:rPr>
        <w:t xml:space="preserve">, </w:t>
      </w:r>
      <w:r>
        <w:rPr>
          <w:rStyle w:val="AttributeTok"/>
        </w:rPr>
        <w:t xml:space="preserve">values_to =</w:t>
      </w:r>
      <w:r>
        <w:rPr>
          <w:rStyle w:val="NormalTok"/>
        </w:rPr>
        <w:t xml:space="preserve"> </w:t>
      </w:r>
      <w:r>
        <w:rPr>
          <w:rStyle w:val="StringTok"/>
        </w:rPr>
        <w:t xml:space="preserve">"severity"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(dist_m, severity, </w:t>
      </w:r>
      <w:r>
        <w:rPr>
          <w:rStyle w:val="AttributeTok"/>
        </w:rPr>
        <w:t xml:space="preserve">color =</w:t>
      </w:r>
      <w:r>
        <w:rPr>
          <w:rStyle w:val="NormalTok"/>
        </w:rPr>
        <w:t xml:space="preserve"> replicate))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from the source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"Stripe rust severity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"Replicate"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Sackett et al. (2005)"</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6" w:name="fig-grad2"/>
          <w:p>
            <w:pPr>
              <w:jc w:val="center"/>
            </w:pPr>
            <w:r>
              <w:drawing>
                <wp:inline>
                  <wp:extent cx="5943600" cy="4754880"/>
                  <wp:effectExtent b="0" l="0" r="0" t="0"/>
                  <wp:docPr descr="" title="" id="514" name="Picture"/>
                  <a:graphic>
                    <a:graphicData uri="http://schemas.openxmlformats.org/drawingml/2006/picture">
                      <pic:pic>
                        <pic:nvPicPr>
                          <pic:cNvPr descr="spatial-gradients_files/figure-docx/fig-grad2-1.png" id="515" name="Picture"/>
                          <pic:cNvPicPr>
                            <a:picLocks noChangeArrowheads="1" noChangeAspect="1"/>
                          </pic:cNvPicPr>
                        </pic:nvPicPr>
                        <pic:blipFill>
                          <a:blip r:embed="rId51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13.2: Primary gradients of stripe rust of wheat on a replicated experiment</w:t>
            </w:r>
          </w:p>
          <w:bookmarkEnd w:id="516"/>
        </w:tc>
      </w:tr>
    </w:tbl>
    <w:p>
      <w:pPr>
        <w:pStyle w:val="BodyText"/>
      </w:pPr>
      <w:r>
        <w:t xml:space="preserve">As evidenced by the examples presented above, disease gradients, assuming a single source of inoculum, typically display a pattern wherein the disease’s intensity diminishes more steeply within shorter proximities to the source. Conversely, the decrease is less steep at greater distances, eventually reaching a point of either zero or a low background level with only occasional diseased plants.</w:t>
      </w:r>
    </w:p>
    <w:p>
      <w:pPr>
        <w:pStyle w:val="BodyText"/>
      </w:pPr>
      <w:r>
        <w:t xml:space="preserve">The unique shapes of these gradients are largely influenced by mechanisms associated with the dispersal of the inoculum, which are contingent not only on the pathogen’s biological characteristics but also heavily upon environmental factors that can impact the pathogen’s dispersion.</w:t>
      </w:r>
    </w:p>
    <w:p>
      <w:pPr>
        <w:pStyle w:val="BodyText"/>
      </w:pPr>
      <w:r>
        <w:t xml:space="preserve">From this, we can categorize the resulting gradients into two types: primary and secondary. The primary gradient is generated solely from the initial source of the infection. On the other hand, the secondary gradient arises from the movement of inoculum that has been produced by plants previously infected due to the primary gradient. These secondary infections then spread to other plants situated at increasing distances from the initial source.</w:t>
      </w:r>
    </w:p>
    <w:p>
      <w:pPr>
        <w:pStyle w:val="BodyText"/>
      </w:pPr>
      <w:r>
        <w:t xml:space="preserve">As the disease proliferates over time, it’s expected that a combination of both primary and secondary gradients will manifest. This interplay between the two gradient types contributes to the overall spread and severity of the disease within a given population and environment.</w:t>
      </w:r>
    </w:p>
    <w:p>
      <w:pPr>
        <w:pStyle w:val="BodyText"/>
      </w:pPr>
      <w:r>
        <w:t xml:space="preserve">As an example of primary and secondary gradients, let’s visualize the gradients of Septoria leaf spot, caused by</w:t>
      </w:r>
      <w:r>
        <w:t xml:space="preserve"> </w:t>
      </w:r>
      <w:r>
        <w:rPr>
          <w:iCs/>
          <w:i/>
        </w:rPr>
        <w:t xml:space="preserve">Septoria lycopersici</w:t>
      </w:r>
      <w:r>
        <w:t xml:space="preserve">, on tomato</w:t>
      </w:r>
      <w:r>
        <w:t xml:space="preserve"> </w:t>
      </w:r>
      <w:r>
        <w:t xml:space="preserve">(Parker et al. 1997)</w:t>
      </w:r>
      <w:r>
        <w:t xml:space="preserve">. The gradients were measured during two times, thus enabling a comparison of primary and secondary dispersal/disease gradients. More details of the study and experimental approach were provided in</w:t>
      </w:r>
      <w:r>
        <w:t xml:space="preserve"> </w:t>
      </w:r>
      <w:hyperlink r:id="rId517">
        <w:r>
          <w:rPr>
            <w:rStyle w:val="Hyperlink"/>
          </w:rPr>
          <w:t xml:space="preserve">this tutorial.</w:t>
        </w:r>
      </w:hyperlink>
      <w:r>
        <w:t xml:space="preserve"> </w:t>
      </w:r>
      <w:r>
        <w:t xml:space="preserve">The data is entered below as a tribble and the plot produced using g</w:t>
      </w:r>
      <w:r>
        <w:rPr>
          <w:iCs/>
          <w:i/>
        </w:rPr>
        <w:t xml:space="preserve">gplot2</w:t>
      </w:r>
      <w:r>
        <w:t xml:space="preserve">.</w:t>
      </w:r>
    </w:p>
    <w:p>
      <w:pPr>
        <w:pStyle w:val="SourceCode"/>
      </w:pPr>
      <w:r>
        <w:rPr>
          <w:rStyle w:val="NormalTok"/>
        </w:rPr>
        <w:t xml:space="preserve">septoria </w:t>
      </w:r>
      <w:r>
        <w:rPr>
          <w:rStyle w:val="OtherTok"/>
        </w:rPr>
        <w:t xml:space="preserve">&lt;-</w:t>
      </w:r>
      <w:r>
        <w:rPr>
          <w:rStyle w:val="NormalTok"/>
        </w:rPr>
        <w:t xml:space="preserve"> </w:t>
      </w:r>
      <w:r>
        <w:br/>
      </w:r>
      <w:r>
        <w:rPr>
          <w:rStyle w:val="NormalTok"/>
        </w:rPr>
        <w:t xml:space="preserve">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d, </w:t>
      </w:r>
      <w:r>
        <w:rPr>
          <w:rStyle w:val="SpecialCharTok"/>
        </w:rPr>
        <w:t xml:space="preserve">~</w:t>
      </w:r>
      <w:r>
        <w:rPr>
          <w:rStyle w:val="NormalTok"/>
        </w:rPr>
        <w:t xml:space="preserve">date1, </w:t>
      </w:r>
      <w:r>
        <w:rPr>
          <w:rStyle w:val="SpecialCharTok"/>
        </w:rPr>
        <w:t xml:space="preserve">~</w:t>
      </w:r>
      <w:r>
        <w:rPr>
          <w:rStyle w:val="NormalTok"/>
        </w:rPr>
        <w:t xml:space="preserve">date4,</w:t>
      </w:r>
      <w:r>
        <w:br/>
      </w:r>
      <w:r>
        <w:rPr>
          <w:rStyle w:val="NormalTok"/>
        </w:rPr>
        <w:t xml:space="preserve"> </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DecValTok"/>
        </w:rPr>
        <w:t xml:space="preserve">40</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DecValTok"/>
        </w:rPr>
        <w:t xml:space="preserve">180</w:t>
      </w:r>
      <w:r>
        <w:rPr>
          <w:rStyle w:val="NormalTok"/>
        </w:rPr>
        <w:t xml:space="preserve">,    </w:t>
      </w:r>
      <w:r>
        <w:rPr>
          <w:rStyle w:val="DecValTok"/>
        </w:rPr>
        <w:t xml:space="preserve">30</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DecValTok"/>
        </w:rPr>
        <w:t xml:space="preserve">240</w:t>
      </w:r>
      <w:r>
        <w:rPr>
          <w:rStyle w:val="NormalTok"/>
        </w:rPr>
        <w:t xml:space="preserve">,    </w:t>
      </w:r>
      <w:r>
        <w:rPr>
          <w:rStyle w:val="DecValTok"/>
        </w:rPr>
        <w:t xml:space="preserve">20</w:t>
      </w:r>
      <w:r>
        <w:rPr>
          <w:rStyle w:val="NormalTok"/>
        </w:rPr>
        <w:t xml:space="preserve">,    </w:t>
      </w:r>
      <w:r>
        <w:rPr>
          <w:rStyle w:val="DecValTok"/>
        </w:rPr>
        <w:t xml:space="preserve">62</w:t>
      </w:r>
      <w:r>
        <w:rPr>
          <w:rStyle w:val="NormalTok"/>
        </w:rPr>
        <w:t xml:space="preserve">,</w:t>
      </w:r>
      <w:r>
        <w:br/>
      </w:r>
      <w:r>
        <w:rPr>
          <w:rStyle w:val="NormalTok"/>
        </w:rPr>
        <w:t xml:space="preserve"> </w:t>
      </w:r>
      <w:r>
        <w:rPr>
          <w:rStyle w:val="DecValTok"/>
        </w:rPr>
        <w:t xml:space="preserve">300</w:t>
      </w:r>
      <w:r>
        <w:rPr>
          <w:rStyle w:val="NormalTok"/>
        </w:rPr>
        <w:t xml:space="preserve">,    </w:t>
      </w:r>
      <w:r>
        <w:rPr>
          <w:rStyle w:val="DecValTok"/>
        </w:rPr>
        <w:t xml:space="preserve">15</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ecValTok"/>
        </w:rPr>
        <w:t xml:space="preserve">360</w:t>
      </w:r>
      <w:r>
        <w:rPr>
          <w:rStyle w:val="NormalTok"/>
        </w:rPr>
        <w:t xml:space="preserve">,    </w:t>
      </w:r>
      <w:r>
        <w:rPr>
          <w:rStyle w:val="DecValTok"/>
        </w:rPr>
        <w:t xml:space="preserve">12</w:t>
      </w:r>
      <w:r>
        <w:rPr>
          <w:rStyle w:val="NormalTok"/>
        </w:rPr>
        <w:t xml:space="preserve">,    </w:t>
      </w:r>
      <w:r>
        <w:rPr>
          <w:rStyle w:val="DecValTok"/>
        </w:rPr>
        <w:t xml:space="preserve">27</w:t>
      </w:r>
      <w:r>
        <w:rPr>
          <w:rStyle w:val="NormalTok"/>
        </w:rPr>
        <w:t xml:space="preserve">,</w:t>
      </w:r>
      <w:r>
        <w:br/>
      </w:r>
      <w:r>
        <w:rPr>
          <w:rStyle w:val="NormalTok"/>
        </w:rPr>
        <w:t xml:space="preserve"> </w:t>
      </w:r>
      <w:r>
        <w:rPr>
          <w:rStyle w:val="DecValTok"/>
        </w:rPr>
        <w:t xml:space="preserve">420</w:t>
      </w:r>
      <w:r>
        <w:rPr>
          <w:rStyle w:val="NormalTok"/>
        </w:rPr>
        <w:t xml:space="preserve">,    </w:t>
      </w:r>
      <w:r>
        <w:rPr>
          <w:rStyle w:val="DecValTok"/>
        </w:rPr>
        <w:t xml:space="preserve">10</w:t>
      </w:r>
      <w:r>
        <w:rPr>
          <w:rStyle w:val="NormalTok"/>
        </w:rPr>
        <w:t xml:space="preserve">,    </w:t>
      </w:r>
      <w:r>
        <w:rPr>
          <w:rStyle w:val="DecValTok"/>
        </w:rPr>
        <w:t xml:space="preserve">32</w:t>
      </w:r>
      <w:r>
        <w:rPr>
          <w:rStyle w:val="NormalTok"/>
        </w:rPr>
        <w:t xml:space="preserve">,</w:t>
      </w:r>
      <w:r>
        <w:br/>
      </w:r>
      <w:r>
        <w:rPr>
          <w:rStyle w:val="NormalTok"/>
        </w:rPr>
        <w:t xml:space="preserve"> </w:t>
      </w:r>
      <w:r>
        <w:rPr>
          <w:rStyle w:val="DecValTok"/>
        </w:rPr>
        <w:t xml:space="preserve">480</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ecValTok"/>
        </w:rPr>
        <w:t xml:space="preserve">540</w:t>
      </w:r>
      <w:r>
        <w:rPr>
          <w:rStyle w:val="NormalTok"/>
        </w:rPr>
        <w:t xml:space="preserve">,     </w:t>
      </w:r>
      <w:r>
        <w:rPr>
          <w:rStyle w:val="DecValTok"/>
        </w:rPr>
        <w:t xml:space="preserve">8</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DecValTok"/>
        </w:rPr>
        <w:t xml:space="preserve">600</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ecValTok"/>
        </w:rPr>
        <w:t xml:space="preserve">660</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NormalTok"/>
        </w:rPr>
        <w:t xml:space="preserve">                )</w:t>
      </w:r>
      <w:r>
        <w:br/>
      </w:r>
      <w:r>
        <w:br/>
      </w:r>
      <w:r>
        <w:rPr>
          <w:rStyle w:val="NormalTok"/>
        </w:rPr>
        <w:t xml:space="preserve">septoria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names_to =</w:t>
      </w:r>
      <w:r>
        <w:rPr>
          <w:rStyle w:val="NormalTok"/>
        </w:rPr>
        <w:t xml:space="preserve"> </w:t>
      </w:r>
      <w:r>
        <w:rPr>
          <w:rStyle w:val="StringTok"/>
        </w:rPr>
        <w:t xml:space="preserve">"date"</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"defoliation"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 defoliation, </w:t>
      </w:r>
      <w:r>
        <w:rPr>
          <w:rStyle w:val="AttributeTok"/>
        </w:rPr>
        <w:t xml:space="preserve">color =</w:t>
      </w:r>
      <w:r>
        <w:rPr>
          <w:rStyle w:val="NormalTok"/>
        </w:rPr>
        <w:t xml:space="preserve"> date))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scale_color_grey</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200</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label =</w:t>
      </w:r>
      <w:r>
        <w:rPr>
          <w:rStyle w:val="NormalTok"/>
        </w:rPr>
        <w:t xml:space="preserve"> </w:t>
      </w:r>
      <w:r>
        <w:rPr>
          <w:rStyle w:val="StringTok"/>
        </w:rPr>
        <w:t xml:space="preserve">"Primary gradient"</w:t>
      </w:r>
      <w:r>
        <w:rPr>
          <w:rStyle w:val="NormalTok"/>
        </w:rPr>
        <w:t xml:space="preserve">, </w:t>
      </w:r>
      <w:r>
        <w:rPr>
          <w:rStyle w:val="AttributeTok"/>
        </w:rPr>
        <w:t xml:space="preserve">hjust =</w:t>
      </w:r>
      <w:r>
        <w:rPr>
          <w:rStyle w:val="NormalTok"/>
        </w:rPr>
        <w:t xml:space="preserve"> </w:t>
      </w:r>
      <w:r>
        <w:rPr>
          <w:rStyle w:val="StringTok"/>
        </w:rPr>
        <w:t xml:space="preserve">"left"</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200</w:t>
      </w:r>
      <w:r>
        <w:rPr>
          <w:rStyle w:val="NormalTok"/>
        </w:rPr>
        <w:t xml:space="preserve">, </w:t>
      </w:r>
      <w:r>
        <w:rPr>
          <w:rStyle w:val="AttributeTok"/>
        </w:rPr>
        <w:t xml:space="preserve">y =</w:t>
      </w:r>
      <w:r>
        <w:rPr>
          <w:rStyle w:val="NormalTok"/>
        </w:rPr>
        <w:t xml:space="preserve"> </w:t>
      </w:r>
      <w:r>
        <w:rPr>
          <w:rStyle w:val="DecValTok"/>
        </w:rPr>
        <w:t xml:space="preserve">72</w:t>
      </w:r>
      <w:r>
        <w:rPr>
          <w:rStyle w:val="NormalTok"/>
        </w:rPr>
        <w:t xml:space="preserve">, </w:t>
      </w:r>
      <w:r>
        <w:br/>
      </w:r>
      <w:r>
        <w:rPr>
          <w:rStyle w:val="NormalTok"/>
        </w:rPr>
        <w:t xml:space="preserve">           </w:t>
      </w:r>
      <w:r>
        <w:rPr>
          <w:rStyle w:val="AttributeTok"/>
        </w:rPr>
        <w:t xml:space="preserve">label =</w:t>
      </w:r>
      <w:r>
        <w:rPr>
          <w:rStyle w:val="NormalTok"/>
        </w:rPr>
        <w:t xml:space="preserve"> </w:t>
      </w:r>
      <w:r>
        <w:rPr>
          <w:rStyle w:val="StringTok"/>
        </w:rPr>
        <w:t xml:space="preserve">"Secondary gradient"</w:t>
      </w:r>
      <w:r>
        <w:rPr>
          <w:rStyle w:val="NormalTok"/>
        </w:rPr>
        <w:t xml:space="preserve">, </w:t>
      </w:r>
      <w:r>
        <w:rPr>
          <w:rStyle w:val="AttributeTok"/>
        </w:rPr>
        <w:t xml:space="preserve">hjust =</w:t>
      </w:r>
      <w:r>
        <w:rPr>
          <w:rStyle w:val="NormalTok"/>
        </w:rPr>
        <w:t xml:space="preserve"> </w:t>
      </w:r>
      <w:r>
        <w:rPr>
          <w:rStyle w:val="StringTok"/>
        </w:rPr>
        <w:t xml:space="preserve">"left"</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from focus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 defoliation"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"Parker et al. (1997)"</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1" w:name="fig-grad3"/>
          <w:p>
            <w:pPr>
              <w:jc w:val="center"/>
            </w:pPr>
            <w:r>
              <w:drawing>
                <wp:inline>
                  <wp:extent cx="5943600" cy="4754880"/>
                  <wp:effectExtent b="0" l="0" r="0" t="0"/>
                  <wp:docPr descr="" title="" id="519" name="Picture"/>
                  <a:graphic>
                    <a:graphicData uri="http://schemas.openxmlformats.org/drawingml/2006/picture">
                      <pic:pic>
                        <pic:nvPicPr>
                          <pic:cNvPr descr="spatial-gradients_files/figure-docx/fig-grad3-1.png" id="520" name="Picture"/>
                          <pic:cNvPicPr>
                            <a:picLocks noChangeArrowheads="1" noChangeAspect="1"/>
                          </pic:cNvPicPr>
                        </pic:nvPicPr>
                        <pic:blipFill>
                          <a:blip r:embed="rId51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13.3: Primary and secondary gradients of defoliation due to Septoria leaf spot on tomato</w:t>
            </w:r>
          </w:p>
          <w:bookmarkEnd w:id="521"/>
        </w:tc>
      </w:tr>
    </w:tbl>
    <w:p>
      <w:pPr>
        <w:pStyle w:val="BodyText"/>
      </w:pPr>
      <w:r>
        <w:t xml:space="preserve">When studying disease gradients, researchers need to make sure that there is a well-defined single source of inoculum. In gradients, this is called a</w:t>
      </w:r>
      <w:r>
        <w:t xml:space="preserve"> </w:t>
      </w:r>
      <w:r>
        <w:rPr>
          <w:bCs/>
          <w:b/>
        </w:rPr>
        <w:t xml:space="preserve">focus</w:t>
      </w:r>
      <w:r>
        <w:t xml:space="preserve"> </w:t>
      </w:r>
      <w:r>
        <w:t xml:space="preserve">(where foci are deemed the plural), from where the inoculum originates. Three types of foci can be defined: point, line or area sources. While the point source can be a plant or group of plants at any position in the plot or field (center or corner), line and area sources are usually defined as one or more rows of diseased plants at one side of the plot or field.</w:t>
      </w:r>
    </w:p>
    <w:p>
      <w:pPr>
        <w:pStyle w:val="SourceCode"/>
      </w:pPr>
      <w:r>
        <w:rPr>
          <w:rStyle w:val="FunctionTok"/>
        </w:rPr>
        <w:t xml:space="preserve">library</w:t>
      </w:r>
      <w:r>
        <w:rPr>
          <w:rStyle w:val="NormalTok"/>
        </w:rPr>
        <w:t xml:space="preserve">(ggplot2)</w:t>
      </w:r>
      <w:r>
        <w:br/>
      </w:r>
      <w:r>
        <w:br/>
      </w:r>
      <w:r>
        <w:rPr>
          <w:rStyle w:val="NormalTok"/>
        </w:rPr>
        <w:t xml:space="preserve">line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FloatTok"/>
        </w:rPr>
        <w:t xml:space="preserve">9.7</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xend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xend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7</w:t>
      </w:r>
      <w:r>
        <w:rPr>
          <w:rStyle w:val="NormalTok"/>
        </w:rPr>
        <w:t xml:space="preserve">, </w:t>
      </w:r>
      <w:r>
        <w:rPr>
          <w:rStyle w:val="AttributeTok"/>
        </w:rPr>
        <w:t xml:space="preserve">xend =</w:t>
      </w:r>
      <w:r>
        <w:rPr>
          <w:rStyle w:val="NormalTok"/>
        </w:rPr>
        <w:t xml:space="preserve"> </w:t>
      </w:r>
      <w:r>
        <w:rPr>
          <w:rStyle w:val="DecValTok"/>
        </w:rPr>
        <w:t xml:space="preserve">7</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xend =</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w:t>
      </w:r>
      <w:r>
        <w:rPr>
          <w:rStyle w:val="FloatTok"/>
        </w:rPr>
        <w:t xml:space="preserve">9.5</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Side line"</w:t>
      </w:r>
      <w:r>
        <w:rPr>
          <w:rStyle w:val="NormalTok"/>
        </w:rPr>
        <w:t xml:space="preserve">)</w:t>
      </w:r>
      <w:r>
        <w:br/>
      </w:r>
      <w:r>
        <w:br/>
      </w:r>
      <w:r>
        <w:rPr>
          <w:rStyle w:val="NormalTok"/>
        </w:rPr>
        <w:t xml:space="preserve">area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FloatTok"/>
        </w:rPr>
        <w:t xml:space="preserve">8.2</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xend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xend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7</w:t>
      </w:r>
      <w:r>
        <w:rPr>
          <w:rStyle w:val="NormalTok"/>
        </w:rPr>
        <w:t xml:space="preserve">, </w:t>
      </w:r>
      <w:r>
        <w:rPr>
          <w:rStyle w:val="AttributeTok"/>
        </w:rPr>
        <w:t xml:space="preserve">xend =</w:t>
      </w:r>
      <w:r>
        <w:rPr>
          <w:rStyle w:val="NormalTok"/>
        </w:rPr>
        <w:t xml:space="preserve"> </w:t>
      </w:r>
      <w:r>
        <w:rPr>
          <w:rStyle w:val="DecValTok"/>
        </w:rPr>
        <w:t xml:space="preserve">7</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xend =</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w:t>
      </w:r>
      <w:r>
        <w:rPr>
          <w:rStyle w:val="DecValTok"/>
        </w:rPr>
        <w:t xml:space="preserve">8</w:t>
      </w:r>
      <w:r>
        <w:rPr>
          <w:rStyle w:val="NormalTok"/>
        </w:rPr>
        <w:t xml:space="preserve">, </w:t>
      </w:r>
      <w:r>
        <w:rPr>
          <w:rStyle w:val="AttributeTok"/>
        </w:rPr>
        <w:t xml:space="preserve">yend =</w:t>
      </w:r>
      <w:r>
        <w:rPr>
          <w:rStyle w:val="NormalTok"/>
        </w:rPr>
        <w:t xml:space="preserve"> </w:t>
      </w:r>
      <w:r>
        <w:rPr>
          <w:rStyle w:val="DecValTok"/>
        </w:rPr>
        <w:t xml:space="preserve">2</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Side area"</w:t>
      </w:r>
      <w:r>
        <w:rPr>
          <w:rStyle w:val="NormalTok"/>
        </w:rPr>
        <w:t xml:space="preserve">)</w:t>
      </w:r>
      <w:r>
        <w:br/>
      </w:r>
      <w:r>
        <w:br/>
      </w:r>
      <w:r>
        <w:rPr>
          <w:rStyle w:val="NormalTok"/>
        </w:rPr>
        <w:t xml:space="preserve">point_central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5</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5</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5</w:t>
      </w:r>
      <w:r>
        <w:rPr>
          <w:rStyle w:val="NormalTok"/>
        </w:rPr>
        <w:t xml:space="preserve">, </w:t>
      </w:r>
      <w:r>
        <w:rPr>
          <w:rStyle w:val="AttributeTok"/>
        </w:rPr>
        <w:t xml:space="preserve">xend =</w:t>
      </w:r>
      <w:r>
        <w:rPr>
          <w:rStyle w:val="NormalTok"/>
        </w:rPr>
        <w:t xml:space="preserve"> </w:t>
      </w:r>
      <w:r>
        <w:rPr>
          <w:rStyle w:val="DecValTok"/>
        </w:rPr>
        <w:t xml:space="preserve">5</w:t>
      </w:r>
      <w:r>
        <w:rPr>
          <w:rStyle w:val="NormalTok"/>
        </w:rPr>
        <w:t xml:space="preserve">, </w:t>
      </w:r>
      <w:r>
        <w:rPr>
          <w:rStyle w:val="AttributeTok"/>
        </w:rPr>
        <w:t xml:space="preserve">y =</w:t>
      </w:r>
      <w:r>
        <w:rPr>
          <w:rStyle w:val="NormalTok"/>
        </w:rPr>
        <w:t xml:space="preserve"> </w:t>
      </w:r>
      <w:r>
        <w:rPr>
          <w:rStyle w:val="DecValTok"/>
        </w:rPr>
        <w:t xml:space="preserve">5</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FloatTok"/>
        </w:rPr>
        <w:t xml:space="preserve">5.5</w:t>
      </w:r>
      <w:r>
        <w:rPr>
          <w:rStyle w:val="NormalTok"/>
        </w:rPr>
        <w:t xml:space="preserve">, </w:t>
      </w:r>
      <w:r>
        <w:rPr>
          <w:rStyle w:val="AttributeTok"/>
        </w:rPr>
        <w:t xml:space="preserve">xmax =</w:t>
      </w:r>
      <w:r>
        <w:rPr>
          <w:rStyle w:val="NormalTok"/>
        </w:rPr>
        <w:t xml:space="preserve"> </w:t>
      </w:r>
      <w:r>
        <w:rPr>
          <w:rStyle w:val="FloatTok"/>
        </w:rPr>
        <w:t xml:space="preserve">4.5</w:t>
      </w:r>
      <w:r>
        <w:rPr>
          <w:rStyle w:val="NormalTok"/>
        </w:rPr>
        <w:t xml:space="preserve">, </w:t>
      </w:r>
      <w:r>
        <w:rPr>
          <w:rStyle w:val="AttributeTok"/>
        </w:rPr>
        <w:t xml:space="preserve">ymin =</w:t>
      </w:r>
      <w:r>
        <w:rPr>
          <w:rStyle w:val="NormalTok"/>
        </w:rPr>
        <w:t xml:space="preserve"> </w:t>
      </w:r>
      <w:r>
        <w:rPr>
          <w:rStyle w:val="FloatTok"/>
        </w:rPr>
        <w:t xml:space="preserve">4.5</w:t>
      </w:r>
      <w:r>
        <w:rPr>
          <w:rStyle w:val="NormalTok"/>
        </w:rPr>
        <w:t xml:space="preserve">, </w:t>
      </w:r>
      <w:r>
        <w:rPr>
          <w:rStyle w:val="AttributeTok"/>
        </w:rPr>
        <w:t xml:space="preserve">ymax =</w:t>
      </w:r>
      <w:r>
        <w:rPr>
          <w:rStyle w:val="NormalTok"/>
        </w:rPr>
        <w:t xml:space="preserve"> </w:t>
      </w:r>
      <w:r>
        <w:rPr>
          <w:rStyle w:val="FloatTok"/>
        </w:rPr>
        <w:t xml:space="preserve">5.5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Central point/area"</w:t>
      </w:r>
      <w:r>
        <w:rPr>
          <w:rStyle w:val="NormalTok"/>
        </w:rPr>
        <w:t xml:space="preserve">)</w:t>
      </w:r>
      <w:r>
        <w:br/>
      </w:r>
      <w:r>
        <w:br/>
      </w:r>
      <w:r>
        <w:rPr>
          <w:rStyle w:val="NormalTok"/>
        </w:rPr>
        <w:t xml:space="preserve">point_corner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"gray92"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FloatTok"/>
        </w:rPr>
        <w:t xml:space="preserve">6.6</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FloatTok"/>
        </w:rPr>
        <w:t xml:space="preserve">3.3</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FloatTok"/>
        </w:rPr>
        <w:t xml:space="preserve">3.3</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FloatTok"/>
        </w:rPr>
        <w:t xml:space="preserve">6.6</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10</w:t>
      </w:r>
      <w:r>
        <w:rPr>
          <w:rStyle w:val="NormalTok"/>
        </w:rPr>
        <w:t xml:space="preserve">, </w:t>
      </w:r>
      <w:r>
        <w:rPr>
          <w:rStyle w:val="AttributeTok"/>
        </w:rPr>
        <w:t xml:space="preserve">yend =</w:t>
      </w:r>
      <w:r>
        <w:rPr>
          <w:rStyle w:val="NormalTok"/>
        </w:rPr>
        <w:t xml:space="preserve"> </w:t>
      </w:r>
      <w:r>
        <w:rPr>
          <w:rStyle w:val="DecValTok"/>
        </w:rPr>
        <w:t xml:space="preserve">10</w:t>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w:t>
      </w:r>
      <w:r>
        <w:rPr>
          <w:rStyle w:val="NormalTok"/>
        </w:rPr>
        <w:t xml:space="preserve">, </w:t>
      </w:r>
      <w:r>
        <w:rPr>
          <w:rStyle w:val="AttributeTok"/>
        </w:rPr>
        <w:t xml:space="preserve">ymin =</w:t>
      </w:r>
      <w:r>
        <w:rPr>
          <w:rStyle w:val="NormalTok"/>
        </w:rPr>
        <w:t xml:space="preserve"> </w:t>
      </w:r>
      <w:r>
        <w:rPr>
          <w:rStyle w:val="DecValTok"/>
        </w:rPr>
        <w:t xml:space="preserve">9</w:t>
      </w:r>
      <w:r>
        <w:rPr>
          <w:rStyle w:val="NormalTok"/>
        </w:rPr>
        <w:t xml:space="preserve">, </w:t>
      </w:r>
      <w:r>
        <w:rPr>
          <w:rStyle w:val="AttributeTok"/>
        </w:rPr>
        <w:t xml:space="preserve">ymax =</w:t>
      </w:r>
      <w:r>
        <w:rPr>
          <w:rStyle w:val="NormalTok"/>
        </w:rPr>
        <w:t xml:space="preserve"> </w:t>
      </w:r>
      <w:r>
        <w:rPr>
          <w:rStyle w:val="DecValTok"/>
        </w:rPr>
        <w:t xml:space="preserve">10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"#339966"</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    Corner point/area"</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p_gradients </w:t>
      </w:r>
      <w:r>
        <w:rPr>
          <w:rStyle w:val="OtherTok"/>
        </w:rPr>
        <w:t xml:space="preserve">&lt;-</w:t>
      </w:r>
      <w:r>
        <w:rPr>
          <w:rStyle w:val="NormalTok"/>
        </w:rPr>
        <w:t xml:space="preserve"> (line </w:t>
      </w:r>
      <w:r>
        <w:rPr>
          <w:rStyle w:val="SpecialCharTok"/>
        </w:rPr>
        <w:t xml:space="preserve">|</w:t>
      </w:r>
      <w:r>
        <w:rPr>
          <w:rStyle w:val="NormalTok"/>
        </w:rPr>
        <w:t xml:space="preserve"> area)</w:t>
      </w:r>
      <w:r>
        <w:rPr>
          <w:rStyle w:val="SpecialCharTok"/>
        </w:rPr>
        <w:t xml:space="preserve">/</w:t>
      </w:r>
      <w:r>
        <w:br/>
      </w:r>
      <w:r>
        <w:rPr>
          <w:rStyle w:val="NormalTok"/>
        </w:rPr>
        <w:t xml:space="preserve">(point_central </w:t>
      </w:r>
      <w:r>
        <w:rPr>
          <w:rStyle w:val="SpecialCharTok"/>
        </w:rPr>
        <w:t xml:space="preserve">|</w:t>
      </w:r>
      <w:r>
        <w:rPr>
          <w:rStyle w:val="NormalTok"/>
        </w:rPr>
        <w:t xml:space="preserve"> point_corner)</w:t>
      </w:r>
      <w:r>
        <w:br/>
      </w:r>
      <w:r>
        <w:br/>
      </w:r>
      <w:r>
        <w:rPr>
          <w:rStyle w:val="FunctionTok"/>
        </w:rPr>
        <w:t xml:space="preserve">ggsave</w:t>
      </w:r>
      <w:r>
        <w:rPr>
          <w:rStyle w:val="NormalTok"/>
        </w:rPr>
        <w:t xml:space="preserve">(</w:t>
      </w:r>
      <w:r>
        <w:rPr>
          <w:rStyle w:val="StringTok"/>
        </w:rPr>
        <w:t xml:space="preserve">"imgs/gradients.png"</w:t>
      </w:r>
      <w:r>
        <w:rPr>
          <w:rStyle w:val="NormalTok"/>
        </w:rPr>
        <w:t xml:space="preserve">, </w:t>
      </w:r>
      <w:r>
        <w:rPr>
          <w:rStyle w:val="AttributeTok"/>
        </w:rPr>
        <w:t xml:space="preserve">width =</w:t>
      </w:r>
      <w:r>
        <w:rPr>
          <w:rStyle w:val="DecValTok"/>
        </w:rPr>
        <w:t xml:space="preserve">9</w:t>
      </w:r>
      <w:r>
        <w:rPr>
          <w:rStyle w:val="NormalTok"/>
        </w:rPr>
        <w:t xml:space="preserve">, </w:t>
      </w:r>
      <w:r>
        <w:rPr>
          <w:rStyle w:val="AttributeTok"/>
        </w:rPr>
        <w:t xml:space="preserve">height =</w:t>
      </w:r>
      <w:r>
        <w:rPr>
          <w:rStyle w:val="DecValTok"/>
        </w:rPr>
        <w:t xml:space="preserve">9</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5" w:name="fig-gradient"/>
          <w:p>
            <w:pPr>
              <w:jc w:val="center"/>
            </w:pPr>
            <w:r>
              <w:drawing>
                <wp:inline>
                  <wp:extent cx="5562600" cy="5562600"/>
                  <wp:effectExtent b="0" l="0" r="0" t="0"/>
                  <wp:docPr descr="" title="" id="523" name="Picture"/>
                  <a:graphic>
                    <a:graphicData uri="http://schemas.openxmlformats.org/drawingml/2006/picture">
                      <pic:pic>
                        <pic:nvPicPr>
                          <pic:cNvPr descr="imgs/gradients.png" id="524" name="Picture"/>
                          <pic:cNvPicPr>
                            <a:picLocks noChangeArrowheads="1" noChangeAspect="1"/>
                          </pic:cNvPicPr>
                        </pic:nvPicPr>
                        <pic:blipFill>
                          <a:blip r:embed="rId522"/>
                          <a:stretch>
                            <a:fillRect/>
                          </a:stretch>
                        </pic:blipFill>
                        <pic:spPr bwMode="auto">
                          <a:xfrm>
                            <a:off x="0" y="0"/>
                            <a:ext cx="556260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13.4: Example of location and size of inoculum sources for the study of disease gradients</w:t>
            </w:r>
          </w:p>
          <w:bookmarkEnd w:id="525"/>
        </w:tc>
      </w:tr>
    </w:tbl>
    <w:bookmarkEnd w:id="526"/>
    <w:bookmarkEnd w:id="527"/>
    <w:bookmarkStart w:id="556" w:name="gradient-models"/>
    <w:p>
      <w:pPr>
        <w:pStyle w:val="Heading1"/>
      </w:pPr>
      <w:r>
        <w:t xml:space="preserve">14. Gradient models</w:t>
      </w:r>
    </w:p>
    <w:p>
      <w:pPr>
        <w:pStyle w:val="FirstParagraph"/>
      </w:pPr>
      <w:r>
        <w:t xml:space="preserve">Similar to the disease progress curves, models can be fitted empirically to observed disease gradient curves and provide insights into the mechanisms of inoculum dispersal and deposition, the source of inoculum, and the physical processes underlying dispersal.</w:t>
      </w:r>
    </w:p>
    <w:p>
      <w:pPr>
        <w:pStyle w:val="BodyText"/>
      </w:pPr>
      <w:r>
        <w:t xml:space="preserve">When modeling disease gradients, the distance is represented by</w:t>
      </w:r>
      <w:r>
        <w:t xml:space="preserve"> </w:t>
      </w:r>
      <m:oMath>
        <m:r>
          <m:t>x</m:t>
        </m:r>
      </m:oMath>
      <w:r>
        <w:t xml:space="preserve">, a continuous variable which can be expressed by various units (cm, m, km, etc). The gradient models, similar to the population dynamics models (disease progress) are of the</w:t>
      </w:r>
      <w:r>
        <w:t xml:space="preserve"> </w:t>
      </w:r>
      <w:r>
        <w:rPr>
          <w:bCs/>
          <w:b/>
        </w:rPr>
        <w:t xml:space="preserve">deterministic</w:t>
      </w:r>
      <w:r>
        <w:t xml:space="preserve"> </w:t>
      </w:r>
      <w:r>
        <w:t xml:space="preserve">type. The difference is that, for disease progress curves, disease intensity tends to increase with increasing time, while in disease gradients the disease intensity tends to decrease with increasing distance from the source of inoculum. Two models are most commonly fitted to data on disease gradients. More details about these models can be obtained it</w:t>
      </w:r>
      <w:r>
        <w:t xml:space="preserve"> </w:t>
      </w:r>
      <w:hyperlink r:id="rId528">
        <w:r>
          <w:rPr>
            <w:rStyle w:val="Hyperlink"/>
          </w:rPr>
          <w:t xml:space="preserve">this tutorial.</w:t>
        </w:r>
      </w:hyperlink>
    </w:p>
    <w:bookmarkStart w:id="533" w:name="exponential-model"/>
    <w:p>
      <w:pPr>
        <w:pStyle w:val="Heading2"/>
      </w:pPr>
      <w:r>
        <w:t xml:space="preserve">14.1 Exponential model</w:t>
      </w:r>
    </w:p>
    <w:p>
      <w:pPr>
        <w:pStyle w:val="FirstParagraph"/>
      </w:pPr>
      <w:r>
        <w:t xml:space="preserve">The exponential model is also known as Kiyosawa &amp; Shiyomi model. The differential of the exponential model is given by</w:t>
      </w:r>
    </w:p>
    <w:p>
      <w:pPr>
        <w:pStyle w:val="BodyText"/>
      </w:pPr>
      <m:oMath>
        <m:f>
          <m:fPr>
            <m:type m:val="bar"/>
          </m:fPr>
          <m:num>
            <m:r>
              <m:t>d</m:t>
            </m:r>
            <m:r>
              <m:t>y</m:t>
            </m:r>
          </m:num>
          <m:den>
            <m:r>
              <m:t>d</m:t>
            </m:r>
            <m:r>
              <m:t>x</m:t>
            </m:r>
          </m:den>
        </m:f>
      </m:oMath>
      <w:r>
        <w:t xml:space="preserve"> </w:t>
      </w:r>
      <w:r>
        <w:t xml:space="preserve">=</w:t>
      </w:r>
      <w:r>
        <w:t xml:space="preserve"> </w:t>
      </w:r>
      <m:oMath>
        <m:r>
          <m:rPr>
            <m:sty m:val="p"/>
          </m:rPr>
          <m:t>−</m:t>
        </m:r>
        <m:sSub>
          <m:e>
            <m:r>
              <m:t>b</m:t>
            </m:r>
          </m:e>
          <m:sub>
            <m:r>
              <m:t>E</m:t>
            </m:r>
          </m:sub>
        </m:sSub>
        <m:r>
          <m:rPr>
            <m:sty m:val="p"/>
          </m:rPr>
          <m:t>.</m:t>
        </m:r>
        <m:r>
          <m:t>y</m:t>
        </m:r>
      </m:oMath>
      <w:r>
        <w:t xml:space="preserve"> </w:t>
      </w:r>
      <w:r>
        <w:t xml:space="preserve">,</w:t>
      </w:r>
    </w:p>
    <w:p>
      <w:pPr>
        <w:pStyle w:val="BodyText"/>
      </w:pPr>
      <w:r>
        <w:t xml:space="preserve">where</w:t>
      </w:r>
      <w:r>
        <w:t xml:space="preserve"> </w:t>
      </w:r>
      <m:oMath>
        <m:sSub>
          <m:e>
            <m:r>
              <m:t>b</m:t>
            </m:r>
          </m:e>
          <m:sub>
            <m:r>
              <m:t>E</m:t>
            </m:r>
          </m:sub>
        </m:sSub>
      </m:oMath>
      <w:r>
        <w:t xml:space="preserve"> </w:t>
      </w:r>
      <w:r>
        <w:t xml:space="preserve">is the exponential form of the rate of decline and</w:t>
      </w:r>
      <w:r>
        <w:t xml:space="preserve"> </w:t>
      </w:r>
      <m:oMath>
        <m:r>
          <m:t>y</m:t>
        </m:r>
      </m:oMath>
      <w:r>
        <w:t xml:space="preserve"> </w:t>
      </w:r>
      <w:r>
        <w:t xml:space="preserve">is the disease intensity. This model suggests that</w:t>
      </w:r>
      <w:r>
        <w:t xml:space="preserve"> </w:t>
      </w:r>
      <m:oMath>
        <m:r>
          <m:t>y</m:t>
        </m:r>
      </m:oMath>
      <w:r>
        <w:t xml:space="preserve"> </w:t>
      </w:r>
      <w:r>
        <w:t xml:space="preserve">(any disease intensity) is greater close to the source of inoculum, or at the distance zero. The integral form of the model is given by</w:t>
      </w:r>
    </w:p>
    <w:p>
      <w:pPr>
        <w:pStyle w:val="BodyText"/>
      </w:pPr>
      <m:oMath>
        <m:r>
          <m:t>y</m:t>
        </m:r>
        <m:r>
          <m:rPr>
            <m:sty m:val="p"/>
          </m:rPr>
          <m:t>=</m:t>
        </m:r>
        <m:r>
          <m:t>a</m:t>
        </m:r>
        <m:r>
          <m:rPr>
            <m:sty m:val="p"/>
          </m:rPr>
          <m:t>.</m:t>
        </m:r>
        <m:sSup>
          <m:e>
            <m:r>
              <m:t>e</m:t>
            </m:r>
          </m:e>
          <m:sup>
            <m:r>
              <m:rPr>
                <m:sty m:val="p"/>
              </m:rPr>
              <m:t>−</m:t>
            </m:r>
            <m:r>
              <m:t>b</m:t>
            </m:r>
            <m:r>
              <m:rPr>
                <m:sty m:val="p"/>
              </m:rPr>
              <m:t>.</m:t>
            </m:r>
            <m:r>
              <m:t>x</m:t>
            </m:r>
          </m:sup>
        </m:sSup>
      </m:oMath>
      <w:r>
        <w:t xml:space="preserve"> </w:t>
      </w:r>
      <w:r>
        <w:t xml:space="preserve">,</w:t>
      </w:r>
    </w:p>
    <w:p>
      <w:pPr>
        <w:pStyle w:val="BodyText"/>
      </w:pPr>
      <w:r>
        <w:t xml:space="preserve">where</w:t>
      </w:r>
      <w:r>
        <w:t xml:space="preserve"> </w:t>
      </w:r>
      <m:oMath>
        <m:r>
          <m:t>a</m:t>
        </m:r>
      </m:oMath>
      <w:r>
        <w:t xml:space="preserve"> </w:t>
      </w:r>
      <w:r>
        <w:t xml:space="preserve">is the disease intensity at the distance zero and</w:t>
      </w:r>
      <w:r>
        <w:t xml:space="preserve"> </w:t>
      </w:r>
      <m:oMath>
        <m:r>
          <m:t>b</m:t>
        </m:r>
      </m:oMath>
      <w:r>
        <w:t xml:space="preserve"> </w:t>
      </w:r>
      <w:r>
        <w:t xml:space="preserve">is the rate of decline, in this case negative because disease intensity decreases with the increase of the distance from inoculum source. Let’s make a plot for two disease gradients of varying parameters for this model.</w:t>
      </w:r>
    </w:p>
    <w:p>
      <w:pPr>
        <w:pStyle w:val="BodyText"/>
      </w:pPr>
      <w:r>
        <w:t xml:space="preserve">First we need to load essential packages for programming, customizing the outputs and defining a global ggplot theme.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 </w:t>
      </w:r>
      <w:r>
        <w:rPr>
          <w:rStyle w:val="CommentTok"/>
        </w:rPr>
        <w:t xml:space="preserve"># set global theme</w:t>
      </w:r>
    </w:p>
    <w:p>
      <w:pPr>
        <w:pStyle w:val="FirstParagraph"/>
      </w:pPr>
      <w:r>
        <w:t xml:space="preserve">Set the parameters for the exponential model with two rates and the same inoculum level at the source:</w:t>
      </w:r>
    </w:p>
    <w:p>
      <w:pPr>
        <w:pStyle w:val="SourceCode"/>
      </w:pP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distance zero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distance zero for gradient 2</w:t>
      </w:r>
      <w:r>
        <w:br/>
      </w:r>
      <w:r>
        <w:rPr>
          <w:rStyle w:val="NormalTok"/>
        </w:rPr>
        <w:t xml:space="preserve">b1 </w:t>
      </w:r>
      <w:r>
        <w:rPr>
          <w:rStyle w:val="OtherTok"/>
        </w:rPr>
        <w:t xml:space="preserve">&lt;-</w:t>
      </w:r>
      <w:r>
        <w:rPr>
          <w:rStyle w:val="NormalTok"/>
        </w:rPr>
        <w:t xml:space="preserve"> </w:t>
      </w:r>
      <w:r>
        <w:rPr>
          <w:rStyle w:val="FloatTok"/>
        </w:rPr>
        <w:t xml:space="preserve">0.1</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0.05</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p>
    <w:p>
      <w:pPr>
        <w:pStyle w:val="FirstParagraph"/>
      </w:pPr>
      <w:r>
        <w:t xml:space="preserve">The following code allows to visualize the model predictions.</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a1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b1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a2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b2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a1)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0.04</w:t>
      </w:r>
      <w:r>
        <w:rPr>
          <w:rStyle w:val="NormalTok"/>
        </w:rPr>
        <w:t xml:space="preserve">, </w:t>
      </w:r>
      <w:r>
        <w:rPr>
          <w:rStyle w:val="AttributeTok"/>
        </w:rPr>
        <w:t xml:space="preserve">label =</w:t>
      </w:r>
      <w:r>
        <w:rPr>
          <w:rStyle w:val="NormalTok"/>
        </w:rPr>
        <w:t xml:space="preserve"> </w:t>
      </w:r>
      <w:r>
        <w:rPr>
          <w:rStyle w:val="StringTok"/>
        </w:rPr>
        <w:t xml:space="preserve">"b = 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0.10</w:t>
      </w:r>
      <w:r>
        <w:rPr>
          <w:rStyle w:val="NormalTok"/>
        </w:rPr>
        <w:t xml:space="preserve">, </w:t>
      </w:r>
      <w:r>
        <w:rPr>
          <w:rStyle w:val="AttributeTok"/>
        </w:rPr>
        <w:t xml:space="preserve">label =</w:t>
      </w:r>
      <w:r>
        <w:rPr>
          <w:rStyle w:val="NormalTok"/>
        </w:rPr>
        <w:t xml:space="preserve"> </w:t>
      </w:r>
      <w:r>
        <w:rPr>
          <w:rStyle w:val="StringTok"/>
        </w:rPr>
        <w:t xml:space="preserve">"b = 0.05"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(m)"</w:t>
      </w:r>
      <w:r>
        <w:rPr>
          <w:rStyle w:val="NormalTok"/>
        </w:rPr>
        <w:t xml:space="preserve">, </w:t>
      </w:r>
      <w:r>
        <w:rPr>
          <w:rStyle w:val="AttributeTok"/>
        </w:rPr>
        <w:t xml:space="preserve">y =</w:t>
      </w:r>
      <w:r>
        <w:rPr>
          <w:rStyle w:val="NormalTok"/>
        </w:rPr>
        <w:t xml:space="preserve"> </w:t>
      </w:r>
      <w:r>
        <w:rPr>
          <w:rStyle w:val="StringTok"/>
        </w:rPr>
        <w:t xml:space="preserve">"Disease incidence (proportion)"</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532" w:name="fig-exp1"/>
          <w:p>
            <w:pPr>
              <w:jc w:val="center"/>
            </w:pPr>
            <w:r>
              <w:drawing>
                <wp:inline>
                  <wp:extent cx="5943600" cy="4754880"/>
                  <wp:effectExtent b="0" l="0" r="0" t="0"/>
                  <wp:docPr descr="" title="" id="530" name="Picture"/>
                  <a:graphic>
                    <a:graphicData uri="http://schemas.openxmlformats.org/drawingml/2006/picture">
                      <pic:pic>
                        <pic:nvPicPr>
                          <pic:cNvPr descr="spatial-models_files/figure-docx/fig-exp1-1.png" id="531" name="Picture"/>
                          <pic:cNvPicPr>
                            <a:picLocks noChangeArrowheads="1" noChangeAspect="1"/>
                          </pic:cNvPicPr>
                        </pic:nvPicPr>
                        <pic:blipFill>
                          <a:blip r:embed="rId52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14.1: Exponential curves describing plant disease gradients</w:t>
            </w:r>
          </w:p>
          <w:bookmarkEnd w:id="532"/>
        </w:tc>
      </w:tr>
    </w:tbl>
    <w:bookmarkEnd w:id="533"/>
    <w:bookmarkStart w:id="538" w:name="power-law-model"/>
    <w:p>
      <w:pPr>
        <w:pStyle w:val="Heading2"/>
      </w:pPr>
      <w:r>
        <w:t xml:space="preserve">14.2 Power law model</w:t>
      </w:r>
    </w:p>
    <w:p>
      <w:pPr>
        <w:pStyle w:val="FirstParagraph"/>
      </w:pPr>
      <w:r>
        <w:t xml:space="preserve">Also known as the modified Gregory’s model (Gregory was a pioneer in the use this model to describe plant disease gradients). In the power law model,</w:t>
      </w:r>
      <w:r>
        <w:t xml:space="preserve"> </w:t>
      </w:r>
      <m:oMath>
        <m:r>
          <m:t>Y</m:t>
        </m:r>
      </m:oMath>
      <w:r>
        <w:t xml:space="preserve"> </w:t>
      </w:r>
      <w:r>
        <w:t xml:space="preserve">is proportional to the power of the distance, and is given by:</w:t>
      </w:r>
    </w:p>
    <w:p>
      <w:pPr>
        <w:pStyle w:val="BodyText"/>
      </w:pPr>
      <m:oMath>
        <m:r>
          <m:t>Y</m:t>
        </m:r>
        <m:r>
          <m:rPr>
            <m:sty m:val="p"/>
          </m:rPr>
          <m:t>=</m:t>
        </m:r>
        <m:sSub>
          <m:e>
            <m:r>
              <m:t>a</m:t>
            </m:r>
          </m:e>
          <m:sub>
            <m:r>
              <m:t>P</m:t>
            </m:r>
          </m:sub>
        </m:sSub>
        <m:r>
          <m:rPr>
            <m:sty m:val="p"/>
          </m:rPr>
          <m:t>.</m:t>
        </m:r>
        <m:r>
          <m:t>x</m:t>
        </m:r>
        <m:r>
          <m:rPr>
            <m:sty m:val="p"/>
          </m:rPr>
          <m:t>−</m:t>
        </m:r>
        <m:sSub>
          <m:e>
            <m:r>
              <m:t>b</m:t>
            </m:r>
          </m:e>
          <m:sub>
            <m:r>
              <m:t>P</m:t>
            </m:r>
          </m:sub>
        </m:sSub>
      </m:oMath>
    </w:p>
    <w:p>
      <w:pPr>
        <w:pStyle w:val="BodyText"/>
      </w:pPr>
      <w:r>
        <w:t xml:space="preserve">where</w:t>
      </w:r>
      <w:r>
        <w:t xml:space="preserve"> </w:t>
      </w:r>
      <m:oMath>
        <m:sSub>
          <m:e>
            <m:r>
              <m:t>a</m:t>
            </m:r>
          </m:e>
          <m:sub>
            <m:r>
              <m:t>P</m:t>
            </m:r>
          </m:sub>
        </m:sSub>
      </m:oMath>
      <w:r>
        <w:t xml:space="preserve"> </w:t>
      </w:r>
      <w:r>
        <w:t xml:space="preserve">and</w:t>
      </w:r>
      <w:r>
        <w:t xml:space="preserve"> </w:t>
      </w:r>
      <m:oMath>
        <m:sSub>
          <m:e>
            <m:r>
              <m:t>b</m:t>
            </m:r>
          </m:e>
          <m:sub>
            <m:r>
              <m:t>P</m:t>
            </m:r>
          </m:sub>
        </m:sSub>
      </m:oMath>
      <w:r>
        <w:t xml:space="preserve"> </w:t>
      </w:r>
      <w:r>
        <w:t xml:space="preserve">are the two parameters of the power law model. They differ from the exponential because as closer to</w:t>
      </w:r>
      <w:r>
        <w:t xml:space="preserve"> </w:t>
      </w:r>
      <m:oMath>
        <m:r>
          <m:t>x</m:t>
        </m:r>
      </m:oMath>
      <w:r>
        <w:t xml:space="preserve"> </w:t>
      </w:r>
      <w:r>
        <w:t xml:space="preserve">is to zero,</w:t>
      </w:r>
      <w:r>
        <w:t xml:space="preserve"> </w:t>
      </w:r>
      <m:oMath>
        <m:r>
          <m:t>Y</m:t>
        </m:r>
      </m:oMath>
      <w:r>
        <w:t xml:space="preserve"> </w:t>
      </w:r>
      <w:r>
        <w:t xml:space="preserve">is indefinitely large (not meaningful biologically). However, the model can still be useful because it produces realistic values at any distance</w:t>
      </w:r>
      <w:r>
        <w:t xml:space="preserve"> </w:t>
      </w:r>
      <m:oMath>
        <m:r>
          <m:t>x</m:t>
        </m:r>
      </m:oMath>
      <w:r>
        <w:t xml:space="preserve"> </w:t>
      </w:r>
      <w:r>
        <w:t xml:space="preserve">away from the source. The values of the</w:t>
      </w:r>
      <w:r>
        <w:t xml:space="preserve"> </w:t>
      </w:r>
      <m:oMath>
        <m:sSub>
          <m:e>
            <m:r>
              <m:t>a</m:t>
            </m:r>
          </m:e>
          <m:sub>
            <m:r>
              <m:t>P</m:t>
            </m:r>
          </m:sub>
        </m:sSub>
      </m:oMath>
      <w:r>
        <w:t xml:space="preserve"> </w:t>
      </w:r>
      <w:r>
        <w:t xml:space="preserve">parameter should be interpreted in accord to the scale of</w:t>
      </w:r>
      <w:r>
        <w:t xml:space="preserve"> </w:t>
      </w:r>
      <m:oMath>
        <m:r>
          <m:t>x</m:t>
        </m:r>
      </m:oMath>
      <w:r>
        <w:t xml:space="preserve">, whether in centimeters or meters. If the distance between the source and the first measure away from the source is 0.5m, it is so more appropriate to record the distance in cm than in m or km.</w:t>
      </w:r>
    </w:p>
    <w:p>
      <w:pPr>
        <w:pStyle w:val="BodyText"/>
      </w:pPr>
      <w:r>
        <w:t xml:space="preserve">Once</w:t>
      </w:r>
      <w:r>
        <w:t xml:space="preserve"> </w:t>
      </w:r>
      <m:oMath>
        <m:r>
          <m:t>y</m:t>
        </m:r>
      </m:oMath>
      <w:r>
        <w:t xml:space="preserve"> </w:t>
      </w:r>
      <w:r>
        <w:t xml:space="preserve">at the distance zero from the source is undefined when using the power law model, this is usually modified by the addition of a positive constant</w:t>
      </w:r>
      <w:r>
        <w:t xml:space="preserve"> </w:t>
      </w:r>
      <m:oMath>
        <m:r>
          <m:t>C</m:t>
        </m:r>
      </m:oMath>
      <w:r>
        <w:t xml:space="preserve"> </w:t>
      </w:r>
      <w:r>
        <w:t xml:space="preserve">in</w:t>
      </w:r>
      <w:r>
        <w:t xml:space="preserve"> </w:t>
      </w:r>
      <m:oMath>
        <m:r>
          <m:t>x</m:t>
        </m:r>
      </m:oMath>
      <w:r>
        <w:t xml:space="preserve">:</w:t>
      </w:r>
    </w:p>
    <w:p>
      <w:pPr>
        <w:pStyle w:val="BodyText"/>
      </w:pPr>
      <m:oMath>
        <m:r>
          <m:t>Y</m:t>
        </m:r>
        <m:r>
          <m:rPr>
            <m:sty m:val="p"/>
          </m:rPr>
          <m:t>=</m:t>
        </m:r>
        <m:sSub>
          <m:e>
            <m:r>
              <m:t>a</m:t>
            </m:r>
          </m:e>
          <m:sub>
            <m:r>
              <m:t>P</m:t>
            </m:r>
          </m:sub>
        </m:sSub>
        <m:r>
          <m:rPr>
            <m:sty m:val="p"/>
          </m:rPr>
          <m:t>.</m:t>
        </m:r>
        <m:d>
          <m:dPr>
            <m:begChr m:val="("/>
            <m:endChr m:val=")"/>
            <m:sepChr m:val=""/>
            <m:grow/>
          </m:dPr>
          <m:e>
            <m:r>
              <m:t>x</m:t>
            </m:r>
            <m:r>
              <m:rPr>
                <m:sty m:val="p"/>
              </m:rPr>
              <m:t>+</m:t>
            </m:r>
            <m:r>
              <m:t>C</m:t>
            </m:r>
          </m:e>
        </m:d>
        <m:r>
          <m:rPr>
            <m:sty m:val="p"/>
          </m:rPr>
          <m:t>−</m:t>
        </m:r>
        <m:sSub>
          <m:e>
            <m:r>
              <m:t>b</m:t>
            </m:r>
          </m:e>
          <m:sub>
            <m:r>
              <m:t>P</m:t>
            </m:r>
          </m:sub>
        </m:sSub>
      </m:oMath>
    </w:p>
    <w:p>
      <w:pPr>
        <w:pStyle w:val="BodyText"/>
      </w:pPr>
      <w:r>
        <w:t xml:space="preserve">For this reason, the model is named as the modified power law. Here, the constant</w:t>
      </w:r>
      <w:r>
        <w:t xml:space="preserve"> </w:t>
      </w:r>
      <m:oMath>
        <m:r>
          <m:t>C</m:t>
        </m:r>
      </m:oMath>
      <w:r>
        <w:t xml:space="preserve"> </w:t>
      </w:r>
      <w:r>
        <w:t xml:space="preserve">is of the same unit of</w:t>
      </w:r>
      <w:r>
        <w:t xml:space="preserve"> </w:t>
      </w:r>
      <m:oMath>
        <m:r>
          <m:t>x</m:t>
        </m:r>
      </m:oMath>
      <w:r>
        <w:t xml:space="preserve">. At the distance zero, the positive constant is a term that express the size of the inoculum source. In other words, the</w:t>
      </w:r>
      <w:r>
        <w:t xml:space="preserve"> </w:t>
      </w:r>
      <m:oMath>
        <m:r>
          <m:t>a</m:t>
        </m:r>
      </m:oMath>
      <w:r>
        <w:t xml:space="preserve"> </w:t>
      </w:r>
      <w:r>
        <w:t xml:space="preserve">parameter is a theoretical value of</w:t>
      </w:r>
      <w:r>
        <w:t xml:space="preserve"> </w:t>
      </w:r>
      <m:oMath>
        <m:r>
          <m:t>Y</m:t>
        </m:r>
      </m:oMath>
      <w:r>
        <w:t xml:space="preserve"> </w:t>
      </w:r>
      <w:r>
        <w:t xml:space="preserve">at the distance</w:t>
      </w:r>
      <w:r>
        <w:t xml:space="preserve"> </w:t>
      </w:r>
      <m:oMath>
        <m:r>
          <m:t>1</m:t>
        </m:r>
        <m:r>
          <m:rPr>
            <m:sty m:val="p"/>
          </m:rPr>
          <m:t>−</m:t>
        </m:r>
        <m:r>
          <m:t>C</m:t>
        </m:r>
      </m:oMath>
      <w:r>
        <w:t xml:space="preserve"> </w:t>
      </w:r>
      <w:r>
        <w:t xml:space="preserve">from the center of the inoculum source.</w:t>
      </w:r>
    </w:p>
    <w:p>
      <w:pPr>
        <w:pStyle w:val="BodyText"/>
      </w:pPr>
      <w:r>
        <w:t xml:space="preserve">Let’s plot two gradients with two rate parameters for the modified power law model:</w:t>
      </w:r>
    </w:p>
    <w:p>
      <w:pPr>
        <w:pStyle w:val="SourceCode"/>
      </w:pPr>
      <w:r>
        <w:rPr>
          <w:rStyle w:val="NormalTok"/>
        </w:rPr>
        <w:t xml:space="preserve">C </w:t>
      </w:r>
      <w:r>
        <w:rPr>
          <w:rStyle w:val="OtherTok"/>
        </w:rPr>
        <w:t xml:space="preserve">&lt;-</w:t>
      </w:r>
      <w:r>
        <w:rPr>
          <w:rStyle w:val="NormalTok"/>
        </w:rPr>
        <w:t xml:space="preserve"> </w:t>
      </w:r>
      <w:r>
        <w:rPr>
          <w:rStyle w:val="FloatTok"/>
        </w:rPr>
        <w:t xml:space="preserve">0.5</w:t>
      </w:r>
      <w:r>
        <w:br/>
      </w: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2</w:t>
      </w:r>
      <w:r>
        <w:br/>
      </w:r>
      <w:r>
        <w:rPr>
          <w:rStyle w:val="NormalTok"/>
        </w:rPr>
        <w:t xml:space="preserve">b1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0.7</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p>
    <w:p>
      <w:pPr>
        <w:pStyle w:val="SourceCode"/>
      </w:pPr>
      <w:r>
        <w:rPr>
          <w:rStyle w:val="NormalTok"/>
        </w:rPr>
        <w:t xml:space="preserve">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a1 </w:t>
      </w:r>
      <w:r>
        <w:rPr>
          <w:rStyle w:val="SpecialCharTok"/>
        </w:rPr>
        <w:t xml:space="preserve">*</w:t>
      </w:r>
      <w:r>
        <w:rPr>
          <w:rStyle w:val="NormalTok"/>
        </w:rPr>
        <w:t xml:space="preserve"> ((x </w:t>
      </w:r>
      <w:r>
        <w:rPr>
          <w:rStyle w:val="SpecialCharTok"/>
        </w:rPr>
        <w:t xml:space="preserve">+</w:t>
      </w:r>
      <w:r>
        <w:rPr>
          <w:rStyle w:val="NormalTok"/>
        </w:rPr>
        <w:t xml:space="preserve"> C)</w:t>
      </w:r>
      <w:r>
        <w:rPr>
          <w:rStyle w:val="SpecialCharTok"/>
        </w:rPr>
        <w:t xml:space="preserve">^-</w:t>
      </w:r>
      <w:r>
        <w:rPr>
          <w:rStyle w:val="NormalTok"/>
        </w:rPr>
        <w:t xml:space="preserve">b1),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a2 </w:t>
      </w:r>
      <w:r>
        <w:rPr>
          <w:rStyle w:val="SpecialCharTok"/>
        </w:rPr>
        <w:t xml:space="preserve">*</w:t>
      </w:r>
      <w:r>
        <w:rPr>
          <w:rStyle w:val="NormalTok"/>
        </w:rPr>
        <w:t xml:space="preserve"> ((x </w:t>
      </w:r>
      <w:r>
        <w:rPr>
          <w:rStyle w:val="SpecialCharTok"/>
        </w:rPr>
        <w:t xml:space="preserve">+</w:t>
      </w:r>
      <w:r>
        <w:rPr>
          <w:rStyle w:val="NormalTok"/>
        </w:rPr>
        <w:t xml:space="preserve"> C)</w:t>
      </w:r>
      <w:r>
        <w:rPr>
          <w:rStyle w:val="SpecialCharTok"/>
        </w:rPr>
        <w:t xml:space="preserve">^-</w:t>
      </w:r>
      <w:r>
        <w:rPr>
          <w:rStyle w:val="NormalTok"/>
        </w:rPr>
        <w:t xml:space="preserve">b2),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a1 </w:t>
      </w:r>
      <w:r>
        <w:rPr>
          <w:rStyle w:val="SpecialCharTok"/>
        </w:rPr>
        <w:t xml:space="preserve">-</w:t>
      </w:r>
      <w:r>
        <w:rPr>
          <w:rStyle w:val="NormalTok"/>
        </w:rPr>
        <w:t xml:space="preserve"> </w:t>
      </w:r>
      <w:r>
        <w:rPr>
          <w:rStyle w:val="FloatTok"/>
        </w:rPr>
        <w:t xml:space="preserve">0.02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0.03</w:t>
      </w:r>
      <w:r>
        <w:rPr>
          <w:rStyle w:val="NormalTok"/>
        </w:rPr>
        <w:t xml:space="preserve">, </w:t>
      </w:r>
      <w:r>
        <w:rPr>
          <w:rStyle w:val="AttributeTok"/>
        </w:rPr>
        <w:t xml:space="preserve">label =</w:t>
      </w:r>
      <w:r>
        <w:rPr>
          <w:rStyle w:val="NormalTok"/>
        </w:rPr>
        <w:t xml:space="preserve"> </w:t>
      </w:r>
      <w:r>
        <w:rPr>
          <w:rStyle w:val="StringTok"/>
        </w:rPr>
        <w:t xml:space="preserve">"b = 0.1"</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20</w:t>
      </w:r>
      <w:r>
        <w:rPr>
          <w:rStyle w:val="NormalTok"/>
        </w:rPr>
        <w:t xml:space="preserve">, </w:t>
      </w:r>
      <w:r>
        <w:rPr>
          <w:rStyle w:val="AttributeTok"/>
        </w:rPr>
        <w:t xml:space="preserve">y =</w:t>
      </w:r>
      <w:r>
        <w:rPr>
          <w:rStyle w:val="NormalTok"/>
        </w:rPr>
        <w:t xml:space="preserve"> </w:t>
      </w:r>
      <w:r>
        <w:rPr>
          <w:rStyle w:val="FloatTok"/>
        </w:rPr>
        <w:t xml:space="preserve">0.06</w:t>
      </w:r>
      <w:r>
        <w:rPr>
          <w:rStyle w:val="NormalTok"/>
        </w:rPr>
        <w:t xml:space="preserve">, </w:t>
      </w:r>
      <w:r>
        <w:rPr>
          <w:rStyle w:val="AttributeTok"/>
        </w:rPr>
        <w:t xml:space="preserve">label =</w:t>
      </w:r>
      <w:r>
        <w:rPr>
          <w:rStyle w:val="NormalTok"/>
        </w:rPr>
        <w:t xml:space="preserve"> </w:t>
      </w:r>
      <w:r>
        <w:rPr>
          <w:rStyle w:val="StringTok"/>
        </w:rPr>
        <w:t xml:space="preserve">"b = 0.05"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(m)"</w:t>
      </w:r>
      <w:r>
        <w:rPr>
          <w:rStyle w:val="NormalTok"/>
        </w:rPr>
        <w:t xml:space="preserve">, </w:t>
      </w:r>
      <w:r>
        <w:rPr>
          <w:rStyle w:val="AttributeTok"/>
        </w:rPr>
        <w:t xml:space="preserve">y =</w:t>
      </w:r>
      <w:r>
        <w:rPr>
          <w:rStyle w:val="NormalTok"/>
        </w:rPr>
        <w:t xml:space="preserve"> </w:t>
      </w:r>
      <w:r>
        <w:rPr>
          <w:rStyle w:val="StringTok"/>
        </w:rPr>
        <w:t xml:space="preserve">"Disease incidence"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7" w:name="fig-power1"/>
          <w:p>
            <w:pPr>
              <w:jc w:val="center"/>
            </w:pPr>
            <w:r>
              <w:drawing>
                <wp:inline>
                  <wp:extent cx="5943600" cy="4754880"/>
                  <wp:effectExtent b="0" l="0" r="0" t="0"/>
                  <wp:docPr descr="" title="" id="535" name="Picture"/>
                  <a:graphic>
                    <a:graphicData uri="http://schemas.openxmlformats.org/drawingml/2006/picture">
                      <pic:pic>
                        <pic:nvPicPr>
                          <pic:cNvPr descr="spatial-models_files/figure-docx/fig-power1-1.png" id="536" name="Picture"/>
                          <pic:cNvPicPr>
                            <a:picLocks noChangeArrowheads="1" noChangeAspect="1"/>
                          </pic:cNvPicPr>
                        </pic:nvPicPr>
                        <pic:blipFill>
                          <a:blip r:embed="rId53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14.2: Power law (modified) curves describing plant disease gradients</w:t>
            </w:r>
          </w:p>
          <w:bookmarkEnd w:id="537"/>
        </w:tc>
      </w:tr>
    </w:tbl>
    <w:p>
      <w:pPr>
        <w:pStyle w:val="BodyText"/>
      </w:pPr>
      <w:r>
        <w:t xml:space="preserve">The differential equation of the power law model is given by:</w:t>
      </w:r>
    </w:p>
    <w:p>
      <w:pPr>
        <w:pStyle w:val="BodyText"/>
      </w:pPr>
      <m:oMath>
        <m:f>
          <m:fPr>
            <m:type m:val="bar"/>
          </m:fPr>
          <m:num>
            <m:r>
              <m:t>d</m:t>
            </m:r>
            <m:r>
              <m:t>y</m:t>
            </m:r>
          </m:num>
          <m:den>
            <m:r>
              <m:t>d</m:t>
            </m:r>
            <m:r>
              <m:t>x</m:t>
            </m:r>
          </m:den>
        </m:f>
      </m:oMath>
      <w:r>
        <w:t xml:space="preserve"> </w:t>
      </w:r>
      <w:r>
        <w:t xml:space="preserve">=</w:t>
      </w:r>
      <w:r>
        <w:t xml:space="preserve"> </w:t>
      </w:r>
      <m:oMath>
        <m:f>
          <m:fPr>
            <m:type m:val="bar"/>
          </m:fPr>
          <m:num>
            <m:r>
              <m:rPr>
                <m:sty m:val="p"/>
              </m:rPr>
              <m:t>−</m:t>
            </m:r>
            <m:sSub>
              <m:e>
                <m:r>
                  <m:t>b</m:t>
                </m:r>
              </m:e>
              <m:sub>
                <m:r>
                  <m:t>P</m:t>
                </m:r>
              </m:sub>
            </m:sSub>
            <m:r>
              <m:rPr>
                <m:sty m:val="p"/>
              </m:rPr>
              <m:t>.</m:t>
            </m:r>
            <m:r>
              <m:t>Y</m:t>
            </m:r>
          </m:num>
          <m:den>
            <m:r>
              <m:t>x</m:t>
            </m:r>
            <m:r>
              <m:rPr>
                <m:sty m:val="p"/>
              </m:rPr>
              <m:t>−</m:t>
            </m:r>
            <m:r>
              <m:t>C</m:t>
            </m:r>
          </m:den>
        </m:f>
      </m:oMath>
    </w:p>
    <w:p>
      <w:pPr>
        <w:pStyle w:val="BodyText"/>
      </w:pPr>
      <w:r>
        <w:t xml:space="preserve">Similar to the exponential model,</w:t>
      </w:r>
      <w:r>
        <w:t xml:space="preserve"> </w:t>
      </w:r>
      <m:oMath>
        <m:f>
          <m:fPr>
            <m:type m:val="bar"/>
          </m:fPr>
          <m:num>
            <m:r>
              <m:t>d</m:t>
            </m:r>
            <m:r>
              <m:t>y</m:t>
            </m:r>
          </m:num>
          <m:den>
            <m:r>
              <m:t>d</m:t>
            </m:r>
            <m:r>
              <m:t>x</m:t>
            </m:r>
          </m:den>
        </m:f>
      </m:oMath>
      <w:r>
        <w:t xml:space="preserve"> </w:t>
      </w:r>
      <w:r>
        <w:t xml:space="preserve">is proportional to</w:t>
      </w:r>
      <w:r>
        <w:t xml:space="preserve"> </w:t>
      </w:r>
      <m:oMath>
        <m:r>
          <m:t>Y</m:t>
        </m:r>
      </m:oMath>
      <w:r>
        <w:t xml:space="preserve">, meaning that the gradient is steeper (more negative) at the highest disease intensity value, usually closer to the source.</w:t>
      </w:r>
    </w:p>
    <w:bookmarkEnd w:id="538"/>
    <w:bookmarkStart w:id="549" w:name="linearization-of-the-models"/>
    <w:p>
      <w:pPr>
        <w:pStyle w:val="Heading2"/>
      </w:pPr>
      <w:r>
        <w:t xml:space="preserve">14.3 Linearization of the models</w:t>
      </w:r>
    </w:p>
    <w:bookmarkStart w:id="539" w:name="transformations-of-y"/>
    <w:p>
      <w:pPr>
        <w:pStyle w:val="Heading3"/>
      </w:pPr>
      <w:r>
        <w:t xml:space="preserve">14.3.1 Transformations of y</w:t>
      </w:r>
    </w:p>
    <w:p>
      <w:pPr>
        <w:pStyle w:val="FirstParagraph"/>
      </w:pPr>
      <w:r>
        <w:t xml:space="preserve">The gradient models, again similar to the temporal disease models, are</w:t>
      </w:r>
      <w:r>
        <w:t xml:space="preserve"> </w:t>
      </w:r>
      <w:r>
        <w:rPr>
          <w:bCs/>
          <w:b/>
        </w:rPr>
        <w:t xml:space="preserve">non linear in their parameters</w:t>
      </w:r>
      <w:r>
        <w:t xml:space="preserve">. The model is intrinsically linear if transformations are applied (according to the model) in both sides of the equations. The linear model in its generic state is given by</w:t>
      </w:r>
    </w:p>
    <w:p>
      <w:pPr>
        <w:pStyle w:val="BodyText"/>
      </w:pPr>
      <m:oMath>
        <m:r>
          <m:t>y</m:t>
        </m:r>
        <m:r>
          <m:rPr>
            <m:sty m:val="p"/>
          </m:rPr>
          <m:t>*</m:t>
        </m:r>
        <m:r>
          <m:rPr>
            <m:sty m:val="p"/>
          </m:rPr>
          <m:t>=</m:t>
        </m:r>
        <m:r>
          <m:t>a</m:t>
        </m:r>
        <m:r>
          <m:rPr>
            <m:sty m:val="p"/>
          </m:rPr>
          <m:t>*</m:t>
        </m:r>
        <m:r>
          <m:rPr>
            <m:sty m:val="p"/>
          </m:rPr>
          <m:t>+</m:t>
        </m:r>
        <m:r>
          <m:t>b</m:t>
        </m:r>
        <m:r>
          <m:t>x</m:t>
        </m:r>
      </m:oMath>
      <w:r>
        <w:t xml:space="preserve"> </w:t>
      </w:r>
      <w:r>
        <w:t xml:space="preserve">,</w:t>
      </w:r>
    </w:p>
    <w:p>
      <w:pPr>
        <w:pStyle w:val="BodyText"/>
      </w:pPr>
      <w:r>
        <w:t xml:space="preserve">where the asterisk in</w:t>
      </w:r>
      <w:r>
        <w:t xml:space="preserve"> </w:t>
      </w:r>
      <m:oMath>
        <m:r>
          <m:t>a</m:t>
        </m:r>
      </m:oMath>
      <w:r>
        <w:t xml:space="preserve"> </w:t>
      </w:r>
      <w:r>
        <w:t xml:space="preserve">indicated that one of the transformations was applied in</w:t>
      </w:r>
      <w:r>
        <w:t xml:space="preserve"> </w:t>
      </w:r>
      <m:oMath>
        <m:r>
          <m:t>y</m:t>
        </m:r>
      </m:oMath>
      <w:r>
        <w:t xml:space="preserve"> </w:t>
      </w:r>
      <w:r>
        <w:t xml:space="preserve">that produced the linear model. Note that</w:t>
      </w:r>
      <w:r>
        <w:t xml:space="preserve"> </w:t>
      </w:r>
      <m:oMath>
        <m:r>
          <m:t>a</m:t>
        </m:r>
        <m:r>
          <m:rPr>
            <m:sty m:val="p"/>
          </m:rPr>
          <m:t>*</m:t>
        </m:r>
      </m:oMath>
      <w:r>
        <w:t xml:space="preserve"> </w:t>
      </w:r>
      <w:r>
        <w:t xml:space="preserve">is the transformed version of the initial disease intensity, which needs to be returned to the original scale according to the respective back-transformation. Follows the linearized form of the two most common gradient models.</w:t>
      </w:r>
    </w:p>
    <w:p>
      <w:pPr>
        <w:pStyle w:val="BodyText"/>
      </w:pPr>
      <m:oMath>
        <m:r>
          <m:t>l</m:t>
        </m:r>
        <m:r>
          <m:t>n</m:t>
        </m:r>
        <m:d>
          <m:dPr>
            <m:begChr m:val="("/>
            <m:endChr m:val=")"/>
            <m:sepChr m:val=""/>
            <m:grow/>
          </m:dPr>
          <m:e>
            <m:r>
              <m:t>y</m:t>
            </m:r>
          </m:e>
        </m:d>
        <m:r>
          <m:rPr>
            <m:sty m:val="p"/>
          </m:rPr>
          <m:t>=</m:t>
        </m:r>
        <m:r>
          <m:t>l</m:t>
        </m:r>
        <m:r>
          <m:t>n</m:t>
        </m:r>
        <m:d>
          <m:dPr>
            <m:begChr m:val="("/>
            <m:endChr m:val=")"/>
            <m:sepChr m:val=""/>
            <m:grow/>
          </m:dPr>
          <m:e>
            <m:sSub>
              <m:e>
                <m:r>
                  <m:t>a</m:t>
                </m:r>
              </m:e>
              <m:sub>
                <m:r>
                  <m:t>E</m:t>
                </m:r>
              </m:sub>
            </m:sSub>
          </m:e>
        </m:d>
        <m:r>
          <m:rPr>
            <m:sty m:val="p"/>
          </m:rPr>
          <m:t>−</m:t>
        </m:r>
        <m:sSub>
          <m:e>
            <m:r>
              <m:t>b</m:t>
            </m:r>
          </m:e>
          <m:sub>
            <m:r>
              <m:t>E</m:t>
            </m:r>
          </m:sub>
        </m:sSub>
        <m:r>
          <m:rPr>
            <m:sty m:val="p"/>
          </m:rPr>
          <m:t>.</m:t>
        </m:r>
        <m:r>
          <m:t>x</m:t>
        </m:r>
      </m:oMath>
    </w:p>
    <w:p>
      <w:pPr>
        <w:pStyle w:val="BodyText"/>
      </w:pPr>
      <m:oMath>
        <m:r>
          <m:t>l</m:t>
        </m:r>
        <m:r>
          <m:t>n</m:t>
        </m:r>
        <m:d>
          <m:dPr>
            <m:begChr m:val="("/>
            <m:endChr m:val=")"/>
            <m:sepChr m:val=""/>
            <m:grow/>
          </m:dPr>
          <m:e>
            <m:r>
              <m:t>y</m:t>
            </m:r>
          </m:e>
        </m:d>
        <m:r>
          <m:rPr>
            <m:sty m:val="p"/>
          </m:rPr>
          <m:t>=</m:t>
        </m:r>
        <m:r>
          <m:t>l</m:t>
        </m:r>
        <m:r>
          <m:t>n</m:t>
        </m:r>
        <m:d>
          <m:dPr>
            <m:begChr m:val="("/>
            <m:endChr m:val=")"/>
            <m:sepChr m:val=""/>
            <m:grow/>
          </m:dPr>
          <m:e>
            <m:sSub>
              <m:e>
                <m:r>
                  <m:t>a</m:t>
                </m:r>
              </m:e>
              <m:sub>
                <m:r>
                  <m:t>P</m:t>
                </m:r>
              </m:sub>
            </m:sSub>
          </m:e>
        </m:d>
        <m:r>
          <m:rPr>
            <m:sty m:val="p"/>
          </m:rPr>
          <m:t>−</m:t>
        </m:r>
        <m:sSub>
          <m:e>
            <m:r>
              <m:t>b</m:t>
            </m:r>
          </m:e>
          <m:sub>
            <m:r>
              <m:t>E</m:t>
            </m:r>
          </m:sub>
        </m:sSub>
        <m:r>
          <m:rPr>
            <m:sty m:val="p"/>
          </m:rPr>
          <m:t>.</m:t>
        </m:r>
        <m:r>
          <m:t>l</m:t>
        </m:r>
        <m:r>
          <m:t>n</m:t>
        </m:r>
        <m:d>
          <m:dPr>
            <m:begChr m:val="("/>
            <m:endChr m:val=")"/>
            <m:sepChr m:val=""/>
            <m:grow/>
          </m:dPr>
          <m:e>
            <m:r>
              <m:t>x</m:t>
            </m:r>
            <m:r>
              <m:rPr>
                <m:sty m:val="p"/>
              </m:rPr>
              <m:t>+</m:t>
            </m:r>
            <m:r>
              <m:t>C</m:t>
            </m:r>
          </m:e>
        </m:d>
      </m:oMath>
    </w:p>
    <w:bookmarkEnd w:id="539"/>
    <w:bookmarkStart w:id="548" w:name="plot-for-the-linearized-form-of-models"/>
    <w:p>
      <w:pPr>
        <w:pStyle w:val="Heading3"/>
      </w:pPr>
      <w:r>
        <w:t xml:space="preserve">14.3.2 Plot for the linearized form of models</w:t>
      </w:r>
    </w:p>
    <w:p>
      <w:pPr>
        <w:pStyle w:val="FirstParagraph"/>
      </w:pPr>
      <w:r>
        <w:t xml:space="preserve">Let’s visualize the linearization of the exponential model with two different slopes (gradient 1 and 2). Note that the transformation used was</w:t>
      </w:r>
      <w:r>
        <w:t xml:space="preserve"> </w:t>
      </w:r>
      <m:oMath>
        <m:r>
          <m:t>l</m:t>
        </m:r>
        <m:r>
          <m:t>n</m:t>
        </m:r>
        <m:d>
          <m:dPr>
            <m:begChr m:val="("/>
            <m:endChr m:val=")"/>
            <m:sepChr m:val=""/>
            <m:grow/>
          </m:dPr>
          <m:e>
            <m:r>
              <m:t>y</m:t>
            </m:r>
          </m:e>
        </m:d>
      </m:oMath>
      <w:r>
        <w:t xml:space="preserve">.</w:t>
      </w:r>
    </w:p>
    <w:p>
      <w:pPr>
        <w:pStyle w:val="SourceCode"/>
      </w:pPr>
      <w:r>
        <w:rPr>
          <w:rStyle w:val="NormalTok"/>
        </w:rPr>
        <w:t xml:space="preserve">C </w:t>
      </w:r>
      <w:r>
        <w:rPr>
          <w:rStyle w:val="OtherTok"/>
        </w:rPr>
        <w:t xml:space="preserve">&lt;-</w:t>
      </w:r>
      <w:r>
        <w:rPr>
          <w:rStyle w:val="NormalTok"/>
        </w:rPr>
        <w:t xml:space="preserve"> </w:t>
      </w:r>
      <w:r>
        <w:rPr>
          <w:rStyle w:val="FloatTok"/>
        </w:rPr>
        <w:t xml:space="preserve">0.5</w:t>
      </w:r>
      <w:r>
        <w:br/>
      </w: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2</w:t>
      </w:r>
      <w:r>
        <w:br/>
      </w:r>
      <w:r>
        <w:rPr>
          <w:rStyle w:val="NormalTok"/>
        </w:rPr>
        <w:t xml:space="preserve">b1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0.7</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r>
        <w:br/>
      </w:r>
      <w:r>
        <w:br/>
      </w:r>
      <w:r>
        <w:rPr>
          <w:rStyle w:val="NormalTok"/>
        </w:rPr>
        <w:t xml:space="preserve">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(a1) </w:t>
      </w:r>
      <w:r>
        <w:rPr>
          <w:rStyle w:val="SpecialCharTok"/>
        </w:rPr>
        <w:t xml:space="preserve">-</w:t>
      </w:r>
      <w:r>
        <w:rPr>
          <w:rStyle w:val="NormalTok"/>
        </w:rPr>
        <w:t xml:space="preserve"> (b1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(a2) </w:t>
      </w:r>
      <w:r>
        <w:rPr>
          <w:rStyle w:val="SpecialCharTok"/>
        </w:rPr>
        <w:t xml:space="preserve">-</w:t>
      </w:r>
      <w:r>
        <w:rPr>
          <w:rStyle w:val="NormalTok"/>
        </w:rPr>
        <w:t xml:space="preserve"> (b2 </w:t>
      </w:r>
      <w:r>
        <w:rPr>
          <w:rStyle w:val="SpecialCharTok"/>
        </w:rPr>
        <w:t xml:space="preserve">*</w:t>
      </w:r>
      <w:r>
        <w:rPr>
          <w:rStyle w:val="NormalTok"/>
        </w:rPr>
        <w:t xml:space="preserve"> x),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"log of distance (m)"</w:t>
      </w:r>
      <w:r>
        <w:rPr>
          <w:rStyle w:val="NormalTok"/>
        </w:rPr>
        <w:t xml:space="preserve">, </w:t>
      </w:r>
      <w:r>
        <w:rPr>
          <w:rStyle w:val="AttributeTok"/>
        </w:rPr>
        <w:t xml:space="preserve">y =</w:t>
      </w:r>
      <w:r>
        <w:rPr>
          <w:rStyle w:val="NormalTok"/>
        </w:rPr>
        <w:t xml:space="preserve"> </w:t>
      </w:r>
      <w:r>
        <w:rPr>
          <w:rStyle w:val="StringTok"/>
        </w:rPr>
        <w:t xml:space="preserve">"log of disease incidence"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543" w:name="fig-exp2"/>
          <w:p>
            <w:pPr>
              <w:jc w:val="center"/>
            </w:pPr>
            <w:r>
              <w:drawing>
                <wp:inline>
                  <wp:extent cx="5943600" cy="4754880"/>
                  <wp:effectExtent b="0" l="0" r="0" t="0"/>
                  <wp:docPr descr="" title="" id="541" name="Picture"/>
                  <a:graphic>
                    <a:graphicData uri="http://schemas.openxmlformats.org/drawingml/2006/picture">
                      <pic:pic>
                        <pic:nvPicPr>
                          <pic:cNvPr descr="spatial-models_files/figure-docx/fig-exp2-1.png" id="542" name="Picture"/>
                          <pic:cNvPicPr>
                            <a:picLocks noChangeArrowheads="1" noChangeAspect="1"/>
                          </pic:cNvPicPr>
                        </pic:nvPicPr>
                        <pic:blipFill>
                          <a:blip r:embed="rId5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14.3: Linearization of the exponential model describing plant disease gradients</w:t>
            </w:r>
          </w:p>
          <w:bookmarkEnd w:id="543"/>
        </w:tc>
      </w:tr>
    </w:tbl>
    <w:p>
      <w:pPr>
        <w:pStyle w:val="BodyText"/>
      </w:pPr>
      <w:r>
        <w:t xml:space="preserve">Follows the linearization of the modified power law model. Note that the transformation used was</w:t>
      </w:r>
      <w:r>
        <w:t xml:space="preserve"> </w:t>
      </w:r>
      <m:oMath>
        <m:r>
          <m:t>l</m:t>
        </m:r>
        <m:r>
          <m:t>n</m:t>
        </m:r>
        <m:d>
          <m:dPr>
            <m:begChr m:val="("/>
            <m:endChr m:val=")"/>
            <m:sepChr m:val=""/>
            <m:grow/>
          </m:dPr>
          <m:e>
            <m:r>
              <m:t>y</m:t>
            </m:r>
          </m:e>
        </m:d>
      </m:oMath>
      <w:r>
        <w:t xml:space="preserve"> </w:t>
      </w:r>
      <w:r>
        <w:t xml:space="preserve">and</w:t>
      </w:r>
      <w:r>
        <w:t xml:space="preserve"> </w:t>
      </w:r>
      <m:oMath>
        <m:r>
          <m:t>l</m:t>
        </m:r>
        <m:r>
          <m:t>n</m:t>
        </m:r>
        <m:d>
          <m:dPr>
            <m:begChr m:val="("/>
            <m:endChr m:val=")"/>
            <m:sepChr m:val=""/>
            <m:grow/>
          </m:dPr>
          <m:e>
            <m:r>
              <m:t>x</m:t>
            </m:r>
            <m:r>
              <m:rPr>
                <m:sty m:val="p"/>
              </m:rPr>
              <m:t>+</m:t>
            </m:r>
            <m:r>
              <m:t>C</m:t>
            </m:r>
          </m:e>
        </m:d>
      </m:oMath>
      <w:r>
        <w:t xml:space="preserve"> </w:t>
      </w:r>
      <w:r>
        <w:t xml:space="preserve">.</w:t>
      </w:r>
    </w:p>
    <w:p>
      <w:pPr>
        <w:pStyle w:val="SourceCode"/>
      </w:pPr>
      <w:r>
        <w:rPr>
          <w:rStyle w:val="NormalTok"/>
        </w:rPr>
        <w:t xml:space="preserve">C </w:t>
      </w:r>
      <w:r>
        <w:rPr>
          <w:rStyle w:val="OtherTok"/>
        </w:rPr>
        <w:t xml:space="preserve">&lt;-</w:t>
      </w:r>
      <w:r>
        <w:rPr>
          <w:rStyle w:val="NormalTok"/>
        </w:rPr>
        <w:t xml:space="preserve"> </w:t>
      </w:r>
      <w:r>
        <w:rPr>
          <w:rStyle w:val="FloatTok"/>
        </w:rPr>
        <w:t xml:space="preserve">0.5</w:t>
      </w:r>
      <w:r>
        <w:br/>
      </w:r>
      <w:r>
        <w:rPr>
          <w:rStyle w:val="NormalTok"/>
        </w:rPr>
        <w:t xml:space="preserve">a1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1</w:t>
      </w:r>
      <w:r>
        <w:br/>
      </w:r>
      <w:r>
        <w:rPr>
          <w:rStyle w:val="NormalTok"/>
        </w:rPr>
        <w:t xml:space="preserve">a2 </w:t>
      </w:r>
      <w:r>
        <w:rPr>
          <w:rStyle w:val="OtherTok"/>
        </w:rPr>
        <w:t xml:space="preserve">&lt;-</w:t>
      </w:r>
      <w:r>
        <w:rPr>
          <w:rStyle w:val="NormalTok"/>
        </w:rPr>
        <w:t xml:space="preserve"> </w:t>
      </w:r>
      <w:r>
        <w:rPr>
          <w:rStyle w:val="FloatTok"/>
        </w:rPr>
        <w:t xml:space="preserve">0.2</w:t>
      </w:r>
      <w:r>
        <w:rPr>
          <w:rStyle w:val="NormalTok"/>
        </w:rPr>
        <w:t xml:space="preserve"> </w:t>
      </w:r>
      <w:r>
        <w:rPr>
          <w:rStyle w:val="CommentTok"/>
        </w:rPr>
        <w:t xml:space="preserve"># y at zero distance for gradient 2</w:t>
      </w:r>
      <w:r>
        <w:br/>
      </w:r>
      <w:r>
        <w:rPr>
          <w:rStyle w:val="NormalTok"/>
        </w:rPr>
        <w:t xml:space="preserve">b1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decline rate for gradient 1</w:t>
      </w:r>
      <w:r>
        <w:br/>
      </w:r>
      <w:r>
        <w:rPr>
          <w:rStyle w:val="NormalTok"/>
        </w:rPr>
        <w:t xml:space="preserve">b2 </w:t>
      </w:r>
      <w:r>
        <w:rPr>
          <w:rStyle w:val="OtherTok"/>
        </w:rPr>
        <w:t xml:space="preserve">&lt;-</w:t>
      </w:r>
      <w:r>
        <w:rPr>
          <w:rStyle w:val="NormalTok"/>
        </w:rPr>
        <w:t xml:space="preserve"> </w:t>
      </w:r>
      <w:r>
        <w:rPr>
          <w:rStyle w:val="FloatTok"/>
        </w:rPr>
        <w:t xml:space="preserve">0.7</w:t>
      </w:r>
      <w:r>
        <w:rPr>
          <w:rStyle w:val="NormalTok"/>
        </w:rPr>
        <w:t xml:space="preserve"> </w:t>
      </w:r>
      <w:r>
        <w:rPr>
          <w:rStyle w:val="CommentTok"/>
        </w:rPr>
        <w:t xml:space="preserve"># decline rate for gradient 2</w:t>
      </w:r>
      <w:r>
        <w:br/>
      </w:r>
      <w:r>
        <w:rPr>
          <w:rStyle w:val="NormalTok"/>
        </w:rPr>
        <w:t xml:space="preserve">max1 </w:t>
      </w:r>
      <w:r>
        <w:rPr>
          <w:rStyle w:val="OtherTok"/>
        </w:rPr>
        <w:t xml:space="preserve">&lt;-</w:t>
      </w:r>
      <w:r>
        <w:rPr>
          <w:rStyle w:val="NormalTok"/>
        </w:rPr>
        <w:t xml:space="preserve"> </w:t>
      </w:r>
      <w:r>
        <w:rPr>
          <w:rStyle w:val="FunctionTok"/>
        </w:rPr>
        <w:t xml:space="preserve">log</w:t>
      </w:r>
      <w:r>
        <w:rPr>
          <w:rStyle w:val="NormalTok"/>
        </w:rPr>
        <w:t xml:space="preserve">(</w:t>
      </w:r>
      <w:r>
        <w:rPr>
          <w:rStyle w:val="DecValTok"/>
        </w:rPr>
        <w:t xml:space="preserve">80</w:t>
      </w:r>
      <w:r>
        <w:rPr>
          <w:rStyle w:val="NormalTok"/>
        </w:rPr>
        <w:t xml:space="preserve">) </w:t>
      </w:r>
      <w:r>
        <w:rPr>
          <w:rStyle w:val="CommentTok"/>
        </w:rPr>
        <w:t xml:space="preserve"># maximum distance for gradient 1</w:t>
      </w:r>
      <w:r>
        <w:br/>
      </w:r>
      <w:r>
        <w:rPr>
          <w:rStyle w:val="NormalTok"/>
        </w:rPr>
        <w:t xml:space="preserve">max2 </w:t>
      </w:r>
      <w:r>
        <w:rPr>
          <w:rStyle w:val="OtherTok"/>
        </w:rPr>
        <w:t xml:space="preserve">&lt;-</w:t>
      </w:r>
      <w:r>
        <w:rPr>
          <w:rStyle w:val="NormalTok"/>
        </w:rPr>
        <w:t xml:space="preserve"> </w:t>
      </w:r>
      <w:r>
        <w:rPr>
          <w:rStyle w:val="FunctionTok"/>
        </w:rPr>
        <w:t xml:space="preserve">log</w:t>
      </w:r>
      <w:r>
        <w:rPr>
          <w:rStyle w:val="NormalTok"/>
        </w:rPr>
        <w:t xml:space="preserve">(</w:t>
      </w:r>
      <w:r>
        <w:rPr>
          <w:rStyle w:val="DecValTok"/>
        </w:rPr>
        <w:t xml:space="preserve">80</w:t>
      </w:r>
      <w:r>
        <w:rPr>
          <w:rStyle w:val="NormalTok"/>
        </w:rPr>
        <w:t xml:space="preserve">) </w:t>
      </w:r>
      <w:r>
        <w:rPr>
          <w:rStyle w:val="CommentTok"/>
        </w:rPr>
        <w:t xml:space="preserve"># maximum distance for gradient 2</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max1), </w:t>
      </w:r>
      <w:r>
        <w:rPr>
          <w:rStyle w:val="AttributeTok"/>
        </w:rPr>
        <w:t xml:space="preserve">y =</w:t>
      </w:r>
      <w:r>
        <w:rPr>
          <w:rStyle w:val="NormalTok"/>
        </w:rPr>
        <w:t xml:space="preserve"> </w:t>
      </w:r>
      <w:r>
        <w:rPr>
          <w:rStyle w:val="FunctionTok"/>
        </w:rPr>
        <w:t xml:space="preserve">seq</w:t>
      </w:r>
      <w:r>
        <w:rPr>
          <w:rStyle w:val="NormalTok"/>
        </w:rPr>
        <w:t xml:space="preserve">(</w:t>
      </w:r>
      <w:r>
        <w:rPr>
          <w:rStyle w:val="DecValTok"/>
        </w:rPr>
        <w:t xml:space="preserve">0</w:t>
      </w:r>
      <w:r>
        <w:rPr>
          <w:rStyle w:val="SpecialCharTok"/>
        </w:rPr>
        <w:t xml:space="preserve">:</w:t>
      </w:r>
      <w:r>
        <w:rPr>
          <w:rStyle w:val="NormalTok"/>
        </w:rPr>
        <w:t xml:space="preserve">a1))</w:t>
      </w:r>
      <w:r>
        <w:br/>
      </w:r>
      <w:r>
        <w:br/>
      </w:r>
      <w:r>
        <w:rPr>
          <w:rStyle w:val="NormalTok"/>
        </w:rPr>
        <w:t xml:space="preserve">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(a1) </w:t>
      </w:r>
      <w:r>
        <w:rPr>
          <w:rStyle w:val="SpecialCharTok"/>
        </w:rPr>
        <w:t xml:space="preserve">-</w:t>
      </w:r>
      <w:r>
        <w:rPr>
          <w:rStyle w:val="NormalTok"/>
        </w:rPr>
        <w:t xml:space="preserve"> (b1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SpecialCharTok"/>
        </w:rPr>
        <w:t xml:space="preserve">+</w:t>
      </w:r>
      <w:r>
        <w:rPr>
          <w:rStyle w:val="NormalTok"/>
        </w:rPr>
        <w:t xml:space="preserve"> C)),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log</w:t>
      </w:r>
      <w:r>
        <w:rPr>
          <w:rStyle w:val="NormalTok"/>
        </w:rPr>
        <w:t xml:space="preserve">(a2) </w:t>
      </w:r>
      <w:r>
        <w:rPr>
          <w:rStyle w:val="SpecialCharTok"/>
        </w:rPr>
        <w:t xml:space="preserve">-</w:t>
      </w:r>
      <w:r>
        <w:rPr>
          <w:rStyle w:val="NormalTok"/>
        </w:rPr>
        <w:t xml:space="preserve"> (b2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SpecialCharTok"/>
        </w:rPr>
        <w:t xml:space="preserve">+</w:t>
      </w:r>
      <w:r>
        <w:rPr>
          <w:rStyle w:val="NormalTok"/>
        </w:rPr>
        <w:t xml:space="preserve"> C)),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"Modified Power Law"</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"log of distance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"log of disease incidence"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547" w:name="fig-power2"/>
          <w:p>
            <w:pPr>
              <w:jc w:val="center"/>
            </w:pPr>
            <w:r>
              <w:drawing>
                <wp:inline>
                  <wp:extent cx="5943600" cy="4754880"/>
                  <wp:effectExtent b="0" l="0" r="0" t="0"/>
                  <wp:docPr descr="" title="" id="545" name="Picture"/>
                  <a:graphic>
                    <a:graphicData uri="http://schemas.openxmlformats.org/drawingml/2006/picture">
                      <pic:pic>
                        <pic:nvPicPr>
                          <pic:cNvPr descr="spatial-models_files/figure-docx/fig-power2-1.png" id="546" name="Picture"/>
                          <pic:cNvPicPr>
                            <a:picLocks noChangeArrowheads="1" noChangeAspect="1"/>
                          </pic:cNvPicPr>
                        </pic:nvPicPr>
                        <pic:blipFill>
                          <a:blip r:embed="rId54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14.4: Linearization of the modified power law curves describing plant disease gradients</w:t>
            </w:r>
          </w:p>
          <w:bookmarkEnd w:id="547"/>
        </w:tc>
      </w:tr>
    </w:tbl>
    <w:bookmarkEnd w:id="548"/>
    <w:bookmarkEnd w:id="549"/>
    <w:bookmarkStart w:id="555" w:name="interactive-application-1"/>
    <w:p>
      <w:pPr>
        <w:pStyle w:val="Heading2"/>
      </w:pPr>
      <w:r>
        <w:t xml:space="preserve">14.4 Interactive application</w:t>
      </w:r>
    </w:p>
    <w:p>
      <w:pPr>
        <w:pStyle w:val="FirstParagraph"/>
      </w:pPr>
      <w:r>
        <w:t xml:space="preserve">A shiny app was developed to demonstrate these two models interactively. Click on the image below to get access to the app.</w:t>
      </w:r>
    </w:p>
    <w:tbl>
      <w:tblPr>
        <w:tblStyle w:val="Table"/>
        <w:tblW w:type="pct" w:w="5000"/>
        <w:tblLook w:firstRow="0" w:lastRow="0" w:firstColumn="0" w:lastColumn="0" w:noHBand="0" w:noVBand="0" w:val="0000"/>
        <w:jc w:val="start"/>
      </w:tblPr>
      <w:tblGrid>
        <w:gridCol w:w="7920"/>
      </w:tblGrid>
      <w:tr>
        <w:tc>
          <w:tcPr/>
          <w:bookmarkStart w:id="554" w:name="fig-models"/>
          <w:p>
            <w:pPr>
              <w:jc w:val="center"/>
            </w:pPr>
            <w:hyperlink r:id="rId553">
              <w:r>
                <w:drawing>
                  <wp:inline>
                    <wp:extent cx="5076825" cy="3940315"/>
                    <wp:effectExtent b="0" l="0" r="0" t="0"/>
                    <wp:docPr descr="" title="" id="551" name="Picture"/>
                    <a:graphic>
                      <a:graphicData uri="http://schemas.openxmlformats.org/drawingml/2006/picture">
                        <pic:pic>
                          <pic:nvPicPr>
                            <pic:cNvPr descr="imgs/shiny_gradients.png" id="552" name="Picture"/>
                            <pic:cNvPicPr>
                              <a:picLocks noChangeArrowheads="1" noChangeAspect="1"/>
                            </pic:cNvPicPr>
                          </pic:nvPicPr>
                          <pic:blipFill>
                            <a:blip r:embed="rId550"/>
                            <a:stretch>
                              <a:fillRect/>
                            </a:stretch>
                          </pic:blipFill>
                          <pic:spPr bwMode="auto">
                            <a:xfrm>
                              <a:off x="0" y="0"/>
                              <a:ext cx="5076825" cy="394031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14.5: Screenshot of the application to visualize the spatial disease gradient models by varying the model’s parameters</w:t>
            </w:r>
          </w:p>
          <w:bookmarkEnd w:id="554"/>
        </w:tc>
      </w:tr>
    </w:tbl>
    <w:bookmarkEnd w:id="555"/>
    <w:bookmarkEnd w:id="556"/>
    <w:bookmarkStart w:id="591" w:name="fitting-gradient-models"/>
    <w:p>
      <w:pPr>
        <w:pStyle w:val="Heading1"/>
      </w:pPr>
      <w:r>
        <w:t xml:space="preserve">15. Fitting gradient models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7" name="Picture"/>
                  <a:graphic>
                    <a:graphicData uri="http://schemas.openxmlformats.org/drawingml/2006/picture">
                      <pic:pic>
                        <pic:nvPicPr>
                          <pic:cNvPr descr="C:\Users\edelp\AppData\Local\Programs\Quarto\share\formats\docx\note.png" id="558" name="Picture"/>
                          <pic:cNvPicPr>
                            <a:picLocks noChangeArrowheads="1" noChangeAspect="1"/>
                          </pic:cNvPicPr>
                        </pic:nvPicPr>
                        <pic:blipFill>
                          <a:blip r:embed="rId5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16"/>
            </w:pPr>
            <w:r>
              <w:t xml:space="preserve">This is a work in progress that is currently undergoing heavy technical editing and copy-editing</w:t>
            </w:r>
          </w:p>
        </w:tc>
      </w:tr>
    </w:tbl>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 </w:t>
      </w:r>
      <w:r>
        <w:rPr>
          <w:rStyle w:val="CommentTok"/>
        </w:rPr>
        <w:t xml:space="preserve"># set global theme</w:t>
      </w:r>
    </w:p>
    <w:bookmarkStart w:id="559" w:name="dataset"/>
    <w:p>
      <w:pPr>
        <w:pStyle w:val="Heading2"/>
      </w:pPr>
      <w:r>
        <w:t xml:space="preserve">15.1 Dataset</w:t>
      </w:r>
    </w:p>
    <w:p>
      <w:pPr>
        <w:pStyle w:val="FirstParagraph"/>
      </w:pPr>
      <w:r>
        <w:t xml:space="preserve">The hypothetical data describe the gradient curve for the number of lesions counted at varying distances (in meters) from the source. Let’s create two vectors, one for the distances</w:t>
      </w:r>
      <w:r>
        <w:t xml:space="preserve"> </w:t>
      </w:r>
      <m:oMath>
        <m:r>
          <m:t>x</m:t>
        </m:r>
      </m:oMath>
      <w:r>
        <w:t xml:space="preserve"> </w:t>
      </w:r>
      <w:r>
        <w:t xml:space="preserve">and the other for the lesion count</w:t>
      </w:r>
      <w:r>
        <w:t xml:space="preserve"> </w:t>
      </w:r>
      <m:oMath>
        <m:r>
          <m:t>Y</m:t>
        </m:r>
      </m:oMath>
      <w:r>
        <w:t xml:space="preserve">, and then a data frame by combining the two vectors.</w:t>
      </w:r>
    </w:p>
    <w:p>
      <w:pPr>
        <w:pStyle w:val="SourceCode"/>
      </w:pPr>
      <w:r>
        <w:rPr>
          <w:rStyle w:val="CommentTok"/>
        </w:rPr>
        <w:t xml:space="preserve"># create the two vectors</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 </w:t>
      </w:r>
      <w:r>
        <w:rPr>
          <w:rStyle w:val="FloatTok"/>
        </w:rPr>
        <w:t xml:space="preserve">1.6</w:t>
      </w:r>
      <w:r>
        <w:rPr>
          <w:rStyle w:val="NormalTok"/>
        </w:rPr>
        <w:t xml:space="preserve">, </w:t>
      </w:r>
      <w:r>
        <w:rPr>
          <w:rStyle w:val="FloatTok"/>
        </w:rPr>
        <w:t xml:space="preserve">2.4</w:t>
      </w:r>
      <w:r>
        <w:rPr>
          <w:rStyle w:val="NormalTok"/>
        </w:rPr>
        <w:t xml:space="preserve">, </w:t>
      </w:r>
      <w:r>
        <w:rPr>
          <w:rStyle w:val="FloatTok"/>
        </w:rPr>
        <w:t xml:space="preserve">3.2</w:t>
      </w:r>
      <w:r>
        <w:rPr>
          <w:rStyle w:val="NormalTok"/>
        </w:rPr>
        <w:t xml:space="preserve">, </w:t>
      </w:r>
      <w:r>
        <w:rPr>
          <w:rStyle w:val="DecValTok"/>
        </w:rPr>
        <w:t xml:space="preserve">4</w:t>
      </w:r>
      <w:r>
        <w:rPr>
          <w:rStyle w:val="NormalTok"/>
        </w:rPr>
        <w:t xml:space="preserve">, </w:t>
      </w:r>
      <w:r>
        <w:rPr>
          <w:rStyle w:val="FloatTok"/>
        </w:rPr>
        <w:t xml:space="preserve">7.2</w:t>
      </w:r>
      <w:r>
        <w:rPr>
          <w:rStyle w:val="NormalTok"/>
        </w:rPr>
        <w:t xml:space="preserve">, </w:t>
      </w:r>
      <w:r>
        <w:rPr>
          <w:rStyle w:val="DecValTok"/>
        </w:rPr>
        <w:t xml:space="preserve">12</w:t>
      </w:r>
      <w:r>
        <w:rPr>
          <w:rStyle w:val="NormalTok"/>
        </w:rPr>
        <w:t xml:space="preserve">, </w:t>
      </w:r>
      <w:r>
        <w:rPr>
          <w:rStyle w:val="FloatTok"/>
        </w:rPr>
        <w:t xml:space="preserve">15.2</w:t>
      </w:r>
      <w:r>
        <w:rPr>
          <w:rStyle w:val="NormalTok"/>
        </w:rPr>
        <w:t xml:space="preserve">, </w:t>
      </w:r>
      <w:r>
        <w:rPr>
          <w:rStyle w:val="FloatTok"/>
        </w:rPr>
        <w:t xml:space="preserve">21.6</w:t>
      </w:r>
      <w:r>
        <w:rPr>
          <w:rStyle w:val="NormalTok"/>
        </w:rPr>
        <w:t xml:space="preserve">, </w:t>
      </w:r>
      <w:r>
        <w:rPr>
          <w:rStyle w:val="FloatTok"/>
        </w:rPr>
        <w:t xml:space="preserve">28.8</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184.9</w:t>
      </w:r>
      <w:r>
        <w:rPr>
          <w:rStyle w:val="NormalTok"/>
        </w:rPr>
        <w:t xml:space="preserve">, </w:t>
      </w:r>
      <w:r>
        <w:rPr>
          <w:rStyle w:val="FloatTok"/>
        </w:rPr>
        <w:t xml:space="preserve">113.3</w:t>
      </w:r>
      <w:r>
        <w:rPr>
          <w:rStyle w:val="NormalTok"/>
        </w:rPr>
        <w:t xml:space="preserve">, </w:t>
      </w:r>
      <w:r>
        <w:rPr>
          <w:rStyle w:val="FloatTok"/>
        </w:rPr>
        <w:t xml:space="preserve">113.3</w:t>
      </w:r>
      <w:r>
        <w:rPr>
          <w:rStyle w:val="NormalTok"/>
        </w:rPr>
        <w:t xml:space="preserve">, </w:t>
      </w:r>
      <w:r>
        <w:rPr>
          <w:rStyle w:val="FloatTok"/>
        </w:rPr>
        <w:t xml:space="preserve">64.1</w:t>
      </w:r>
      <w:r>
        <w:rPr>
          <w:rStyle w:val="NormalTok"/>
        </w:rPr>
        <w:t xml:space="preserve">, </w:t>
      </w:r>
      <w:r>
        <w:rPr>
          <w:rStyle w:val="DecValTok"/>
        </w:rPr>
        <w:t xml:space="preserve">25</w:t>
      </w:r>
      <w:r>
        <w:rPr>
          <w:rStyle w:val="NormalTok"/>
        </w:rPr>
        <w:t xml:space="preserve">, </w:t>
      </w:r>
      <w:r>
        <w:rPr>
          <w:rStyle w:val="DecValTok"/>
        </w:rPr>
        <w:t xml:space="preserve">8</w:t>
      </w:r>
      <w:r>
        <w:rPr>
          <w:rStyle w:val="NormalTok"/>
        </w:rPr>
        <w:t xml:space="preserve">, </w:t>
      </w:r>
      <w:r>
        <w:rPr>
          <w:rStyle w:val="FloatTok"/>
        </w:rPr>
        <w:t xml:space="preserve">4.3</w:t>
      </w:r>
      <w:r>
        <w:rPr>
          <w:rStyle w:val="NormalTok"/>
        </w:rPr>
        <w:t xml:space="preserve">, </w:t>
      </w:r>
      <w:r>
        <w:rPr>
          <w:rStyle w:val="FloatTok"/>
        </w:rPr>
        <w:t xml:space="preserve">2.5</w:t>
      </w:r>
      <w:r>
        <w:rPr>
          <w:rStyle w:val="NormalTok"/>
        </w:rPr>
        <w:t xml:space="preserve">, </w:t>
      </w:r>
      <w:r>
        <w:rPr>
          <w:rStyle w:val="DecValTok"/>
        </w:rPr>
        <w:t xml:space="preserve">1</w:t>
      </w:r>
      <w:r>
        <w:rPr>
          <w:rStyle w:val="NormalTok"/>
        </w:rPr>
        <w:t xml:space="preserve">, </w:t>
      </w:r>
      <w:r>
        <w:rPr>
          <w:rStyle w:val="FloatTok"/>
        </w:rPr>
        <w:t xml:space="preserve">0.8</w:t>
      </w:r>
      <w:r>
        <w:rPr>
          <w:rStyle w:val="NormalTok"/>
        </w:rPr>
        <w:t xml:space="preserve">)</w:t>
      </w:r>
      <w:r>
        <w:br/>
      </w:r>
      <w:r>
        <w:rPr>
          <w:rStyle w:val="NormalTok"/>
        </w:rPr>
        <w:t xml:space="preserve">grad1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CommentTok"/>
        </w:rPr>
        <w:t xml:space="preserve"># create the dataframe</w:t>
      </w:r>
      <w:r>
        <w:br/>
      </w:r>
      <w:r>
        <w:rPr>
          <w:rStyle w:val="NormalTok"/>
        </w:rPr>
        <w:t xml:space="preserve">knitr</w:t>
      </w:r>
      <w:r>
        <w:rPr>
          <w:rStyle w:val="SpecialCharTok"/>
        </w:rPr>
        <w:t xml:space="preserve">::</w:t>
      </w:r>
      <w:r>
        <w:rPr>
          <w:rStyle w:val="FunctionTok"/>
        </w:rPr>
        <w:t xml:space="preserve">kable</w:t>
      </w:r>
      <w:r>
        <w:rPr>
          <w:rStyle w:val="NormalTok"/>
        </w:rPr>
        <w:t xml:space="preserve">(grad1) </w:t>
      </w:r>
      <w:r>
        <w:rPr>
          <w:rStyle w:val="CommentTok"/>
        </w:rPr>
        <w:t xml:space="preserve"># show the gradient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x</w:t>
            </w:r>
          </w:p>
        </w:tc>
        <w:tc>
          <w:tcPr/>
          <w:p>
            <w:pPr>
              <w:pStyle w:val="Compact"/>
              <w:jc w:val="right"/>
            </w:pPr>
            <w:r>
              <w:t xml:space="preserve">Y</w:t>
            </w:r>
          </w:p>
        </w:tc>
      </w:tr>
      <w:tr>
        <w:tc>
          <w:tcPr/>
          <w:p>
            <w:pPr>
              <w:pStyle w:val="Compact"/>
              <w:jc w:val="right"/>
            </w:pPr>
            <w:r>
              <w:t xml:space="preserve">0.8</w:t>
            </w:r>
          </w:p>
        </w:tc>
        <w:tc>
          <w:tcPr/>
          <w:p>
            <w:pPr>
              <w:pStyle w:val="Compact"/>
              <w:jc w:val="right"/>
            </w:pPr>
            <w:r>
              <w:t xml:space="preserve">184.9</w:t>
            </w:r>
          </w:p>
        </w:tc>
      </w:tr>
      <w:tr>
        <w:tc>
          <w:tcPr/>
          <w:p>
            <w:pPr>
              <w:pStyle w:val="Compact"/>
              <w:jc w:val="right"/>
            </w:pPr>
            <w:r>
              <w:t xml:space="preserve">1.6</w:t>
            </w:r>
          </w:p>
        </w:tc>
        <w:tc>
          <w:tcPr/>
          <w:p>
            <w:pPr>
              <w:pStyle w:val="Compact"/>
              <w:jc w:val="right"/>
            </w:pPr>
            <w:r>
              <w:t xml:space="preserve">113.3</w:t>
            </w:r>
          </w:p>
        </w:tc>
      </w:tr>
      <w:tr>
        <w:tc>
          <w:tcPr/>
          <w:p>
            <w:pPr>
              <w:pStyle w:val="Compact"/>
              <w:jc w:val="right"/>
            </w:pPr>
            <w:r>
              <w:t xml:space="preserve">2.4</w:t>
            </w:r>
          </w:p>
        </w:tc>
        <w:tc>
          <w:tcPr/>
          <w:p>
            <w:pPr>
              <w:pStyle w:val="Compact"/>
              <w:jc w:val="right"/>
            </w:pPr>
            <w:r>
              <w:t xml:space="preserve">113.3</w:t>
            </w:r>
          </w:p>
        </w:tc>
      </w:tr>
      <w:tr>
        <w:tc>
          <w:tcPr/>
          <w:p>
            <w:pPr>
              <w:pStyle w:val="Compact"/>
              <w:jc w:val="right"/>
            </w:pPr>
            <w:r>
              <w:t xml:space="preserve">3.2</w:t>
            </w:r>
          </w:p>
        </w:tc>
        <w:tc>
          <w:tcPr/>
          <w:p>
            <w:pPr>
              <w:pStyle w:val="Compact"/>
              <w:jc w:val="right"/>
            </w:pPr>
            <w:r>
              <w:t xml:space="preserve">64.1</w:t>
            </w:r>
          </w:p>
        </w:tc>
      </w:tr>
      <w:tr>
        <w:tc>
          <w:tcPr/>
          <w:p>
            <w:pPr>
              <w:pStyle w:val="Compact"/>
              <w:jc w:val="right"/>
            </w:pPr>
            <w:r>
              <w:t xml:space="preserve">4.0</w:t>
            </w:r>
          </w:p>
        </w:tc>
        <w:tc>
          <w:tcPr/>
          <w:p>
            <w:pPr>
              <w:pStyle w:val="Compact"/>
              <w:jc w:val="right"/>
            </w:pPr>
            <w:r>
              <w:t xml:space="preserve">25.0</w:t>
            </w:r>
          </w:p>
        </w:tc>
      </w:tr>
      <w:tr>
        <w:tc>
          <w:tcPr/>
          <w:p>
            <w:pPr>
              <w:pStyle w:val="Compact"/>
              <w:jc w:val="right"/>
            </w:pPr>
            <w:r>
              <w:t xml:space="preserve">7.2</w:t>
            </w:r>
          </w:p>
        </w:tc>
        <w:tc>
          <w:tcPr/>
          <w:p>
            <w:pPr>
              <w:pStyle w:val="Compact"/>
              <w:jc w:val="right"/>
            </w:pPr>
            <w:r>
              <w:t xml:space="preserve">8.0</w:t>
            </w:r>
          </w:p>
        </w:tc>
      </w:tr>
      <w:tr>
        <w:tc>
          <w:tcPr/>
          <w:p>
            <w:pPr>
              <w:pStyle w:val="Compact"/>
              <w:jc w:val="right"/>
            </w:pPr>
            <w:r>
              <w:t xml:space="preserve">12.0</w:t>
            </w:r>
          </w:p>
        </w:tc>
        <w:tc>
          <w:tcPr/>
          <w:p>
            <w:pPr>
              <w:pStyle w:val="Compact"/>
              <w:jc w:val="right"/>
            </w:pPr>
            <w:r>
              <w:t xml:space="preserve">4.3</w:t>
            </w:r>
          </w:p>
        </w:tc>
      </w:tr>
      <w:tr>
        <w:tc>
          <w:tcPr/>
          <w:p>
            <w:pPr>
              <w:pStyle w:val="Compact"/>
              <w:jc w:val="right"/>
            </w:pPr>
            <w:r>
              <w:t xml:space="preserve">15.2</w:t>
            </w:r>
          </w:p>
        </w:tc>
        <w:tc>
          <w:tcPr/>
          <w:p>
            <w:pPr>
              <w:pStyle w:val="Compact"/>
              <w:jc w:val="right"/>
            </w:pPr>
            <w:r>
              <w:t xml:space="preserve">2.5</w:t>
            </w:r>
          </w:p>
        </w:tc>
      </w:tr>
      <w:tr>
        <w:tc>
          <w:tcPr/>
          <w:p>
            <w:pPr>
              <w:pStyle w:val="Compact"/>
              <w:jc w:val="right"/>
            </w:pPr>
            <w:r>
              <w:t xml:space="preserve">21.6</w:t>
            </w:r>
          </w:p>
        </w:tc>
        <w:tc>
          <w:tcPr/>
          <w:p>
            <w:pPr>
              <w:pStyle w:val="Compact"/>
              <w:jc w:val="right"/>
            </w:pPr>
            <w:r>
              <w:t xml:space="preserve">1.0</w:t>
            </w:r>
          </w:p>
        </w:tc>
      </w:tr>
      <w:tr>
        <w:tc>
          <w:tcPr/>
          <w:p>
            <w:pPr>
              <w:pStyle w:val="Compact"/>
              <w:jc w:val="right"/>
            </w:pPr>
            <w:r>
              <w:t xml:space="preserve">28.8</w:t>
            </w:r>
          </w:p>
        </w:tc>
        <w:tc>
          <w:tcPr/>
          <w:p>
            <w:pPr>
              <w:pStyle w:val="Compact"/>
              <w:jc w:val="right"/>
            </w:pPr>
            <w:r>
              <w:t xml:space="preserve">0.8</w:t>
            </w:r>
          </w:p>
        </w:tc>
      </w:tr>
    </w:tbl>
    <w:bookmarkEnd w:id="559"/>
    <w:bookmarkStart w:id="564" w:name="visualize-the-gradient-curve"/>
    <w:p>
      <w:pPr>
        <w:pStyle w:val="Heading2"/>
      </w:pPr>
      <w:r>
        <w:t xml:space="preserve">15.2 Visualize the gradient curve</w:t>
      </w:r>
    </w:p>
    <w:p>
      <w:pPr>
        <w:pStyle w:val="FirstParagraph"/>
      </w:pPr>
      <w:r>
        <w:t xml:space="preserve">The gradient can be visualized using</w:t>
      </w:r>
      <w:r>
        <w:t xml:space="preserve"> </w:t>
      </w:r>
      <w:r>
        <w:rPr>
          <w:rStyle w:val="VerbatimChar"/>
        </w:rPr>
        <w:t xml:space="preserve">ggplot</w:t>
      </w:r>
      <w:r>
        <w:t xml:space="preserve"> </w:t>
      </w:r>
      <w:r>
        <w:t xml:space="preserve">function.</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fit_grad1"/>
          <w:p>
            <w:pPr>
              <w:jc w:val="center"/>
            </w:pPr>
            <w:r>
              <w:drawing>
                <wp:inline>
                  <wp:extent cx="5943600" cy="4754880"/>
                  <wp:effectExtent b="0" l="0" r="0" t="0"/>
                  <wp:docPr descr="" title="" id="561" name="Picture"/>
                  <a:graphic>
                    <a:graphicData uri="http://schemas.openxmlformats.org/drawingml/2006/picture">
                      <pic:pic>
                        <pic:nvPicPr>
                          <pic:cNvPr descr="spatial-fitting_files/figure-docx/fig-fit_grad1-1.png" id="562" name="Picture"/>
                          <pic:cNvPicPr>
                            <a:picLocks noChangeArrowheads="1" noChangeAspect="1"/>
                          </pic:cNvPicPr>
                        </pic:nvPicPr>
                        <pic:blipFill>
                          <a:blip r:embed="rId56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15.1: Hypothetical gradient of lesion count over distances from the inoculum source</w:t>
            </w:r>
          </w:p>
          <w:bookmarkEnd w:id="563"/>
        </w:tc>
      </w:tr>
    </w:tbl>
    <w:bookmarkEnd w:id="564"/>
    <w:bookmarkStart w:id="583" w:name="linear-regression-1"/>
    <w:p>
      <w:pPr>
        <w:pStyle w:val="Heading2"/>
      </w:pPr>
      <w:r>
        <w:t xml:space="preserve">15.3 Linear regression</w:t>
      </w:r>
    </w:p>
    <w:p>
      <w:pPr>
        <w:pStyle w:val="FirstParagraph"/>
      </w:pPr>
      <w:r>
        <w:t xml:space="preserve">One method to determine the best-fitting model for gradient data is through linear regression. Depending on the chosen model, the transformed</w:t>
      </w:r>
      <w:r>
        <w:t xml:space="preserve"> </w:t>
      </w:r>
      <m:oMath>
        <m:r>
          <m:t>Y</m:t>
        </m:r>
      </m:oMath>
      <w:r>
        <w:t xml:space="preserve"> </w:t>
      </w:r>
      <w:r>
        <w:t xml:space="preserve">variable is regressed against the distance (which could be either in its original form or transformed). By doing this, we can derive the model’s parameters and evaluate its fit using various statistics. Two primary ways to appraise the model’s fit are by visually inspecting the regression line and examining the coefficient of determination (often denoted as</w:t>
      </w:r>
      <w:r>
        <w:t xml:space="preserve"> </w:t>
      </w:r>
      <m:oMath>
        <m:sSup>
          <m:e>
            <m:r>
              <m:t>R</m:t>
            </m:r>
          </m:e>
          <m:sup>
            <m:r>
              <m:t>2</m:t>
            </m:r>
          </m:sup>
        </m:sSup>
      </m:oMath>
      <w:r>
        <w:t xml:space="preserve"> </w:t>
      </w:r>
      <w:r>
        <w:t xml:space="preserve">). Now, let’s proceed to fit each of the three models discussed in the previous chapter.</w:t>
      </w:r>
    </w:p>
    <w:bookmarkStart w:id="569" w:name="exponential-model-1"/>
    <w:p>
      <w:pPr>
        <w:pStyle w:val="Heading3"/>
      </w:pPr>
      <w:r>
        <w:t xml:space="preserve">15.3.1 Exponential model</w:t>
      </w:r>
    </w:p>
    <w:p>
      <w:pPr>
        <w:pStyle w:val="FirstParagraph"/>
      </w:pPr>
      <w:r>
        <w:t xml:space="preserve">In this model, the log of</w:t>
      </w:r>
      <w:r>
        <w:t xml:space="preserve"> </w:t>
      </w:r>
      <m:oMath>
        <m:r>
          <m:t>Y</m:t>
        </m:r>
      </m:oMath>
      <w:r>
        <w:t xml:space="preserve"> </w:t>
      </w:r>
      <w:r>
        <w:t xml:space="preserve">is taken and regressed against the (untransformed) distance from the focus. Let’s fit the model and examine the summary output of model fit.</w:t>
      </w:r>
    </w:p>
    <w:p>
      <w:pPr>
        <w:pStyle w:val="SourceCode"/>
      </w:pPr>
      <w:r>
        <w:rPr>
          <w:rStyle w:val="NormalTok"/>
        </w:rPr>
        <w:t xml:space="preserve">reg_exp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grad1)</w:t>
      </w:r>
      <w:r>
        <w:br/>
      </w:r>
      <w:r>
        <w:rPr>
          <w:rStyle w:val="NormalTok"/>
        </w:rPr>
        <w:t xml:space="preserve">jtools</w:t>
      </w:r>
      <w:r>
        <w:rPr>
          <w:rStyle w:val="SpecialCharTok"/>
        </w:rPr>
        <w:t xml:space="preserve">::</w:t>
      </w:r>
      <w:r>
        <w:rPr>
          <w:rStyle w:val="FunctionTok"/>
        </w:rPr>
        <w:t xml:space="preserve">summ</w:t>
      </w:r>
      <w:r>
        <w:rPr>
          <w:rStyle w:val="NormalTok"/>
        </w:rPr>
        <w:t xml:space="preserve">(reg_exp)</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10</w:t>
            </w:r>
          </w:p>
        </w:tc>
      </w:tr>
      <w:tr>
        <w:tc>
          <w:tcPr/>
          <w:p>
            <w:pPr>
              <w:pStyle w:val="Compact"/>
              <w:jc w:val="left"/>
            </w:pPr>
            <w:r>
              <w:t xml:space="preserve">Dependent variable</w:t>
            </w:r>
          </w:p>
        </w:tc>
        <w:tc>
          <w:tcPr/>
          <w:p>
            <w:pPr>
              <w:pStyle w:val="Compact"/>
              <w:jc w:val="right"/>
            </w:pPr>
            <w:r>
              <w:t xml:space="preserve">log(Y)</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F(1,8)</w:t>
            </w:r>
          </w:p>
        </w:tc>
        <w:tc>
          <w:tcPr/>
          <w:p>
            <w:pPr>
              <w:pStyle w:val="Compact"/>
              <w:jc w:val="right"/>
            </w:pPr>
            <w:r>
              <w:t xml:space="preserve">57.39</w:t>
            </w:r>
          </w:p>
        </w:tc>
      </w:tr>
      <w:tr>
        <w:tc>
          <w:tcPr/>
          <w:p>
            <w:pPr>
              <w:pStyle w:val="Compact"/>
              <w:jc w:val="left"/>
            </w:pPr>
            <w:r>
              <w:t xml:space="preserve">R²</w:t>
            </w:r>
          </w:p>
        </w:tc>
        <w:tc>
          <w:tcPr/>
          <w:p>
            <w:pPr>
              <w:pStyle w:val="Compact"/>
              <w:jc w:val="right"/>
            </w:pPr>
            <w:r>
              <w:t xml:space="preserve">0.88</w:t>
            </w:r>
          </w:p>
        </w:tc>
      </w:tr>
      <w:tr>
        <w:tc>
          <w:tcPr/>
          <w:p>
            <w:pPr>
              <w:pStyle w:val="Compact"/>
              <w:jc w:val="left"/>
            </w:pPr>
            <w:r>
              <w:t xml:space="preserve">Adj. R²</w:t>
            </w:r>
          </w:p>
        </w:tc>
        <w:tc>
          <w:tcPr/>
          <w:p>
            <w:pPr>
              <w:pStyle w:val="Compact"/>
              <w:jc w:val="right"/>
            </w:pPr>
            <w:r>
              <w:t xml:space="preserve">0.86</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4.58</w:t>
            </w:r>
          </w:p>
        </w:tc>
        <w:tc>
          <w:tcPr/>
          <w:p>
            <w:pPr>
              <w:pStyle w:val="Compact"/>
              <w:jc w:val="right"/>
            </w:pPr>
            <w:r>
              <w:t xml:space="preserve">0.35</w:t>
            </w:r>
          </w:p>
        </w:tc>
        <w:tc>
          <w:tcPr/>
          <w:p>
            <w:pPr>
              <w:pStyle w:val="Compact"/>
              <w:jc w:val="right"/>
            </w:pPr>
            <w:r>
              <w:t xml:space="preserve">13.00</w:t>
            </w:r>
          </w:p>
        </w:tc>
        <w:tc>
          <w:tcPr/>
          <w:p>
            <w:pPr>
              <w:pStyle w:val="Compact"/>
              <w:jc w:val="right"/>
            </w:pPr>
            <w:r>
              <w:t xml:space="preserve">0.00</w:t>
            </w:r>
          </w:p>
        </w:tc>
      </w:tr>
      <w:tr>
        <w:tc>
          <w:tcPr/>
          <w:p>
            <w:pPr>
              <w:pStyle w:val="Compact"/>
              <w:jc w:val="left"/>
            </w:pPr>
            <w:r>
              <w:t xml:space="preserve">x</w:t>
            </w:r>
          </w:p>
        </w:tc>
        <w:tc>
          <w:tcPr/>
          <w:p>
            <w:pPr>
              <w:pStyle w:val="Compact"/>
              <w:jc w:val="right"/>
            </w:pPr>
            <w:r>
              <w:t xml:space="preserve">-0.20</w:t>
            </w:r>
          </w:p>
        </w:tc>
        <w:tc>
          <w:tcPr/>
          <w:p>
            <w:pPr>
              <w:pStyle w:val="Compact"/>
              <w:jc w:val="right"/>
            </w:pPr>
            <w:r>
              <w:t xml:space="preserve">0.03</w:t>
            </w:r>
          </w:p>
        </w:tc>
        <w:tc>
          <w:tcPr/>
          <w:p>
            <w:pPr>
              <w:pStyle w:val="Compact"/>
              <w:jc w:val="right"/>
            </w:pPr>
            <w:r>
              <w:t xml:space="preserve">-7.58</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The intercept</w:t>
      </w:r>
      <w:r>
        <w:t xml:space="preserve"> </w:t>
      </w:r>
      <m:oMath>
        <m:r>
          <m:t>a</m:t>
        </m:r>
      </m:oMath>
      <w:r>
        <w:t xml:space="preserve"> </w:t>
      </w:r>
      <w:r>
        <w:t xml:space="preserve">represents the natural logarithm (log) of the response variable when the predictor is at a distance of zero. The negative slope</w:t>
      </w:r>
      <w:r>
        <w:t xml:space="preserve"> </w:t>
      </w:r>
      <m:oMath>
        <m:r>
          <m:rPr>
            <m:sty m:val="p"/>
          </m:rPr>
          <m:t>−</m:t>
        </m:r>
        <m:r>
          <m:t>b</m:t>
        </m:r>
      </m:oMath>
      <w:r>
        <w:t xml:space="preserve"> </w:t>
      </w:r>
      <w:r>
        <w:t xml:space="preserve">indicates the rate at which the response decreases as the predictor increases — this is the decline rate of the gradient. The adjusted R-squared value of 0.86 suggests that approximately 86% of the variability in the response variable can be explained by the predictor in the model. While this seems to indicate a good fit, it is essential to compare this coefficient with those from other models to determine its relative goodness of fit. Furthermore, visually inspecting a regression plot is crucial. By doing this, we can check for any patterns or residuals around the predicted line, which can provide insights into the model’s assumptions and potential areas of improvement</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FunctionTok"/>
        </w:rPr>
        <w:t xml:space="preserve">log</w:t>
      </w:r>
      <w:r>
        <w:rPr>
          <w:rStyle w:val="NormalTok"/>
        </w:rPr>
        <w:t xml:space="preserve">(Y)))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FunctionTok"/>
        </w:rPr>
        <w:t xml:space="preserve">coef</w:t>
      </w:r>
      <w:r>
        <w:rPr>
          <w:rStyle w:val="NormalTok"/>
        </w:rPr>
        <w:t xml:space="preserve">(reg_exp)[[</w:t>
      </w:r>
      <w:r>
        <w:rPr>
          <w:rStyle w:val="DecValTok"/>
        </w:rPr>
        <w:t xml:space="preserve">2</w:t>
      </w:r>
      <w:r>
        <w:rPr>
          <w:rStyle w:val="NormalTok"/>
        </w:rPr>
        <w:t xml:space="preserve">]], </w:t>
      </w:r>
      <w:r>
        <w:rPr>
          <w:rStyle w:val="AttributeTok"/>
        </w:rPr>
        <w:t xml:space="preserve">intercept =</w:t>
      </w:r>
      <w:r>
        <w:rPr>
          <w:rStyle w:val="NormalTok"/>
        </w:rPr>
        <w:t xml:space="preserve"> </w:t>
      </w:r>
      <w:r>
        <w:rPr>
          <w:rStyle w:val="FunctionTok"/>
        </w:rPr>
        <w:t xml:space="preserve">coef</w:t>
      </w:r>
      <w:r>
        <w:rPr>
          <w:rStyle w:val="NormalTok"/>
        </w:rPr>
        <w:t xml:space="preserve">(reg_exp)[[</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"Log of 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fit_grad2"/>
          <w:p>
            <w:pPr>
              <w:jc w:val="center"/>
            </w:pPr>
            <w:r>
              <w:drawing>
                <wp:inline>
                  <wp:extent cx="5943600" cy="4754880"/>
                  <wp:effectExtent b="0" l="0" r="0" t="0"/>
                  <wp:docPr descr="" title="" id="566" name="Picture"/>
                  <a:graphic>
                    <a:graphicData uri="http://schemas.openxmlformats.org/drawingml/2006/picture">
                      <pic:pic>
                        <pic:nvPicPr>
                          <pic:cNvPr descr="spatial-fitting_files/figure-docx/fig-fit_grad2-1.png" id="567" name="Picture"/>
                          <pic:cNvPicPr>
                            <a:picLocks noChangeArrowheads="1" noChangeAspect="1"/>
                          </pic:cNvPicPr>
                        </pic:nvPicPr>
                        <pic:blipFill>
                          <a:blip r:embed="rId56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15.2: Fit of the exponential model to the log of lesion count over distances from the inoculum source</w:t>
            </w:r>
          </w:p>
          <w:bookmarkEnd w:id="568"/>
        </w:tc>
      </w:tr>
    </w:tbl>
    <w:p>
      <w:pPr>
        <w:pStyle w:val="BodyText"/>
      </w:pPr>
      <w:r>
        <w:t xml:space="preserve">From the aforementioned plot, it’s evident that the exponential model might not be the optimal choice. This inference is drawn from the noticeable patterns or residuals surrounding the regression fit line, suggesting that the model may not capture all the underlying structures in the data.</w:t>
      </w:r>
    </w:p>
    <w:bookmarkEnd w:id="569"/>
    <w:bookmarkStart w:id="574" w:name="power-law-model-1"/>
    <w:p>
      <w:pPr>
        <w:pStyle w:val="Heading3"/>
      </w:pPr>
      <w:r>
        <w:t xml:space="preserve">15.3.2 Power law model</w:t>
      </w:r>
    </w:p>
    <w:p>
      <w:pPr>
        <w:pStyle w:val="FirstParagraph"/>
      </w:pPr>
      <w:r>
        <w:t xml:space="preserve">For the power law model, we employ a log-log transformation: the natural logarithm (log) of</w:t>
      </w:r>
      <w:r>
        <w:t xml:space="preserve"> </w:t>
      </w:r>
      <m:oMath>
        <m:r>
          <m:t>Y</m:t>
        </m:r>
      </m:oMath>
      <w:r>
        <w:t xml:space="preserve"> </w:t>
      </w:r>
      <w:r>
        <w:t xml:space="preserve">is regressed against the log of</w:t>
      </w:r>
      <w:r>
        <w:t xml:space="preserve"> </w:t>
      </w:r>
      <m:oMath>
        <m:r>
          <m:t>X</m:t>
        </m:r>
      </m:oMath>
      <w:r>
        <w:t xml:space="preserve">. Following this transformation, we apply the regression procedure to determine the model’s parameters. Additionally, we extract the relevant statistics to evaluate the model’s fit to the data</w:t>
      </w:r>
    </w:p>
    <w:p>
      <w:pPr>
        <w:pStyle w:val="SourceCode"/>
      </w:pPr>
      <w:r>
        <w:rPr>
          <w:rStyle w:val="NormalTok"/>
        </w:rPr>
        <w:t xml:space="preserve">reg_p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(Y)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AttributeTok"/>
        </w:rPr>
        <w:t xml:space="preserve">data =</w:t>
      </w:r>
      <w:r>
        <w:rPr>
          <w:rStyle w:val="NormalTok"/>
        </w:rPr>
        <w:t xml:space="preserve"> grad1)</w:t>
      </w:r>
      <w:r>
        <w:br/>
      </w:r>
      <w:r>
        <w:rPr>
          <w:rStyle w:val="NormalTok"/>
        </w:rPr>
        <w:t xml:space="preserve">jtools</w:t>
      </w:r>
      <w:r>
        <w:rPr>
          <w:rStyle w:val="SpecialCharTok"/>
        </w:rPr>
        <w:t xml:space="preserve">::</w:t>
      </w:r>
      <w:r>
        <w:rPr>
          <w:rStyle w:val="FunctionTok"/>
        </w:rPr>
        <w:t xml:space="preserve">summ</w:t>
      </w:r>
      <w:r>
        <w:rPr>
          <w:rStyle w:val="NormalTok"/>
        </w:rPr>
        <w:t xml:space="preserve">(reg_p)</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10</w:t>
            </w:r>
          </w:p>
        </w:tc>
      </w:tr>
      <w:tr>
        <w:tc>
          <w:tcPr/>
          <w:p>
            <w:pPr>
              <w:pStyle w:val="Compact"/>
              <w:jc w:val="left"/>
            </w:pPr>
            <w:r>
              <w:t xml:space="preserve">Dependent variable</w:t>
            </w:r>
          </w:p>
        </w:tc>
        <w:tc>
          <w:tcPr/>
          <w:p>
            <w:pPr>
              <w:pStyle w:val="Compact"/>
              <w:jc w:val="right"/>
            </w:pPr>
            <w:r>
              <w:t xml:space="preserve">log(Y)</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F(1,8)</w:t>
            </w:r>
          </w:p>
        </w:tc>
        <w:tc>
          <w:tcPr/>
          <w:p>
            <w:pPr>
              <w:pStyle w:val="Compact"/>
              <w:jc w:val="right"/>
            </w:pPr>
            <w:r>
              <w:t xml:space="preserve">203.26</w:t>
            </w:r>
          </w:p>
        </w:tc>
      </w:tr>
      <w:tr>
        <w:tc>
          <w:tcPr/>
          <w:p>
            <w:pPr>
              <w:pStyle w:val="Compact"/>
              <w:jc w:val="left"/>
            </w:pPr>
            <w:r>
              <w:t xml:space="preserve">R²</w:t>
            </w:r>
          </w:p>
        </w:tc>
        <w:tc>
          <w:tcPr/>
          <w:p>
            <w:pPr>
              <w:pStyle w:val="Compact"/>
              <w:jc w:val="right"/>
            </w:pPr>
            <w:r>
              <w:t xml:space="preserve">0.96</w:t>
            </w:r>
          </w:p>
        </w:tc>
      </w:tr>
      <w:tr>
        <w:tc>
          <w:tcPr/>
          <w:p>
            <w:pPr>
              <w:pStyle w:val="Compact"/>
              <w:jc w:val="left"/>
            </w:pPr>
            <w:r>
              <w:t xml:space="preserve">Adj. R²</w:t>
            </w:r>
          </w:p>
        </w:tc>
        <w:tc>
          <w:tcPr/>
          <w:p>
            <w:pPr>
              <w:pStyle w:val="Compact"/>
              <w:jc w:val="right"/>
            </w:pPr>
            <w:r>
              <w:t xml:space="preserve">0.96</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5.56</w:t>
            </w:r>
          </w:p>
        </w:tc>
        <w:tc>
          <w:tcPr/>
          <w:p>
            <w:pPr>
              <w:pStyle w:val="Compact"/>
              <w:jc w:val="right"/>
            </w:pPr>
            <w:r>
              <w:t xml:space="preserve">0.25</w:t>
            </w:r>
          </w:p>
        </w:tc>
        <w:tc>
          <w:tcPr/>
          <w:p>
            <w:pPr>
              <w:pStyle w:val="Compact"/>
              <w:jc w:val="right"/>
            </w:pPr>
            <w:r>
              <w:t xml:space="preserve">22.66</w:t>
            </w:r>
          </w:p>
        </w:tc>
        <w:tc>
          <w:tcPr/>
          <w:p>
            <w:pPr>
              <w:pStyle w:val="Compact"/>
              <w:jc w:val="right"/>
            </w:pPr>
            <w:r>
              <w:t xml:space="preserve">0.00</w:t>
            </w:r>
          </w:p>
        </w:tc>
      </w:tr>
      <w:tr>
        <w:tc>
          <w:tcPr/>
          <w:p>
            <w:pPr>
              <w:pStyle w:val="Compact"/>
              <w:jc w:val="left"/>
            </w:pPr>
            <w:r>
              <w:t xml:space="preserve">log(x)</w:t>
            </w:r>
          </w:p>
        </w:tc>
        <w:tc>
          <w:tcPr/>
          <w:p>
            <w:pPr>
              <w:pStyle w:val="Compact"/>
              <w:jc w:val="right"/>
            </w:pPr>
            <w:r>
              <w:t xml:space="preserve">-1.70</w:t>
            </w:r>
          </w:p>
        </w:tc>
        <w:tc>
          <w:tcPr/>
          <w:p>
            <w:pPr>
              <w:pStyle w:val="Compact"/>
              <w:jc w:val="right"/>
            </w:pPr>
            <w:r>
              <w:t xml:space="preserve">0.12</w:t>
            </w:r>
          </w:p>
        </w:tc>
        <w:tc>
          <w:tcPr/>
          <w:p>
            <w:pPr>
              <w:pStyle w:val="Compact"/>
              <w:jc w:val="right"/>
            </w:pPr>
            <w:r>
              <w:t xml:space="preserve">-14.26</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The plot presented below underscores the superiority of the power law model in comparison to the exponential model. One of the key indicators of this superior fit is the higher coefficient of determination,</w:t>
      </w:r>
      <w:r>
        <w:t xml:space="preserve"> </w:t>
      </w:r>
      <m:oMath>
        <m:sSup>
          <m:e>
            <m:r>
              <m:t>R</m:t>
            </m:r>
          </m:e>
          <m:sup>
            <m:r>
              <m:t>2</m:t>
            </m:r>
          </m:sup>
        </m:sSup>
      </m:oMath>
      <w:r>
        <w:t xml:space="preserve"> </w:t>
      </w:r>
      <w:r>
        <w:t xml:space="preserve">for the power law model. A higher</w:t>
      </w:r>
      <w:r>
        <w:t xml:space="preserve"> </w:t>
      </w:r>
      <m:oMath>
        <m:sSup>
          <m:e>
            <m:r>
              <m:t>R</m:t>
            </m:r>
          </m:e>
          <m:sup>
            <m:r>
              <m:t>2</m:t>
            </m:r>
          </m:sup>
        </m:sSup>
      </m:oMath>
      <w:r>
        <w:t xml:space="preserve"> </w:t>
      </w:r>
      <w:r>
        <w:t xml:space="preserve">value suggests that the model can explain a greater proportion of the variance in the dependent variable, making it a better fit for the data at hand.</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log</w:t>
      </w:r>
      <w:r>
        <w:rPr>
          <w:rStyle w:val="NormalTok"/>
        </w:rPr>
        <w:t xml:space="preserve">(x), </w:t>
      </w:r>
      <w:r>
        <w:rPr>
          <w:rStyle w:val="FunctionTok"/>
        </w:rPr>
        <w:t xml:space="preserve">log</w:t>
      </w:r>
      <w:r>
        <w:rPr>
          <w:rStyle w:val="NormalTok"/>
        </w:rPr>
        <w:t xml:space="preserve">(Y)))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FunctionTok"/>
        </w:rPr>
        <w:t xml:space="preserve">coef</w:t>
      </w:r>
      <w:r>
        <w:rPr>
          <w:rStyle w:val="NormalTok"/>
        </w:rPr>
        <w:t xml:space="preserve">(reg_p)[[</w:t>
      </w:r>
      <w:r>
        <w:rPr>
          <w:rStyle w:val="DecValTok"/>
        </w:rPr>
        <w:t xml:space="preserve">2</w:t>
      </w:r>
      <w:r>
        <w:rPr>
          <w:rStyle w:val="NormalTok"/>
        </w:rPr>
        <w:t xml:space="preserve">]], </w:t>
      </w:r>
      <w:r>
        <w:rPr>
          <w:rStyle w:val="AttributeTok"/>
        </w:rPr>
        <w:t xml:space="preserve">intercept =</w:t>
      </w:r>
      <w:r>
        <w:rPr>
          <w:rStyle w:val="NormalTok"/>
        </w:rPr>
        <w:t xml:space="preserve"> </w:t>
      </w:r>
      <w:r>
        <w:rPr>
          <w:rStyle w:val="FunctionTok"/>
        </w:rPr>
        <w:t xml:space="preserve">coef</w:t>
      </w:r>
      <w:r>
        <w:rPr>
          <w:rStyle w:val="NormalTok"/>
        </w:rPr>
        <w:t xml:space="preserve">(reg_p)[[</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"Log of 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"Log of distance"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fit_grad3"/>
          <w:p>
            <w:pPr>
              <w:jc w:val="center"/>
            </w:pPr>
            <w:r>
              <w:drawing>
                <wp:inline>
                  <wp:extent cx="5943600" cy="4754880"/>
                  <wp:effectExtent b="0" l="0" r="0" t="0"/>
                  <wp:docPr descr="" title="" id="571" name="Picture"/>
                  <a:graphic>
                    <a:graphicData uri="http://schemas.openxmlformats.org/drawingml/2006/picture">
                      <pic:pic>
                        <pic:nvPicPr>
                          <pic:cNvPr descr="spatial-fitting_files/figure-docx/fig-fit_grad3-1.png" id="572" name="Picture"/>
                          <pic:cNvPicPr>
                            <a:picLocks noChangeArrowheads="1" noChangeAspect="1"/>
                          </pic:cNvPicPr>
                        </pic:nvPicPr>
                        <pic:blipFill>
                          <a:blip r:embed="rId57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15.3: Fit of the power law model to the log of lesion count over log of the distance from the inoculum source</w:t>
            </w:r>
          </w:p>
          <w:bookmarkEnd w:id="573"/>
        </w:tc>
      </w:tr>
    </w:tbl>
    <w:bookmarkEnd w:id="574"/>
    <w:bookmarkStart w:id="582" w:name="modified-power-law-model"/>
    <w:p>
      <w:pPr>
        <w:pStyle w:val="Heading3"/>
      </w:pPr>
      <w:r>
        <w:t xml:space="preserve">15.3.3 Modified power law model</w:t>
      </w:r>
    </w:p>
    <w:p>
      <w:pPr>
        <w:pStyle w:val="FirstParagraph"/>
      </w:pPr>
      <w:r>
        <w:t xml:space="preserve">In the modified power model, a constant is added to</w:t>
      </w:r>
      <w:r>
        <w:t xml:space="preserve"> </w:t>
      </w:r>
      <m:oMath>
        <m:r>
          <m:t>x</m:t>
        </m:r>
      </m:oMath>
      <w:r>
        <w:t xml:space="preserve">.</w:t>
      </w:r>
    </w:p>
    <w:p>
      <w:pPr>
        <w:pStyle w:val="SourceCode"/>
      </w:pPr>
      <w:r>
        <w:rPr>
          <w:rStyle w:val="NormalTok"/>
        </w:rPr>
        <w:t xml:space="preserve">reg_pm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(Y) </w:t>
      </w:r>
      <w:r>
        <w:rPr>
          <w:rStyle w:val="SpecialCharTok"/>
        </w:rPr>
        <w:t xml:space="preserve">~</w:t>
      </w:r>
      <w:r>
        <w:rPr>
          <w:rStyle w:val="NormalTok"/>
        </w:rPr>
        <w:t xml:space="preserve"> </w:t>
      </w:r>
      <w:r>
        <w:rPr>
          <w:rStyle w:val="FunctionTok"/>
        </w:rPr>
        <w:t xml:space="preserve">log</w:t>
      </w:r>
      <w:r>
        <w:rPr>
          <w:rStyle w:val="NormalTok"/>
        </w:rPr>
        <w:t xml:space="preserve">(x </w:t>
      </w:r>
      <w:r>
        <w:rPr>
          <w:rStyle w:val="SpecialCharTok"/>
        </w:rPr>
        <w:t xml:space="preserve">+</w:t>
      </w:r>
      <w:r>
        <w:rPr>
          <w:rStyle w:val="NormalTok"/>
        </w:rPr>
        <w:t xml:space="preserve"> </w:t>
      </w:r>
      <w:r>
        <w:rPr>
          <w:rStyle w:val="FloatTok"/>
        </w:rPr>
        <w:t xml:space="preserve">0.4</w:t>
      </w:r>
      <w:r>
        <w:rPr>
          <w:rStyle w:val="NormalTok"/>
        </w:rPr>
        <w:t xml:space="preserve">), </w:t>
      </w:r>
      <w:r>
        <w:rPr>
          <w:rStyle w:val="AttributeTok"/>
        </w:rPr>
        <w:t xml:space="preserve">data =</w:t>
      </w:r>
      <w:r>
        <w:rPr>
          <w:rStyle w:val="NormalTok"/>
        </w:rPr>
        <w:t xml:space="preserve"> grad1)</w:t>
      </w:r>
      <w:r>
        <w:br/>
      </w:r>
      <w:r>
        <w:rPr>
          <w:rStyle w:val="NormalTok"/>
        </w:rPr>
        <w:t xml:space="preserve">jtools</w:t>
      </w:r>
      <w:r>
        <w:rPr>
          <w:rStyle w:val="SpecialCharTok"/>
        </w:rPr>
        <w:t xml:space="preserve">::</w:t>
      </w:r>
      <w:r>
        <w:rPr>
          <w:rStyle w:val="FunctionTok"/>
        </w:rPr>
        <w:t xml:space="preserve">summ</w:t>
      </w:r>
      <w:r>
        <w:rPr>
          <w:rStyle w:val="NormalTok"/>
        </w:rPr>
        <w:t xml:space="preserve">(reg_pm)</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10</w:t>
            </w:r>
          </w:p>
        </w:tc>
      </w:tr>
      <w:tr>
        <w:tc>
          <w:tcPr/>
          <w:p>
            <w:pPr>
              <w:pStyle w:val="Compact"/>
              <w:jc w:val="left"/>
            </w:pPr>
            <w:r>
              <w:t xml:space="preserve">Dependent variable</w:t>
            </w:r>
          </w:p>
        </w:tc>
        <w:tc>
          <w:tcPr/>
          <w:p>
            <w:pPr>
              <w:pStyle w:val="Compact"/>
              <w:jc w:val="right"/>
            </w:pPr>
            <w:r>
              <w:t xml:space="preserve">log(Y)</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F(1,8)</w:t>
            </w:r>
          </w:p>
        </w:tc>
        <w:tc>
          <w:tcPr/>
          <w:p>
            <w:pPr>
              <w:pStyle w:val="Compact"/>
              <w:jc w:val="right"/>
            </w:pPr>
            <w:r>
              <w:t xml:space="preserve">302.16</w:t>
            </w:r>
          </w:p>
        </w:tc>
      </w:tr>
      <w:tr>
        <w:tc>
          <w:tcPr/>
          <w:p>
            <w:pPr>
              <w:pStyle w:val="Compact"/>
              <w:jc w:val="left"/>
            </w:pPr>
            <w:r>
              <w:t xml:space="preserve">R²</w:t>
            </w:r>
          </w:p>
        </w:tc>
        <w:tc>
          <w:tcPr/>
          <w:p>
            <w:pPr>
              <w:pStyle w:val="Compact"/>
              <w:jc w:val="right"/>
            </w:pPr>
            <w:r>
              <w:t xml:space="preserve">0.97</w:t>
            </w:r>
          </w:p>
        </w:tc>
      </w:tr>
      <w:tr>
        <w:tc>
          <w:tcPr/>
          <w:p>
            <w:pPr>
              <w:pStyle w:val="Compact"/>
              <w:jc w:val="left"/>
            </w:pPr>
            <w:r>
              <w:t xml:space="preserve">Adj. R²</w:t>
            </w:r>
          </w:p>
        </w:tc>
        <w:tc>
          <w:tcPr/>
          <w:p>
            <w:pPr>
              <w:pStyle w:val="Compact"/>
              <w:jc w:val="right"/>
            </w:pPr>
            <w:r>
              <w:t xml:space="preserve">0.97</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6.10</w:t>
            </w:r>
          </w:p>
        </w:tc>
        <w:tc>
          <w:tcPr/>
          <w:p>
            <w:pPr>
              <w:pStyle w:val="Compact"/>
              <w:jc w:val="right"/>
            </w:pPr>
            <w:r>
              <w:t xml:space="preserve">0.23</w:t>
            </w:r>
          </w:p>
        </w:tc>
        <w:tc>
          <w:tcPr/>
          <w:p>
            <w:pPr>
              <w:pStyle w:val="Compact"/>
              <w:jc w:val="right"/>
            </w:pPr>
            <w:r>
              <w:t xml:space="preserve">26.73</w:t>
            </w:r>
          </w:p>
        </w:tc>
        <w:tc>
          <w:tcPr/>
          <w:p>
            <w:pPr>
              <w:pStyle w:val="Compact"/>
              <w:jc w:val="right"/>
            </w:pPr>
            <w:r>
              <w:t xml:space="preserve">0.00</w:t>
            </w:r>
          </w:p>
        </w:tc>
      </w:tr>
      <w:tr>
        <w:tc>
          <w:tcPr/>
          <w:p>
            <w:pPr>
              <w:pStyle w:val="Compact"/>
              <w:jc w:val="left"/>
            </w:pPr>
            <w:r>
              <w:t xml:space="preserve">log(x + 0.4)</w:t>
            </w:r>
          </w:p>
        </w:tc>
        <w:tc>
          <w:tcPr/>
          <w:p>
            <w:pPr>
              <w:pStyle w:val="Compact"/>
              <w:jc w:val="right"/>
            </w:pPr>
            <w:r>
              <w:t xml:space="preserve">-1.88</w:t>
            </w:r>
          </w:p>
        </w:tc>
        <w:tc>
          <w:tcPr/>
          <w:p>
            <w:pPr>
              <w:pStyle w:val="Compact"/>
              <w:jc w:val="right"/>
            </w:pPr>
            <w:r>
              <w:t xml:space="preserve">0.11</w:t>
            </w:r>
          </w:p>
        </w:tc>
        <w:tc>
          <w:tcPr/>
          <w:p>
            <w:pPr>
              <w:pStyle w:val="Compact"/>
              <w:jc w:val="right"/>
            </w:pPr>
            <w:r>
              <w:t xml:space="preserve">-17.38</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 </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log</w:t>
      </w:r>
      <w:r>
        <w:rPr>
          <w:rStyle w:val="NormalTok"/>
        </w:rPr>
        <w:t xml:space="preserve">(x</w:t>
      </w:r>
      <w:r>
        <w:rPr>
          <w:rStyle w:val="FloatTok"/>
        </w:rPr>
        <w:t xml:space="preserve">+0.4</w:t>
      </w:r>
      <w:r>
        <w:rPr>
          <w:rStyle w:val="NormalTok"/>
        </w:rPr>
        <w:t xml:space="preserve">), </w:t>
      </w:r>
      <w:r>
        <w:rPr>
          <w:rStyle w:val="FunctionTok"/>
        </w:rPr>
        <w:t xml:space="preserve">log</w:t>
      </w:r>
      <w:r>
        <w:rPr>
          <w:rStyle w:val="NormalTok"/>
        </w:rPr>
        <w:t xml:space="preserve">(Y)))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slope =</w:t>
      </w:r>
      <w:r>
        <w:rPr>
          <w:rStyle w:val="NormalTok"/>
        </w:rPr>
        <w:t xml:space="preserve"> </w:t>
      </w:r>
      <w:r>
        <w:rPr>
          <w:rStyle w:val="FunctionTok"/>
        </w:rPr>
        <w:t xml:space="preserve">coef</w:t>
      </w:r>
      <w:r>
        <w:rPr>
          <w:rStyle w:val="NormalTok"/>
        </w:rPr>
        <w:t xml:space="preserve">(reg_pm)[[</w:t>
      </w:r>
      <w:r>
        <w:rPr>
          <w:rStyle w:val="DecValTok"/>
        </w:rPr>
        <w:t xml:space="preserve">2</w:t>
      </w:r>
      <w:r>
        <w:rPr>
          <w:rStyle w:val="NormalTok"/>
        </w:rPr>
        <w:t xml:space="preserve">]], </w:t>
      </w:r>
      <w:r>
        <w:rPr>
          <w:rStyle w:val="AttributeTok"/>
        </w:rPr>
        <w:t xml:space="preserve">intercept =</w:t>
      </w:r>
      <w:r>
        <w:rPr>
          <w:rStyle w:val="NormalTok"/>
        </w:rPr>
        <w:t xml:space="preserve"> </w:t>
      </w:r>
      <w:r>
        <w:rPr>
          <w:rStyle w:val="FunctionTok"/>
        </w:rPr>
        <w:t xml:space="preserve">coef</w:t>
      </w:r>
      <w:r>
        <w:rPr>
          <w:rStyle w:val="NormalTok"/>
        </w:rPr>
        <w:t xml:space="preserve">(reg_pm)[[</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"Log of 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"Log of distance + 0.4 (m)"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8" w:name="fig-fit_grad4"/>
          <w:p>
            <w:pPr>
              <w:jc w:val="center"/>
            </w:pPr>
            <w:r>
              <w:drawing>
                <wp:inline>
                  <wp:extent cx="5943600" cy="4754880"/>
                  <wp:effectExtent b="0" l="0" r="0" t="0"/>
                  <wp:docPr descr="" title="" id="576" name="Picture"/>
                  <a:graphic>
                    <a:graphicData uri="http://schemas.openxmlformats.org/drawingml/2006/picture">
                      <pic:pic>
                        <pic:nvPicPr>
                          <pic:cNvPr descr="spatial-fitting_files/figure-docx/fig-fit_grad4-1.png" id="577" name="Picture"/>
                          <pic:cNvPicPr>
                            <a:picLocks noChangeArrowheads="1" noChangeAspect="1"/>
                          </pic:cNvPicPr>
                        </pic:nvPicPr>
                        <pic:blipFill>
                          <a:blip r:embed="rId5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15.4: Fit of the modified power law model to the log of lesion count over log + 0.4 of the distances from the inoculum source</w:t>
            </w:r>
          </w:p>
          <w:bookmarkEnd w:id="578"/>
        </w:tc>
      </w:tr>
    </w:tbl>
    <w:p>
      <w:pPr>
        <w:pStyle w:val="BodyText"/>
      </w:pPr>
      <w:r>
        <w:t xml:space="preserve">Among the models tested, the modified power law emerges as the most suitable choice based on its highest coefficient of determination,</w:t>
      </w:r>
      <w:r>
        <w:t xml:space="preserve"> </w:t>
      </w:r>
      <m:oMath>
        <m:sSup>
          <m:e>
            <m:r>
              <m:t>R</m:t>
            </m:r>
          </m:e>
          <m:sup>
            <m:r>
              <m:t>2</m:t>
            </m:r>
          </m:sup>
        </m:sSup>
      </m:oMath>
      <w:r>
        <w:t xml:space="preserve"> </w:t>
      </w:r>
      <w:r>
        <w:t xml:space="preserve">. This conclusion is not only supported by the statistical metrics but also visibly evident when we examine the graphs of the fitted models.To further illustrate this, we’ll generate a gradient plot. On this plot, we’ll overlay the data with the best-fitting model — the modified power law. Remember, to accurately represent the data, we’ll need to back-transform the parameter</w:t>
      </w:r>
      <w:r>
        <w:t xml:space="preserve"> </w:t>
      </w:r>
      <m:oMath>
        <m:r>
          <m:t>a</m:t>
        </m:r>
      </m:oMath>
      <w:r>
        <w:t xml:space="preserve"> </w:t>
      </w:r>
      <w:r>
        <w:t xml:space="preserve">before plotting.</w:t>
      </w:r>
    </w:p>
    <w:p>
      <w:pPr>
        <w:pStyle w:val="SourceCode"/>
      </w:pPr>
      <w:r>
        <w:rPr>
          <w:rStyle w:val="NormalTok"/>
        </w:rPr>
        <w:t xml:space="preserve">grad1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stat_function</w:t>
      </w:r>
      <w:r>
        <w:rPr>
          <w:rStyle w:val="NormalTok"/>
        </w:rPr>
        <w:t xml:space="preserve">(</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AttributeTok"/>
        </w:rPr>
        <w:t xml:space="preserve">intercept =</w:t>
      </w:r>
      <w:r>
        <w:rPr>
          <w:rStyle w:val="NormalTok"/>
        </w:rPr>
        <w:t xml:space="preserve"> </w:t>
      </w:r>
      <w:r>
        <w:rPr>
          <w:rStyle w:val="FunctionTok"/>
        </w:rPr>
        <w:t xml:space="preserve">exp</w:t>
      </w:r>
      <w:r>
        <w:rPr>
          <w:rStyle w:val="NormalTok"/>
        </w:rPr>
        <w:t xml:space="preserve">(</w:t>
      </w:r>
      <w:r>
        <w:rPr>
          <w:rStyle w:val="FunctionTok"/>
        </w:rPr>
        <w:t xml:space="preserve">coef</w:t>
      </w:r>
      <w:r>
        <w:rPr>
          <w:rStyle w:val="NormalTok"/>
        </w:rPr>
        <w:t xml:space="preserve">(reg_pm)[[</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loatTok"/>
        </w:rPr>
        <w:t xml:space="preserve">0.4</w:t>
      </w:r>
      <w:r>
        <w:rPr>
          <w:rStyle w:val="NormalTok"/>
        </w:rPr>
        <w:t xml:space="preserve">)</w:t>
      </w:r>
      <w:r>
        <w:rPr>
          <w:rStyle w:val="SpecialCharTok"/>
        </w:rPr>
        <w:t xml:space="preserve">^</w:t>
      </w:r>
      <w:r>
        <w:rPr>
          <w:rStyle w:val="FunctionTok"/>
        </w:rPr>
        <w:t xml:space="preserve">coef</w:t>
      </w:r>
      <w:r>
        <w:rPr>
          <w:rStyle w:val="NormalTok"/>
        </w:rPr>
        <w:t xml:space="preserve">(reg_pm)[[</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"Lesion count"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"Distance (m)"</w:t>
      </w:r>
      <w:r>
        <w:rPr>
          <w:rStyle w:val="NormalTok"/>
        </w:rPr>
        <w:t xml:space="preserve">)</w:t>
      </w:r>
    </w:p>
    <w:p>
      <w:pPr>
        <w:pStyle w:val="FirstParagraph"/>
      </w:pPr>
      <w:r>
        <w:drawing>
          <wp:inline>
            <wp:extent cx="5943600" cy="4754880"/>
            <wp:effectExtent b="0" l="0" r="0" t="0"/>
            <wp:docPr descr="" title="" id="580" name="Picture"/>
            <a:graphic>
              <a:graphicData uri="http://schemas.openxmlformats.org/drawingml/2006/picture">
                <pic:pic>
                  <pic:nvPicPr>
                    <pic:cNvPr descr="spatial-fitting_files/figure-docx/unnamed-chunk-10-1.png" id="581" name="Picture"/>
                    <pic:cNvPicPr>
                      <a:picLocks noChangeArrowheads="1" noChangeAspect="1"/>
                    </pic:cNvPicPr>
                  </pic:nvPicPr>
                  <pic:blipFill>
                    <a:blip r:embed="rId579"/>
                    <a:stretch>
                      <a:fillRect/>
                    </a:stretch>
                  </pic:blipFill>
                  <pic:spPr bwMode="auto">
                    <a:xfrm>
                      <a:off x="0" y="0"/>
                      <a:ext cx="5943600" cy="4754880"/>
                    </a:xfrm>
                    <a:prstGeom prst="rect">
                      <a:avLst/>
                    </a:prstGeom>
                    <a:noFill/>
                    <a:ln w="9525">
                      <a:noFill/>
                      <a:headEnd/>
                      <a:tailEnd/>
                    </a:ln>
                  </pic:spPr>
                </pic:pic>
              </a:graphicData>
            </a:graphic>
          </wp:inline>
        </w:drawing>
      </w:r>
    </w:p>
    <w:bookmarkEnd w:id="582"/>
    <w:bookmarkEnd w:id="583"/>
    <w:bookmarkStart w:id="590" w:name="fit_gradients"/>
    <w:p>
      <w:pPr>
        <w:pStyle w:val="Heading2"/>
      </w:pPr>
      <w:r>
        <w:t xml:space="preserve">15.4 fit_gradients</w:t>
      </w:r>
    </w:p>
    <w:p>
      <w:pPr>
        <w:pStyle w:val="FirstParagraph"/>
      </w:pPr>
      <w:r>
        <w:t xml:space="preserve">The</w:t>
      </w:r>
      <w:r>
        <w:t xml:space="preserve"> </w:t>
      </w:r>
      <w:r>
        <w:rPr>
          <w:rStyle w:val="VerbatimChar"/>
        </w:rPr>
        <w:t xml:space="preserve">fit_gradients()</w:t>
      </w:r>
      <w:r>
        <w:t xml:space="preserve"> </w:t>
      </w:r>
      <w:r>
        <w:t xml:space="preserve">function of the {r4pde} package is designed to take in a dataset consisting of two variables: distance (x) and some measure of the phenomenon (Y). Using this data, the function fits each of the three models and evaluates their performance by calculating the R-squared value for each fit. The higher the R-squared value, the better that particular model explains the variation in the data. Once the models are fit, the function returns a series of outputs:</w:t>
      </w:r>
    </w:p>
    <w:p>
      <w:pPr>
        <w:numPr>
          <w:ilvl w:val="0"/>
          <w:numId w:val="1008"/>
        </w:numPr>
        <w:pStyle w:val="Compact"/>
      </w:pPr>
      <w:r>
        <w:t xml:space="preserve">A table that summarizes the parameters and fit statistics of each model.</w:t>
      </w:r>
    </w:p>
    <w:p>
      <w:pPr>
        <w:numPr>
          <w:ilvl w:val="0"/>
          <w:numId w:val="1008"/>
        </w:numPr>
        <w:pStyle w:val="Compact"/>
      </w:pPr>
      <w:r>
        <w:t xml:space="preserve">Diagnostic plots that show how well each model fits the data in its transformed space.</w:t>
      </w:r>
    </w:p>
    <w:p>
      <w:pPr>
        <w:numPr>
          <w:ilvl w:val="0"/>
          <w:numId w:val="1008"/>
        </w:numPr>
        <w:pStyle w:val="Compact"/>
      </w:pPr>
      <w:r>
        <w:t xml:space="preserve">Plots that juxtapose the original, untransformed data against the fits from each of the three models.</w:t>
      </w:r>
    </w:p>
    <w:p>
      <w:pPr>
        <w:pStyle w:val="FirstParagraph"/>
      </w:pPr>
      <w:r>
        <w:t xml:space="preserve">A notable feature is the addition of a constant (C) that can be adjusted in the modified power model. This provides flexibility in tweaking the model to better fit the data if necessary. By providing a comparative analysis of three gradient models, it enables users to quickly identify which model best represents the spatial patterns in their data.</w:t>
      </w:r>
    </w:p>
    <w:p>
      <w:pPr>
        <w:pStyle w:val="BodyText"/>
      </w:pPr>
      <w:r>
        <w:t xml:space="preserve">Here is how to use the function with our</w:t>
      </w:r>
      <w:r>
        <w:t xml:space="preserve"> </w:t>
      </w:r>
      <w:r>
        <w:rPr>
          <w:rStyle w:val="VerbatimChar"/>
        </w:rPr>
        <w:t xml:space="preserve">grad1</w:t>
      </w:r>
      <w:r>
        <w:t xml:space="preserve"> </w:t>
      </w:r>
      <w:r>
        <w:t xml:space="preserve">dataset. Then we show the table and two plots as outputs.</w:t>
      </w:r>
    </w:p>
    <w:p>
      <w:pPr>
        <w:pStyle w:val="SourceCode"/>
      </w:pP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r>
        <w:br/>
      </w:r>
      <w:r>
        <w:br/>
      </w:r>
      <w:r>
        <w:rPr>
          <w:rStyle w:val="NormalTok"/>
        </w:rPr>
        <w:t xml:space="preserve">fit1 </w:t>
      </w:r>
      <w:r>
        <w:rPr>
          <w:rStyle w:val="OtherTok"/>
        </w:rPr>
        <w:t xml:space="preserve">&lt;-</w:t>
      </w:r>
      <w:r>
        <w:rPr>
          <w:rStyle w:val="NormalTok"/>
        </w:rPr>
        <w:t xml:space="preserve"> </w:t>
      </w:r>
      <w:r>
        <w:rPr>
          <w:rStyle w:val="FunctionTok"/>
        </w:rPr>
        <w:t xml:space="preserve">fit_gradients</w:t>
      </w:r>
      <w:r>
        <w:rPr>
          <w:rStyle w:val="NormalTok"/>
        </w:rPr>
        <w:t xml:space="preserve">(grad1, </w:t>
      </w:r>
      <w:r>
        <w:rPr>
          <w:rStyle w:val="AttributeTok"/>
        </w:rPr>
        <w:t xml:space="preserve">C =</w:t>
      </w:r>
      <w:r>
        <w:rPr>
          <w:rStyle w:val="NormalTok"/>
        </w:rPr>
        <w:t xml:space="preserve"> </w:t>
      </w:r>
      <w:r>
        <w:rPr>
          <w:rStyle w:val="FloatTok"/>
        </w:rPr>
        <w:t xml:space="preserve">0.4</w:t>
      </w:r>
      <w:r>
        <w:rPr>
          <w:rStyle w:val="NormalTok"/>
        </w:rPr>
        <w:t xml:space="preserve">)</w:t>
      </w:r>
      <w:r>
        <w:br/>
      </w:r>
      <w:r>
        <w:br/>
      </w:r>
      <w:r>
        <w:rPr>
          <w:rStyle w:val="NormalTok"/>
        </w:rPr>
        <w:t xml:space="preserve">knitr</w:t>
      </w:r>
      <w:r>
        <w:rPr>
          <w:rStyle w:val="SpecialCharTok"/>
        </w:rPr>
        <w:t xml:space="preserve">::</w:t>
      </w:r>
      <w:r>
        <w:rPr>
          <w:rStyle w:val="FunctionTok"/>
        </w:rPr>
        <w:t xml:space="preserve">kable</w:t>
      </w:r>
      <w:r>
        <w:rPr>
          <w:rStyle w:val="NormalTok"/>
        </w:rPr>
        <w:t xml:space="preserve">(fit1</w:t>
      </w:r>
      <w:r>
        <w:rPr>
          <w:rStyle w:val="SpecialCharTok"/>
        </w:rPr>
        <w:t xml:space="preserve">$</w:t>
      </w:r>
      <w:r>
        <w:rPr>
          <w:rStyle w:val="NormalTok"/>
        </w:rPr>
        <w:t xml:space="preserve">results_table) </w:t>
      </w:r>
      <w:r>
        <w:rPr>
          <w:rStyle w:val="CommentTok"/>
        </w:rPr>
        <w:t xml:space="preserve"># display the table with coefficients and stats</w:t>
      </w:r>
    </w:p>
    <w:tbl>
      <w:tblPr>
        <w:tblStyle w:val="Table"/>
        <w:tblW w:type="pct" w:w="5000"/>
        <w:tblLook w:firstRow="1" w:lastRow="0" w:firstColumn="0" w:lastColumn="0" w:noHBand="0" w:noVBand="0" w:val="0020"/>
        <w:jc w:val="start"/>
      </w:tblPr>
      <w:tblGrid>
        <w:gridCol w:w="1397"/>
        <w:gridCol w:w="1304"/>
        <w:gridCol w:w="559"/>
        <w:gridCol w:w="559"/>
        <w:gridCol w:w="652"/>
        <w:gridCol w:w="559"/>
        <w:gridCol w:w="559"/>
        <w:gridCol w:w="1770"/>
        <w:gridCol w:w="559"/>
      </w:tblGrid>
      <w:tr>
        <w:trPr>
          <w:tblHeader w:val="true"/>
        </w:trPr>
        <w:tc>
          <w:tcPr/>
          <w:p>
            <w:pPr>
              <w:pStyle w:val="Compact"/>
            </w:pPr>
          </w:p>
        </w:tc>
        <w:tc>
          <w:tcPr/>
          <w:p>
            <w:pPr>
              <w:pStyle w:val="Compact"/>
              <w:jc w:val="left"/>
            </w:pPr>
            <w:r>
              <w:t xml:space="preserve">a.(Intercept)</w:t>
            </w:r>
          </w:p>
        </w:tc>
        <w:tc>
          <w:tcPr/>
          <w:p>
            <w:pPr>
              <w:pStyle w:val="Compact"/>
              <w:jc w:val="left"/>
            </w:pPr>
            <w:r>
              <w:t xml:space="preserve">se_a</w:t>
            </w:r>
          </w:p>
        </w:tc>
        <w:tc>
          <w:tcPr/>
          <w:p>
            <w:pPr>
              <w:pStyle w:val="Compact"/>
              <w:jc w:val="left"/>
            </w:pPr>
            <w:r>
              <w:t xml:space="preserve">sig_a</w:t>
            </w:r>
          </w:p>
        </w:tc>
        <w:tc>
          <w:tcPr/>
          <w:p>
            <w:pPr>
              <w:pStyle w:val="Compact"/>
              <w:jc w:val="left"/>
            </w:pPr>
            <w:r>
              <w:t xml:space="preserve">b.x</w:t>
            </w:r>
          </w:p>
        </w:tc>
        <w:tc>
          <w:tcPr/>
          <w:p>
            <w:pPr>
              <w:pStyle w:val="Compact"/>
              <w:jc w:val="left"/>
            </w:pPr>
            <w:r>
              <w:t xml:space="preserve">se_b</w:t>
            </w:r>
          </w:p>
        </w:tc>
        <w:tc>
          <w:tcPr/>
          <w:p>
            <w:pPr>
              <w:pStyle w:val="Compact"/>
              <w:jc w:val="left"/>
            </w:pPr>
            <w:r>
              <w:t xml:space="preserve">sig_b</w:t>
            </w:r>
          </w:p>
        </w:tc>
        <w:tc>
          <w:tcPr/>
          <w:p>
            <w:pPr>
              <w:pStyle w:val="Compact"/>
              <w:jc w:val="left"/>
            </w:pPr>
            <w:r>
              <w:t xml:space="preserve">a_back.(Intercept)</w:t>
            </w:r>
          </w:p>
        </w:tc>
        <w:tc>
          <w:tcPr/>
          <w:p>
            <w:pPr>
              <w:pStyle w:val="Compact"/>
              <w:jc w:val="left"/>
            </w:pPr>
            <w:r>
              <w:t xml:space="preserve">R2</w:t>
            </w:r>
          </w:p>
        </w:tc>
      </w:tr>
      <w:tr>
        <w:tc>
          <w:tcPr/>
          <w:p>
            <w:pPr>
              <w:pStyle w:val="Compact"/>
              <w:jc w:val="left"/>
            </w:pPr>
            <w:r>
              <w:t xml:space="preserve">Exponential</w:t>
            </w:r>
          </w:p>
        </w:tc>
        <w:tc>
          <w:tcPr/>
          <w:p>
            <w:pPr>
              <w:pStyle w:val="Compact"/>
              <w:jc w:val="left"/>
            </w:pPr>
            <w:r>
              <w:t xml:space="preserve">4.577</w:t>
            </w:r>
          </w:p>
        </w:tc>
        <w:tc>
          <w:tcPr/>
          <w:p>
            <w:pPr>
              <w:pStyle w:val="Compact"/>
              <w:jc w:val="left"/>
            </w:pPr>
            <w:r>
              <w:t xml:space="preserve">0.352</w:t>
            </w:r>
          </w:p>
        </w:tc>
        <w:tc>
          <w:tcPr/>
          <w:p>
            <w:pPr>
              <w:pStyle w:val="Compact"/>
              <w:jc w:val="left"/>
            </w:pPr>
            <w:r>
              <w:t xml:space="preserve">**</w:t>
            </w:r>
          </w:p>
        </w:tc>
        <w:tc>
          <w:tcPr/>
          <w:p>
            <w:pPr>
              <w:pStyle w:val="Compact"/>
              <w:jc w:val="left"/>
            </w:pPr>
            <w:r>
              <w:t xml:space="preserve">-0.201</w:t>
            </w:r>
          </w:p>
        </w:tc>
        <w:tc>
          <w:tcPr/>
          <w:p>
            <w:pPr>
              <w:pStyle w:val="Compact"/>
              <w:jc w:val="left"/>
            </w:pPr>
            <w:r>
              <w:t xml:space="preserve">0.027</w:t>
            </w:r>
          </w:p>
        </w:tc>
        <w:tc>
          <w:tcPr/>
          <w:p>
            <w:pPr>
              <w:pStyle w:val="Compact"/>
              <w:jc w:val="left"/>
            </w:pPr>
            <w:r>
              <w:t xml:space="preserve">**</w:t>
            </w:r>
          </w:p>
        </w:tc>
        <w:tc>
          <w:tcPr/>
          <w:p>
            <w:pPr>
              <w:pStyle w:val="Compact"/>
              <w:jc w:val="left"/>
            </w:pPr>
            <w:r>
              <w:t xml:space="preserve">97.222</w:t>
            </w:r>
          </w:p>
        </w:tc>
        <w:tc>
          <w:tcPr/>
          <w:p>
            <w:pPr>
              <w:pStyle w:val="Compact"/>
              <w:jc w:val="left"/>
            </w:pPr>
            <w:r>
              <w:t xml:space="preserve">0.878</w:t>
            </w:r>
          </w:p>
        </w:tc>
      </w:tr>
      <w:tr>
        <w:tc>
          <w:tcPr/>
          <w:p>
            <w:pPr>
              <w:pStyle w:val="Compact"/>
              <w:jc w:val="left"/>
            </w:pPr>
            <w:r>
              <w:t xml:space="preserve">Power</w:t>
            </w:r>
          </w:p>
        </w:tc>
        <w:tc>
          <w:tcPr/>
          <w:p>
            <w:pPr>
              <w:pStyle w:val="Compact"/>
              <w:jc w:val="left"/>
            </w:pPr>
            <w:r>
              <w:t xml:space="preserve">5.564</w:t>
            </w:r>
          </w:p>
        </w:tc>
        <w:tc>
          <w:tcPr/>
          <w:p>
            <w:pPr>
              <w:pStyle w:val="Compact"/>
              <w:jc w:val="left"/>
            </w:pPr>
            <w:r>
              <w:t xml:space="preserve">0.246</w:t>
            </w:r>
          </w:p>
        </w:tc>
        <w:tc>
          <w:tcPr/>
          <w:p>
            <w:pPr>
              <w:pStyle w:val="Compact"/>
              <w:jc w:val="left"/>
            </w:pPr>
            <w:r>
              <w:t xml:space="preserve">**</w:t>
            </w:r>
          </w:p>
        </w:tc>
        <w:tc>
          <w:tcPr/>
          <w:p>
            <w:pPr>
              <w:pStyle w:val="Compact"/>
              <w:jc w:val="left"/>
            </w:pPr>
            <w:r>
              <w:t xml:space="preserve">-1.698</w:t>
            </w:r>
          </w:p>
        </w:tc>
        <w:tc>
          <w:tcPr/>
          <w:p>
            <w:pPr>
              <w:pStyle w:val="Compact"/>
              <w:jc w:val="left"/>
            </w:pPr>
            <w:r>
              <w:t xml:space="preserve">0.119</w:t>
            </w:r>
          </w:p>
        </w:tc>
        <w:tc>
          <w:tcPr/>
          <w:p>
            <w:pPr>
              <w:pStyle w:val="Compact"/>
              <w:jc w:val="left"/>
            </w:pPr>
            <w:r>
              <w:t xml:space="preserve">**</w:t>
            </w:r>
          </w:p>
        </w:tc>
        <w:tc>
          <w:tcPr/>
          <w:p>
            <w:pPr>
              <w:pStyle w:val="Compact"/>
              <w:jc w:val="left"/>
            </w:pPr>
            <w:r>
              <w:t xml:space="preserve">260.864</w:t>
            </w:r>
          </w:p>
        </w:tc>
        <w:tc>
          <w:tcPr/>
          <w:p>
            <w:pPr>
              <w:pStyle w:val="Compact"/>
              <w:jc w:val="left"/>
            </w:pPr>
            <w:r>
              <w:t xml:space="preserve">0.962</w:t>
            </w:r>
          </w:p>
        </w:tc>
      </w:tr>
      <w:tr>
        <w:tc>
          <w:tcPr/>
          <w:p>
            <w:pPr>
              <w:pStyle w:val="Compact"/>
              <w:jc w:val="left"/>
            </w:pPr>
            <w:r>
              <w:t xml:space="preserve">Modified_Power</w:t>
            </w:r>
          </w:p>
        </w:tc>
        <w:tc>
          <w:tcPr/>
          <w:p>
            <w:pPr>
              <w:pStyle w:val="Compact"/>
              <w:jc w:val="left"/>
            </w:pPr>
            <w:r>
              <w:t xml:space="preserve">6.101</w:t>
            </w:r>
          </w:p>
        </w:tc>
        <w:tc>
          <w:tcPr/>
          <w:p>
            <w:pPr>
              <w:pStyle w:val="Compact"/>
              <w:jc w:val="left"/>
            </w:pPr>
            <w:r>
              <w:t xml:space="preserve">0.228</w:t>
            </w:r>
          </w:p>
        </w:tc>
        <w:tc>
          <w:tcPr/>
          <w:p>
            <w:pPr>
              <w:pStyle w:val="Compact"/>
              <w:jc w:val="left"/>
            </w:pPr>
            <w:r>
              <w:t xml:space="preserve">**</w:t>
            </w:r>
          </w:p>
        </w:tc>
        <w:tc>
          <w:tcPr/>
          <w:p>
            <w:pPr>
              <w:pStyle w:val="Compact"/>
              <w:jc w:val="left"/>
            </w:pPr>
            <w:r>
              <w:t xml:space="preserve">-1.884</w:t>
            </w:r>
          </w:p>
        </w:tc>
        <w:tc>
          <w:tcPr/>
          <w:p>
            <w:pPr>
              <w:pStyle w:val="Compact"/>
              <w:jc w:val="left"/>
            </w:pPr>
            <w:r>
              <w:t xml:space="preserve">0.108</w:t>
            </w:r>
          </w:p>
        </w:tc>
        <w:tc>
          <w:tcPr/>
          <w:p>
            <w:pPr>
              <w:pStyle w:val="Compact"/>
              <w:jc w:val="left"/>
            </w:pPr>
            <w:r>
              <w:t xml:space="preserve">**</w:t>
            </w:r>
          </w:p>
        </w:tc>
        <w:tc>
          <w:tcPr/>
          <w:p>
            <w:pPr>
              <w:pStyle w:val="Compact"/>
              <w:jc w:val="left"/>
            </w:pPr>
            <w:r>
              <w:t xml:space="preserve">446.304</w:t>
            </w:r>
          </w:p>
        </w:tc>
        <w:tc>
          <w:tcPr/>
          <w:p>
            <w:pPr>
              <w:pStyle w:val="Compact"/>
              <w:jc w:val="left"/>
            </w:pPr>
            <w:r>
              <w:t xml:space="preserve">0.974</w:t>
            </w:r>
          </w:p>
        </w:tc>
      </w:tr>
    </w:tbl>
    <w:p>
      <w:pPr>
        <w:pStyle w:val="SourceCode"/>
      </w:pPr>
      <w:r>
        <w:rPr>
          <w:rStyle w:val="FunctionTok"/>
        </w:rPr>
        <w:t xml:space="preserve">library</w:t>
      </w:r>
      <w:r>
        <w:rPr>
          <w:rStyle w:val="NormalTok"/>
        </w:rPr>
        <w:t xml:space="preserve">(patchwork) </w:t>
      </w:r>
      <w:r>
        <w:rPr>
          <w:rStyle w:val="CommentTok"/>
        </w:rPr>
        <w:t xml:space="preserve"># to place plots side by side</w:t>
      </w:r>
      <w:r>
        <w:br/>
      </w:r>
      <w:r>
        <w:rPr>
          <w:rStyle w:val="NormalTok"/>
        </w:rPr>
        <w:t xml:space="preserve">(fit1</w:t>
      </w:r>
      <w:r>
        <w:rPr>
          <w:rStyle w:val="SpecialCharTok"/>
        </w:rPr>
        <w:t xml:space="preserve">$</w:t>
      </w:r>
      <w:r>
        <w:rPr>
          <w:rStyle w:val="NormalTok"/>
        </w:rPr>
        <w:t xml:space="preserve">plot_power  </w:t>
      </w:r>
      <w:r>
        <w:rPr>
          <w:rStyle w:val="SpecialCharTok"/>
        </w:rPr>
        <w:t xml:space="preserve">|</w:t>
      </w:r>
      <w:r>
        <w:br/>
      </w:r>
      <w:r>
        <w:rPr>
          <w:rStyle w:val="NormalTok"/>
        </w:rPr>
        <w:t xml:space="preserve">  fit1</w:t>
      </w:r>
      <w:r>
        <w:rPr>
          <w:rStyle w:val="SpecialCharTok"/>
        </w:rPr>
        <w:t xml:space="preserve">$</w:t>
      </w:r>
      <w:r>
        <w:rPr>
          <w:rStyle w:val="NormalTok"/>
        </w:rPr>
        <w:t xml:space="preserve">plot_power_original)</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w:t>
      </w:r>
    </w:p>
    <w:p>
      <w:pPr>
        <w:pStyle w:val="FirstParagraph"/>
      </w:pPr>
      <w:r>
        <w:drawing>
          <wp:inline>
            <wp:extent cx="5943600" cy="4754880"/>
            <wp:effectExtent b="0" l="0" r="0" t="0"/>
            <wp:docPr descr="" title="" id="585" name="Picture"/>
            <a:graphic>
              <a:graphicData uri="http://schemas.openxmlformats.org/drawingml/2006/picture">
                <pic:pic>
                  <pic:nvPicPr>
                    <pic:cNvPr descr="spatial-fitting_files/figure-docx/unnamed-chunk-11-1.png" id="586" name="Picture"/>
                    <pic:cNvPicPr>
                      <a:picLocks noChangeArrowheads="1" noChangeAspect="1"/>
                    </pic:cNvPicPr>
                  </pic:nvPicPr>
                  <pic:blipFill>
                    <a:blip r:embed="rId58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Each plot can be further customized for publication purposes.</w:t>
      </w:r>
    </w:p>
    <w:p>
      <w:pPr>
        <w:pStyle w:val="SourceCode"/>
      </w:pPr>
      <w:r>
        <w:rPr>
          <w:rStyle w:val="NormalTok"/>
        </w:rPr>
        <w:t xml:space="preserve"> fit1</w:t>
      </w:r>
      <w:r>
        <w:rPr>
          <w:rStyle w:val="SpecialCharTok"/>
        </w:rPr>
        <w:t xml:space="preserve">$</w:t>
      </w:r>
      <w:r>
        <w:rPr>
          <w:rStyle w:val="NormalTok"/>
        </w:rPr>
        <w:t xml:space="preserve">plot_power_original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from the focus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"Lesion count"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w:t>
      </w:r>
      <w:r>
        <w:rPr>
          <w:rStyle w:val="NormalTok"/>
        </w:rPr>
        <w:t xml:space="preserve">)</w:t>
      </w:r>
    </w:p>
    <w:p>
      <w:pPr>
        <w:pStyle w:val="FirstParagraph"/>
      </w:pPr>
      <w:r>
        <w:drawing>
          <wp:inline>
            <wp:extent cx="5943600" cy="4754880"/>
            <wp:effectExtent b="0" l="0" r="0" t="0"/>
            <wp:docPr descr="" title="" id="588" name="Picture"/>
            <a:graphic>
              <a:graphicData uri="http://schemas.openxmlformats.org/drawingml/2006/picture">
                <pic:pic>
                  <pic:nvPicPr>
                    <pic:cNvPr descr="spatial-fitting_files/figure-docx/unnamed-chunk-12-1.png" id="589" name="Picture"/>
                    <pic:cNvPicPr>
                      <a:picLocks noChangeArrowheads="1" noChangeAspect="1"/>
                    </pic:cNvPicPr>
                  </pic:nvPicPr>
                  <pic:blipFill>
                    <a:blip r:embed="rId587"/>
                    <a:stretch>
                      <a:fillRect/>
                    </a:stretch>
                  </pic:blipFill>
                  <pic:spPr bwMode="auto">
                    <a:xfrm>
                      <a:off x="0" y="0"/>
                      <a:ext cx="5943600" cy="4754880"/>
                    </a:xfrm>
                    <a:prstGeom prst="rect">
                      <a:avLst/>
                    </a:prstGeom>
                    <a:noFill/>
                    <a:ln w="9525">
                      <a:noFill/>
                      <a:headEnd/>
                      <a:tailEnd/>
                    </a:ln>
                  </pic:spPr>
                </pic:pic>
              </a:graphicData>
            </a:graphic>
          </wp:inline>
        </w:drawing>
      </w:r>
    </w:p>
    <w:bookmarkEnd w:id="590"/>
    <w:bookmarkEnd w:id="591"/>
    <w:bookmarkStart w:id="629" w:name="spatial-patterns"/>
    <w:p>
      <w:pPr>
        <w:pStyle w:val="Heading1"/>
      </w:pPr>
      <w:r>
        <w:t xml:space="preserve">16. Spatial patterns</w:t>
      </w:r>
    </w:p>
    <w:bookmarkStart w:id="608" w:name="definitions-1"/>
    <w:p>
      <w:pPr>
        <w:pStyle w:val="Heading2"/>
      </w:pPr>
      <w:r>
        <w:t xml:space="preserve">16.1 Definitions</w:t>
      </w:r>
    </w:p>
    <w:p>
      <w:pPr>
        <w:pStyle w:val="FirstParagraph"/>
      </w:pPr>
      <w:r>
        <w:t xml:space="preserve">A spatial disease pattern can be defined as the arrangement of diseased entities relative to each other and to the architecture of the host crop</w:t>
      </w:r>
      <w:r>
        <w:t xml:space="preserve"> </w:t>
      </w:r>
      <w:r>
        <w:t xml:space="preserve">(Madden et al. 2007b)</w:t>
      </w:r>
      <w:r>
        <w:t xml:space="preserve">. Such arrangement is the realization of the underlying dispersal of the pathogen, from one or several sources within and/or outside the area of interest, under the influence of physical, biological and environmental factors.</w:t>
      </w:r>
    </w:p>
    <w:p>
      <w:pPr>
        <w:pStyle w:val="BodyText"/>
      </w:pPr>
      <w:r>
        <w:t xml:space="preserve">The study of spatial patterns is conducted at a specific time or multiple times during the epidemic. When assessed multiple times, both spatial and temporal processes can be characterized. Because epidemics change over time, it is expected that spatial patterns are not constant but change over time as well. Usually, plant pathologists are interested in determining spatial patterns at one or various spatial scales, depending on the objective of the study. The scale of interest may be a leaf or root, plant, field, municipality, state, country or even intercontinental area. The diseased units observed may vary from lesions on a single leaf to diseased fields in a large production region.</w:t>
      </w:r>
    </w:p>
    <w:p>
      <w:pPr>
        <w:pStyle w:val="BodyText"/>
      </w:pPr>
      <w:r>
        <w:t xml:space="preserve">The patterns can be classified into two main types that occur naturally:</w:t>
      </w:r>
      <w:r>
        <w:t xml:space="preserve"> </w:t>
      </w:r>
      <w:r>
        <w:rPr>
          <w:bCs/>
          <w:b/>
        </w:rPr>
        <w:t xml:space="preserve">random</w:t>
      </w:r>
      <w:r>
        <w:t xml:space="preserve"> </w:t>
      </w:r>
      <w:r>
        <w:t xml:space="preserve">or</w:t>
      </w:r>
      <w:r>
        <w:t xml:space="preserve"> </w:t>
      </w:r>
      <w:r>
        <w:rPr>
          <w:bCs/>
          <w:b/>
        </w:rPr>
        <w:t xml:space="preserve">aggregated</w:t>
      </w:r>
      <w:r>
        <w:t xml:space="preserve">. The random pattern originates because the chances for the units (leaf, plant, crop) to be infected are equal and low, and are largely independent from each other. In aggregated spatial patterns, such chances are unequal and there is dependency among the units. For example, a healthy unit close to a diseased unit is at higher risk than more distant units.</w:t>
      </w:r>
    </w:p>
    <w:p>
      <w:pPr>
        <w:pStyle w:val="BodyText"/>
      </w:pPr>
      <w:r>
        <w:t xml:space="preserve">Let’s simulate in R two vectors (x,y) for the positions of diseased units that follow a random or an aggregated pattern. For the random pattern, we use</w:t>
      </w:r>
      <w:r>
        <w:t xml:space="preserve"> </w:t>
      </w:r>
      <w:r>
        <w:rPr>
          <w:rStyle w:val="VerbatimChar"/>
        </w:rPr>
        <w:t xml:space="preserve">runif</w:t>
      </w:r>
      <w:r>
        <w:t xml:space="preserve">, a function which generates random deviates from the uniform distribution.</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x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30</w:t>
      </w:r>
      <w:r>
        <w:rPr>
          <w:rStyle w:val="NormalTok"/>
        </w:rPr>
        <w:t xml:space="preserve">)  </w:t>
      </w:r>
      <w:r>
        <w:rPr>
          <w:rStyle w:val="CommentTok"/>
        </w:rPr>
        <w:t xml:space="preserve"># x vector</w:t>
      </w:r>
      <w:r>
        <w:br/>
      </w:r>
      <w:r>
        <w:rPr>
          <w:rStyle w:val="NormalTok"/>
        </w:rPr>
        <w:t xml:space="preserve">y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50</w:t>
      </w:r>
      <w:r>
        <w:rPr>
          <w:rStyle w:val="NormalTok"/>
        </w:rPr>
        <w:t xml:space="preserve">, </w:t>
      </w:r>
      <w:r>
        <w:rPr>
          <w:rStyle w:val="DecValTok"/>
        </w:rPr>
        <w:t xml:space="preserve">0</w:t>
      </w:r>
      <w:r>
        <w:rPr>
          <w:rStyle w:val="NormalTok"/>
        </w:rPr>
        <w:t xml:space="preserve">, </w:t>
      </w:r>
      <w:r>
        <w:rPr>
          <w:rStyle w:val="DecValTok"/>
        </w:rPr>
        <w:t xml:space="preserve">30</w:t>
      </w:r>
      <w:r>
        <w:rPr>
          <w:rStyle w:val="NormalTok"/>
        </w:rPr>
        <w:t xml:space="preserve">)  </w:t>
      </w:r>
      <w:r>
        <w:rPr>
          <w:rStyle w:val="CommentTok"/>
        </w:rPr>
        <w:t xml:space="preserve"># y vector</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(x,y) </w:t>
      </w:r>
      <w:r>
        <w:rPr>
          <w:rStyle w:val="CommentTok"/>
        </w:rPr>
        <w:t xml:space="preserve"># dataframe for plotting</w:t>
      </w:r>
    </w:p>
    <w:p>
      <w:pPr>
        <w:pStyle w:val="FirstParagraph"/>
      </w:pPr>
      <w:r>
        <w:t xml:space="preserve">Now, the plot to visualize the random pattern.</w:t>
      </w:r>
    </w:p>
    <w:p>
      <w:pPr>
        <w:pStyle w:val="SourceCode"/>
      </w:pPr>
      <w:r>
        <w:rPr>
          <w:rStyle w:val="FunctionTok"/>
        </w:rPr>
        <w:t xml:space="preserve">library</w:t>
      </w:r>
      <w:r>
        <w:rPr>
          <w:rStyle w:val="NormalTok"/>
        </w:rPr>
        <w:t xml:space="preserve">(tidyverse) </w:t>
      </w:r>
      <w:r>
        <w:br/>
      </w:r>
      <w:r>
        <w:rPr>
          <w:rStyle w:val="FunctionTok"/>
        </w:rPr>
        <w:t xml:space="preserve">library</w:t>
      </w:r>
      <w:r>
        <w:rPr>
          <w:rStyle w:val="NormalTok"/>
        </w:rPr>
        <w:t xml:space="preserve">(r4pde)</w:t>
      </w:r>
      <w:r>
        <w:br/>
      </w:r>
      <w:r>
        <w:rPr>
          <w:rStyle w:val="FunctionTok"/>
        </w:rPr>
        <w:t xml:space="preserve">theme_set</w:t>
      </w:r>
      <w:r>
        <w:rPr>
          <w:rStyle w:val="NormalTok"/>
        </w:rPr>
        <w:t xml:space="preserve">(</w:t>
      </w:r>
      <w:r>
        <w:rPr>
          <w:rStyle w:val="FunctionTok"/>
        </w:rPr>
        <w:t xml:space="preserve">theme_r4pde</w:t>
      </w:r>
      <w:r>
        <w:rPr>
          <w:rStyle w:val="NormalTok"/>
        </w:rPr>
        <w:t xml:space="preserve">())</w:t>
      </w:r>
      <w:r>
        <w:br/>
      </w:r>
      <w:r>
        <w:br/>
      </w:r>
      <w:r>
        <w:rPr>
          <w:rStyle w:val="NormalTok"/>
        </w:rPr>
        <w:t xml:space="preserve">pr </w:t>
      </w:r>
      <w:r>
        <w:rPr>
          <w:rStyle w:val="OtherTok"/>
        </w:rPr>
        <w:t xml:space="preserve">&lt;-</w:t>
      </w:r>
      <w:r>
        <w:rPr>
          <w:rStyle w:val="NormalTok"/>
        </w:rPr>
        <w:t xml:space="preserve"> dat </w:t>
      </w:r>
      <w:r>
        <w:rPr>
          <w:rStyle w:val="SpecialCharTok"/>
        </w:rPr>
        <w:t xml:space="preserve">|&gt;</w:t>
      </w:r>
      <w:r>
        <w:rPr>
          <w:rStyle w:val="NormalTok"/>
        </w:rPr>
        <w:t xml:space="preserve"> </w:t>
      </w:r>
      <w:r>
        <w:rPr>
          <w:rStyle w:val="CommentTok"/>
        </w:rPr>
        <w:t xml:space="preserve"># R base pipe operator</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DecValTok"/>
        </w:rPr>
        <w:t xml:space="preserve">3</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x"</w:t>
      </w:r>
      <w:r>
        <w:rPr>
          <w:rStyle w:val="NormalTok"/>
        </w:rPr>
        <w:t xml:space="preserve">, </w:t>
      </w:r>
      <w:r>
        <w:rPr>
          <w:rStyle w:val="AttributeTok"/>
        </w:rPr>
        <w:t xml:space="preserve">y =</w:t>
      </w:r>
      <w:r>
        <w:rPr>
          <w:rStyle w:val="NormalTok"/>
        </w:rPr>
        <w:t xml:space="preserve"> </w:t>
      </w:r>
      <w:r>
        <w:rPr>
          <w:rStyle w:val="StringTok"/>
        </w:rPr>
        <w:t xml:space="preserve">"Distance 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"Random"</w:t>
      </w:r>
      <w:r>
        <w:rPr>
          <w:rStyle w:val="NormalTok"/>
        </w:rPr>
        <w:t xml:space="preserve">)</w:t>
      </w:r>
      <w:r>
        <w:br/>
      </w:r>
      <w:r>
        <w:rPr>
          <w:rStyle w:val="NormalTok"/>
        </w:rPr>
        <w:t xml:space="preserve">pr</w:t>
      </w:r>
    </w:p>
    <w:tbl>
      <w:tblPr>
        <w:tblStyle w:val="Table"/>
        <w:tblW w:type="pct" w:w="5000"/>
        <w:tblLook w:firstRow="0" w:lastRow="0" w:firstColumn="0" w:lastColumn="0" w:noHBand="0" w:noVBand="0" w:val="0000"/>
        <w:jc w:val="start"/>
      </w:tblPr>
      <w:tblGrid>
        <w:gridCol w:w="7920"/>
      </w:tblGrid>
      <w:tr>
        <w:tc>
          <w:tcPr/>
          <w:bookmarkStart w:id="595" w:name="fig-random"/>
          <w:p>
            <w:pPr>
              <w:jc w:val="center"/>
            </w:pPr>
            <w:r>
              <w:drawing>
                <wp:inline>
                  <wp:extent cx="5943600" cy="4754880"/>
                  <wp:effectExtent b="0" l="0" r="0" t="0"/>
                  <wp:docPr descr="" title="" id="593" name="Picture"/>
                  <a:graphic>
                    <a:graphicData uri="http://schemas.openxmlformats.org/drawingml/2006/picture">
                      <pic:pic>
                        <pic:nvPicPr>
                          <pic:cNvPr descr="spatial-patterns_files/figure-docx/fig-random-1.png" id="594" name="Picture"/>
                          <pic:cNvPicPr>
                            <a:picLocks noChangeArrowheads="1" noChangeAspect="1"/>
                          </pic:cNvPicPr>
                        </pic:nvPicPr>
                        <pic:blipFill>
                          <a:blip r:embed="rId59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16.1: Random pattern of a plant disease epidemic</w:t>
            </w:r>
          </w:p>
          <w:bookmarkEnd w:id="595"/>
        </w:tc>
      </w:tr>
    </w:tbl>
    <w:p>
      <w:pPr>
        <w:pStyle w:val="BodyText"/>
      </w:pPr>
      <w:r>
        <w:t xml:space="preserve">Now, we can generate new x and y vectors using</w:t>
      </w:r>
      <w:r>
        <w:t xml:space="preserve"> </w:t>
      </w:r>
      <w:r>
        <w:rPr>
          <w:rStyle w:val="VerbatimChar"/>
        </w:rPr>
        <w:t xml:space="preserve">rnbinom</w:t>
      </w:r>
      <w:r>
        <w:t xml:space="preserve"> </w:t>
      </w:r>
      <w:r>
        <w:t xml:space="preserve">function which allows generating values for the negative binomial distribution (which should give rise to aggregated patterns) with parameters</w:t>
      </w:r>
      <w:r>
        <w:t xml:space="preserve"> </w:t>
      </w:r>
      <w:r>
        <w:rPr>
          <w:rStyle w:val="VerbatimChar"/>
        </w:rPr>
        <w:t xml:space="preserve">size</w:t>
      </w:r>
      <w:r>
        <w:t xml:space="preserve"> </w:t>
      </w:r>
      <w:r>
        <w:t xml:space="preserve">and</w:t>
      </w:r>
      <w:r>
        <w:t xml:space="preserve"> </w:t>
      </w:r>
      <w:r>
        <w:rPr>
          <w:rStyle w:val="VerbatimChar"/>
        </w:rPr>
        <w:t xml:space="preserve">prob</w:t>
      </w:r>
      <w:r>
        <w:t xml:space="preserve">. Let’s simulate 50 values with mean 12 and size 20 as dispersal parameter.</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mu =</w:t>
      </w:r>
      <w:r>
        <w:rPr>
          <w:rStyle w:val="NormalTok"/>
        </w:rPr>
        <w:t xml:space="preserve"> </w:t>
      </w:r>
      <w:r>
        <w:rPr>
          <w:rStyle w:val="DecValTok"/>
        </w:rPr>
        <w:t xml:space="preserve">12</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rnbinom</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 </w:t>
      </w:r>
      <w:r>
        <w:rPr>
          <w:rStyle w:val="AttributeTok"/>
        </w:rPr>
        <w:t xml:space="preserve">mu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dat2 </w:t>
      </w:r>
      <w:r>
        <w:rPr>
          <w:rStyle w:val="OtherTok"/>
        </w:rPr>
        <w:t xml:space="preserve">&lt;-</w:t>
      </w:r>
      <w:r>
        <w:rPr>
          <w:rStyle w:val="NormalTok"/>
        </w:rPr>
        <w:t xml:space="preserve"> </w:t>
      </w:r>
      <w:r>
        <w:rPr>
          <w:rStyle w:val="FunctionTok"/>
        </w:rPr>
        <w:t xml:space="preserve">data.frame</w:t>
      </w:r>
      <w:r>
        <w:rPr>
          <w:rStyle w:val="NormalTok"/>
        </w:rPr>
        <w:t xml:space="preserve">(x, y)</w:t>
      </w:r>
    </w:p>
    <w:p>
      <w:pPr>
        <w:pStyle w:val="FirstParagraph"/>
      </w:pPr>
      <w:r>
        <w:t xml:space="preserve">This should give us an aggregated pattern.</w:t>
      </w:r>
    </w:p>
    <w:p>
      <w:pPr>
        <w:pStyle w:val="SourceCode"/>
      </w:pPr>
      <w:r>
        <w:rPr>
          <w:rStyle w:val="NormalTok"/>
        </w:rPr>
        <w:t xml:space="preserve">pag </w:t>
      </w:r>
      <w:r>
        <w:rPr>
          <w:rStyle w:val="OtherTok"/>
        </w:rPr>
        <w:t xml:space="preserve">&lt;-</w:t>
      </w:r>
      <w:r>
        <w:rPr>
          <w:rStyle w:val="NormalTok"/>
        </w:rPr>
        <w:t xml:space="preserve"> dat2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x"</w:t>
      </w:r>
      <w:r>
        <w:rPr>
          <w:rStyle w:val="NormalTok"/>
        </w:rPr>
        <w:t xml:space="preserve">, </w:t>
      </w:r>
      <w:r>
        <w:rPr>
          <w:rStyle w:val="AttributeTok"/>
        </w:rPr>
        <w:t xml:space="preserve">y =</w:t>
      </w:r>
      <w:r>
        <w:rPr>
          <w:rStyle w:val="NormalTok"/>
        </w:rPr>
        <w:t xml:space="preserve"> </w:t>
      </w:r>
      <w:r>
        <w:rPr>
          <w:rStyle w:val="StringTok"/>
        </w:rPr>
        <w:t xml:space="preserve">"Distance 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"Aggregated"</w:t>
      </w:r>
      <w:r>
        <w:rPr>
          <w:rStyle w:val="NormalTok"/>
        </w:rPr>
        <w:t xml:space="preserve">)</w:t>
      </w:r>
      <w:r>
        <w:br/>
      </w:r>
      <w:r>
        <w:rPr>
          <w:rStyle w:val="NormalTok"/>
        </w:rPr>
        <w:t xml:space="preserve">pag</w:t>
      </w:r>
    </w:p>
    <w:tbl>
      <w:tblPr>
        <w:tblStyle w:val="Table"/>
        <w:tblW w:type="pct" w:w="5000"/>
        <w:tblLook w:firstRow="0" w:lastRow="0" w:firstColumn="0" w:lastColumn="0" w:noHBand="0" w:noVBand="0" w:val="0000"/>
        <w:jc w:val="start"/>
      </w:tblPr>
      <w:tblGrid>
        <w:gridCol w:w="7920"/>
      </w:tblGrid>
      <w:tr>
        <w:tc>
          <w:tcPr/>
          <w:bookmarkStart w:id="599" w:name="fig-aggregated"/>
          <w:p>
            <w:pPr>
              <w:jc w:val="center"/>
            </w:pPr>
            <w:r>
              <w:drawing>
                <wp:inline>
                  <wp:extent cx="5943600" cy="4754880"/>
                  <wp:effectExtent b="0" l="0" r="0" t="0"/>
                  <wp:docPr descr="" title="" id="597" name="Picture"/>
                  <a:graphic>
                    <a:graphicData uri="http://schemas.openxmlformats.org/drawingml/2006/picture">
                      <pic:pic>
                        <pic:nvPicPr>
                          <pic:cNvPr descr="spatial-patterns_files/figure-docx/fig-aggregated-1.png" id="598" name="Picture"/>
                          <pic:cNvPicPr>
                            <a:picLocks noChangeArrowheads="1" noChangeAspect="1"/>
                          </pic:cNvPicPr>
                        </pic:nvPicPr>
                        <pic:blipFill>
                          <a:blip r:embed="rId59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16.2: Aggregated pattern of a plant disease epidemic</w:t>
            </w:r>
          </w:p>
          <w:bookmarkEnd w:id="599"/>
        </w:tc>
      </w:tr>
    </w:tbl>
    <w:p>
      <w:pPr>
        <w:pStyle w:val="BodyText"/>
      </w:pPr>
      <w:r>
        <w:t xml:space="preserve">A rare pattern found in nature is the regular pattern, but it may be generated artificially by the man when conducting experimentation. Follows a code to produce the regular pattern.</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15</w:t>
      </w:r>
      <w:r>
        <w:rPr>
          <w:rStyle w:val="NormalTok"/>
        </w:rPr>
        <w:t xml:space="preserve">,</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 </w:t>
      </w:r>
      <w:r>
        <w:rPr>
          <w:rStyle w:val="DecValTok"/>
        </w:rPr>
        <w:t xml:space="preserve">5</w:t>
      </w:r>
      <w:r>
        <w:rPr>
          <w:rStyle w:val="NormalTok"/>
        </w:rPr>
        <w:t xml:space="preserve">) </w:t>
      </w:r>
      <w:r>
        <w:br/>
      </w:r>
      <w:r>
        <w:rPr>
          <w:rStyle w:val="NormalTok"/>
        </w:rPr>
        <w:t xml:space="preserve">y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NormalTok"/>
        </w:rPr>
        <w:t xml:space="preserve">dat3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NormalTok"/>
        </w:rPr>
        <w:t xml:space="preserve">preg </w:t>
      </w:r>
      <w:r>
        <w:rPr>
          <w:rStyle w:val="OtherTok"/>
        </w:rPr>
        <w:t xml:space="preserve">&lt;-</w:t>
      </w:r>
      <w:r>
        <w:rPr>
          <w:rStyle w:val="NormalTok"/>
        </w:rPr>
        <w:t xml:space="preserve"> dat3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x"</w:t>
      </w:r>
      <w:r>
        <w:rPr>
          <w:rStyle w:val="NormalTok"/>
        </w:rPr>
        <w:t xml:space="preserve">, </w:t>
      </w:r>
      <w:r>
        <w:rPr>
          <w:rStyle w:val="AttributeTok"/>
        </w:rPr>
        <w:t xml:space="preserve">y =</w:t>
      </w:r>
      <w:r>
        <w:rPr>
          <w:rStyle w:val="NormalTok"/>
        </w:rPr>
        <w:t xml:space="preserve"> </w:t>
      </w:r>
      <w:r>
        <w:rPr>
          <w:rStyle w:val="StringTok"/>
        </w:rPr>
        <w:t xml:space="preserve">"Distance 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"Regular"</w:t>
      </w:r>
      <w:r>
        <w:rPr>
          <w:rStyle w:val="NormalTok"/>
        </w:rPr>
        <w:t xml:space="preserve">)</w:t>
      </w:r>
      <w:r>
        <w:br/>
      </w:r>
      <w:r>
        <w:rPr>
          <w:rStyle w:val="NormalTok"/>
        </w:rPr>
        <w:t xml:space="preserve">preg</w:t>
      </w:r>
    </w:p>
    <w:p>
      <w:pPr>
        <w:pStyle w:val="SourceCode"/>
      </w:pPr>
      <w:r>
        <w:rPr>
          <w:rStyle w:val="VerbatimChar"/>
        </w:rPr>
        <w:t xml:space="preserve">Warning: Removed 51 rows containing missing values (`geom_point()`).</w:t>
      </w:r>
    </w:p>
    <w:tbl>
      <w:tblPr>
        <w:tblStyle w:val="Table"/>
        <w:tblW w:type="pct" w:w="5000"/>
        <w:tblLook w:firstRow="0" w:lastRow="0" w:firstColumn="0" w:lastColumn="0" w:noHBand="0" w:noVBand="0" w:val="0000"/>
        <w:jc w:val="start"/>
      </w:tblPr>
      <w:tblGrid>
        <w:gridCol w:w="7920"/>
      </w:tblGrid>
      <w:tr>
        <w:tc>
          <w:tcPr/>
          <w:bookmarkStart w:id="603" w:name="fig-regular"/>
          <w:p>
            <w:pPr>
              <w:jc w:val="center"/>
            </w:pPr>
            <w:r>
              <w:drawing>
                <wp:inline>
                  <wp:extent cx="5943600" cy="4754880"/>
                  <wp:effectExtent b="0" l="0" r="0" t="0"/>
                  <wp:docPr descr="" title="" id="601" name="Picture"/>
                  <a:graphic>
                    <a:graphicData uri="http://schemas.openxmlformats.org/drawingml/2006/picture">
                      <pic:pic>
                        <pic:nvPicPr>
                          <pic:cNvPr descr="spatial-patterns_files/figure-docx/fig-regular-1.png" id="602" name="Picture"/>
                          <pic:cNvPicPr>
                            <a:picLocks noChangeArrowheads="1" noChangeAspect="1"/>
                          </pic:cNvPicPr>
                        </pic:nvPicPr>
                        <pic:blipFill>
                          <a:blip r:embed="rId60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16.3: Regular pattern of a plant disease epidemic</w:t>
            </w:r>
          </w:p>
          <w:bookmarkEnd w:id="603"/>
        </w:tc>
      </w:tr>
    </w:tbl>
    <w:p>
      <w:pPr>
        <w:pStyle w:val="BodyText"/>
      </w:pPr>
      <w:r>
        <w:t xml:space="preserve"> </w:t>
      </w:r>
    </w:p>
    <w:p>
      <w:pPr>
        <w:pStyle w:val="SourceCode"/>
      </w:pPr>
      <w:r>
        <w:rPr>
          <w:rStyle w:val="FunctionTok"/>
        </w:rPr>
        <w:t xml:space="preserve">library</w:t>
      </w:r>
      <w:r>
        <w:rPr>
          <w:rStyle w:val="NormalTok"/>
        </w:rPr>
        <w:t xml:space="preserve">(patchwork)</w:t>
      </w:r>
      <w:r>
        <w:br/>
      </w:r>
      <w:r>
        <w:rPr>
          <w:rStyle w:val="NormalTok"/>
        </w:rPr>
        <w:t xml:space="preserve">preg </w:t>
      </w:r>
      <w:r>
        <w:rPr>
          <w:rStyle w:val="SpecialCharTok"/>
        </w:rPr>
        <w:t xml:space="preserve">+</w:t>
      </w:r>
      <w:r>
        <w:rPr>
          <w:rStyle w:val="NormalTok"/>
        </w:rPr>
        <w:t xml:space="preserve"> pr </w:t>
      </w:r>
      <w:r>
        <w:rPr>
          <w:rStyle w:val="SpecialCharTok"/>
        </w:rPr>
        <w:t xml:space="preserve">+</w:t>
      </w:r>
      <w:r>
        <w:rPr>
          <w:rStyle w:val="NormalTok"/>
        </w:rPr>
        <w:t xml:space="preserve"> pag</w:t>
      </w:r>
      <w:r>
        <w:br/>
      </w:r>
      <w:r>
        <w:rPr>
          <w:rStyle w:val="FunctionTok"/>
        </w:rPr>
        <w:t xml:space="preserve">ggsave</w:t>
      </w:r>
      <w:r>
        <w:rPr>
          <w:rStyle w:val="NormalTok"/>
        </w:rPr>
        <w:t xml:space="preserve">(</w:t>
      </w:r>
      <w:r>
        <w:rPr>
          <w:rStyle w:val="StringTok"/>
        </w:rPr>
        <w:t xml:space="preserve">"imgs/spatial.png"</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7" w:name="fig-all"/>
          <w:p>
            <w:pPr>
              <w:jc w:val="center"/>
            </w:pPr>
            <w:r>
              <w:drawing>
                <wp:inline>
                  <wp:extent cx="5943600" cy="4754880"/>
                  <wp:effectExtent b="0" l="0" r="0" t="0"/>
                  <wp:docPr descr="" title="" id="605" name="Picture"/>
                  <a:graphic>
                    <a:graphicData uri="http://schemas.openxmlformats.org/drawingml/2006/picture">
                      <pic:pic>
                        <pic:nvPicPr>
                          <pic:cNvPr descr="spatial-patterns_files/figure-docx/fig-all-1.png" id="606" name="Picture"/>
                          <pic:cNvPicPr>
                            <a:picLocks noChangeArrowheads="1" noChangeAspect="1"/>
                          </pic:cNvPicPr>
                        </pic:nvPicPr>
                        <pic:blipFill>
                          <a:blip r:embed="rId60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16.4: Patterns of a plant disease epidemic</w:t>
            </w:r>
          </w:p>
          <w:bookmarkEnd w:id="607"/>
        </w:tc>
      </w:tr>
    </w:tbl>
    <w:bookmarkEnd w:id="608"/>
    <w:bookmarkStart w:id="617" w:name="spatiotemporal"/>
    <w:p>
      <w:pPr>
        <w:pStyle w:val="Heading2"/>
      </w:pPr>
      <w:r>
        <w:t xml:space="preserve">16.2 Spatiotemporal</w:t>
      </w:r>
    </w:p>
    <w:p>
      <w:pPr>
        <w:pStyle w:val="FirstParagraph"/>
      </w:pPr>
      <w:r>
        <w:t xml:space="preserve">The location of diseased plants can be assessed over time and so we can appraise both the progress and pattern of the epidemics. Let’s visualize spatial data collected from actual epidemics monitored (plant is diseased or not diseased) during six times during the epidemics. The data is available in the</w:t>
      </w:r>
      <w:r>
        <w:t xml:space="preserve"> </w:t>
      </w:r>
      <w:r>
        <w:rPr>
          <w:iCs/>
          <w:i/>
        </w:rPr>
        <w:t xml:space="preserve">epiphy</w:t>
      </w:r>
      <w:r>
        <w:t xml:space="preserve"> </w:t>
      </w:r>
      <w:r>
        <w:t xml:space="preserve">R package. Let’s use only one variety and one irrigation type.</w:t>
      </w:r>
    </w:p>
    <w:p>
      <w:pPr>
        <w:pStyle w:val="SourceCode"/>
      </w:pPr>
      <w:r>
        <w:rPr>
          <w:rStyle w:val="FunctionTok"/>
        </w:rPr>
        <w:t xml:space="preserve">library</w:t>
      </w:r>
      <w:r>
        <w:rPr>
          <w:rStyle w:val="NormalTok"/>
        </w:rPr>
        <w:t xml:space="preserve">(epiphy)</w:t>
      </w:r>
      <w:r>
        <w:br/>
      </w:r>
      <w:r>
        <w:rPr>
          <w:rStyle w:val="NormalTok"/>
        </w:rPr>
        <w:t xml:space="preserve">tswv_1928 </w:t>
      </w:r>
      <w:r>
        <w:rPr>
          <w:rStyle w:val="OtherTok"/>
        </w:rPr>
        <w:t xml:space="preserve">&lt;-</w:t>
      </w:r>
      <w:r>
        <w:rPr>
          <w:rStyle w:val="NormalTok"/>
        </w:rPr>
        <w:t xml:space="preserve"> tomato_tswv</w:t>
      </w:r>
      <w:r>
        <w:rPr>
          <w:rStyle w:val="SpecialCharTok"/>
        </w:rPr>
        <w:t xml:space="preserve">$</w:t>
      </w:r>
      <w:r>
        <w:rPr>
          <w:rStyle w:val="NormalTok"/>
        </w:rPr>
        <w:t xml:space="preserve">field_1928</w:t>
      </w:r>
      <w:r>
        <w:br/>
      </w:r>
      <w:r>
        <w:br/>
      </w:r>
      <w:r>
        <w:rPr>
          <w:rStyle w:val="NormalTok"/>
        </w:rPr>
        <w:t xml:space="preserve">tswv_1928 </w:t>
      </w:r>
      <w:r>
        <w:rPr>
          <w:rStyle w:val="SpecialCharTok"/>
        </w:rPr>
        <w:t xml:space="preserve">|&gt;</w:t>
      </w:r>
      <w:r>
        <w:br/>
      </w:r>
      <w:r>
        <w:rPr>
          <w:rStyle w:val="NormalTok"/>
        </w:rPr>
        <w:t xml:space="preserve">  </w:t>
      </w:r>
      <w:r>
        <w:rPr>
          <w:rStyle w:val="FunctionTok"/>
        </w:rPr>
        <w:t xml:space="preserve">filter</w:t>
      </w:r>
      <w:r>
        <w:rPr>
          <w:rStyle w:val="NormalTok"/>
        </w:rPr>
        <w:t xml:space="preserve">(variety </w:t>
      </w:r>
      <w:r>
        <w:rPr>
          <w:rStyle w:val="SpecialCharTok"/>
        </w:rPr>
        <w:t xml:space="preserve">==</w:t>
      </w:r>
      <w:r>
        <w:rPr>
          <w:rStyle w:val="NormalTok"/>
        </w:rPr>
        <w:t xml:space="preserve"> </w:t>
      </w:r>
      <w:r>
        <w:rPr>
          <w:rStyle w:val="StringTok"/>
        </w:rPr>
        <w:t xml:space="preserve">"Burwood-Prize"</w:t>
      </w:r>
      <w:r>
        <w:rPr>
          <w:rStyle w:val="SpecialCharTok"/>
        </w:rPr>
        <w:t xml:space="preserve">&amp;</w:t>
      </w:r>
      <w:r>
        <w:br/>
      </w:r>
      <w:r>
        <w:rPr>
          <w:rStyle w:val="NormalTok"/>
        </w:rPr>
        <w:t xml:space="preserve">         irrigation </w:t>
      </w:r>
      <w:r>
        <w:rPr>
          <w:rStyle w:val="SpecialCharTok"/>
        </w:rPr>
        <w:t xml:space="preserve">==</w:t>
      </w:r>
      <w:r>
        <w:rPr>
          <w:rStyle w:val="NormalTok"/>
        </w:rPr>
        <w:t xml:space="preserve"> </w:t>
      </w:r>
      <w:r>
        <w:rPr>
          <w:rStyle w:val="StringTok"/>
        </w:rPr>
        <w:t xml:space="preserve">"trenches"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fill=</w:t>
      </w:r>
      <w:r>
        <w:rPr>
          <w:rStyle w:val="NormalTok"/>
        </w:rPr>
        <w:t xml:space="preserve"> </w:t>
      </w:r>
      <w:r>
        <w:rPr>
          <w:rStyle w:val="FunctionTok"/>
        </w:rPr>
        <w:t xml:space="preserve">factor</w:t>
      </w:r>
      <w:r>
        <w:rPr>
          <w:rStyle w:val="NormalTok"/>
        </w:rPr>
        <w:t xml:space="preserve">(i)))</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"grey70"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"Status"</w:t>
      </w:r>
      <w:r>
        <w:rPr>
          <w:rStyle w:val="NormalTok"/>
        </w:rPr>
        <w:t xml:space="preserve">, </w:t>
      </w:r>
      <w:r>
        <w:rPr>
          <w:rStyle w:val="AttributeTok"/>
        </w:rPr>
        <w:t xml:space="preserve">title =</w:t>
      </w:r>
      <w:r>
        <w:rPr>
          <w:rStyle w:val="NormalTok"/>
        </w:rPr>
        <w:t xml:space="preserve"> </w:t>
      </w:r>
      <w:r>
        <w:rPr>
          <w:rStyle w:val="StringTok"/>
        </w:rPr>
        <w:t xml:space="preserve">""</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t, </w:t>
      </w:r>
      <w:r>
        <w:rPr>
          <w:rStyle w:val="AttributeTok"/>
        </w:rPr>
        <w:t xml:space="preserve">nrow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2" w:name="fig-spatiotemporal1"/>
          <w:p>
            <w:pPr>
              <w:jc w:val="center"/>
            </w:pPr>
            <w:r>
              <w:drawing>
                <wp:inline>
                  <wp:extent cx="5943600" cy="4754880"/>
                  <wp:effectExtent b="0" l="0" r="0" t="0"/>
                  <wp:docPr descr="" title="" id="610" name="Picture"/>
                  <a:graphic>
                    <a:graphicData uri="http://schemas.openxmlformats.org/drawingml/2006/picture">
                      <pic:pic>
                        <pic:nvPicPr>
                          <pic:cNvPr descr="spatial-patterns_files/figure-docx/fig-spatiotemporal1-1.png" id="611" name="Picture"/>
                          <pic:cNvPicPr>
                            <a:picLocks noChangeArrowheads="1" noChangeAspect="1"/>
                          </pic:cNvPicPr>
                        </pic:nvPicPr>
                        <pic:blipFill>
                          <a:blip r:embed="rId60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16.5: Spatial patterns of tomato spotted wilt virus at six assessment times</w:t>
            </w:r>
          </w:p>
          <w:bookmarkEnd w:id="612"/>
        </w:tc>
      </w:tr>
    </w:tbl>
    <w:p>
      <w:pPr>
        <w:pStyle w:val="BodyText"/>
      </w:pPr>
      <w:r>
        <w:t xml:space="preserve">In this other example, the severity of gummy stem blight (</w:t>
      </w:r>
      <w:r>
        <w:rPr>
          <w:iCs/>
          <w:i/>
        </w:rPr>
        <w:t xml:space="preserve">Didymella bryoniae)</w:t>
      </w:r>
      <w:r>
        <w:t xml:space="preserve"> </w:t>
      </w:r>
      <w:r>
        <w:t xml:space="preserve">of watermelon</w:t>
      </w:r>
      <w:r>
        <w:t xml:space="preserve"> </w:t>
      </w:r>
      <w:r>
        <w:t xml:space="preserve">(Café-Filho et al. 2010)</w:t>
      </w:r>
      <w:r>
        <w:t xml:space="preserve"> </w:t>
      </w:r>
      <w:r>
        <w:t xml:space="preserve">was recorded in a 0-4 ordinal scale over time (days after planting) and space, in a naturally-infected rain-fed commercial field, to evaluate the effect of the distance of initial inoculum on the intensity of the disease. The dataset is included in the {r4pde} package that accompanies the book.</w:t>
      </w:r>
    </w:p>
    <w:p>
      <w:pPr>
        <w:pStyle w:val="SourceCode"/>
      </w:pPr>
      <w:r>
        <w:rPr>
          <w:rStyle w:val="FunctionTok"/>
        </w:rPr>
        <w:t xml:space="preserve">library</w:t>
      </w:r>
      <w:r>
        <w:rPr>
          <w:rStyle w:val="NormalTok"/>
        </w:rPr>
        <w:t xml:space="preserve">(r4pde)</w:t>
      </w:r>
      <w:r>
        <w:br/>
      </w:r>
      <w:r>
        <w:rPr>
          <w:rStyle w:val="NormalTok"/>
        </w:rPr>
        <w:t xml:space="preserve">df </w:t>
      </w:r>
      <w:r>
        <w:rPr>
          <w:rStyle w:val="OtherTok"/>
        </w:rPr>
        <w:t xml:space="preserve">&lt;-</w:t>
      </w:r>
      <w:r>
        <w:rPr>
          <w:rStyle w:val="NormalTok"/>
        </w:rPr>
        <w:t xml:space="preserve"> DidymellaWatermelon</w:t>
      </w:r>
      <w:r>
        <w:br/>
      </w:r>
      <w:r>
        <w:br/>
      </w:r>
      <w:r>
        <w:rPr>
          <w:rStyle w:val="NormalTok"/>
        </w:rPr>
        <w:t xml:space="preserve">df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(NS_col, EW_row, </w:t>
      </w:r>
      <w:r>
        <w:rPr>
          <w:rStyle w:val="AttributeTok"/>
        </w:rPr>
        <w:t xml:space="preserve">fill =</w:t>
      </w:r>
      <w:r>
        <w:rPr>
          <w:rStyle w:val="NormalTok"/>
        </w:rPr>
        <w:t xml:space="preserve"> severity))</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geom_tile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0.9</w:t>
      </w:r>
      <w:r>
        <w:rPr>
          <w:rStyle w:val="NormalTok"/>
        </w:rPr>
        <w:t xml:space="preserve">,</w:t>
      </w:r>
      <w:r>
        <w:rPr>
          <w:rStyle w:val="FloatTok"/>
        </w:rPr>
        <w:t xml:space="preserve">0.25</w:t>
      </w:r>
      <w:r>
        <w:rPr>
          <w:rStyle w:val="NormalTok"/>
        </w:rPr>
        <w:t xml:space="preserve">))</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"grey70"</w:t>
      </w:r>
      <w:r>
        <w:rPr>
          <w:rStyle w:val="NormalTok"/>
        </w:rPr>
        <w:t xml:space="preserve">, </w:t>
      </w:r>
      <w:r>
        <w:rPr>
          <w:rStyle w:val="AttributeTok"/>
        </w:rPr>
        <w:t xml:space="preserve">high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dap, </w:t>
      </w:r>
      <w:r>
        <w:rPr>
          <w:rStyle w:val="AttributeTok"/>
        </w:rPr>
        <w:t xml:space="preserve">ncol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6" w:name="fig-spatiotemporal2"/>
          <w:p>
            <w:pPr>
              <w:jc w:val="center"/>
            </w:pPr>
            <w:r>
              <w:drawing>
                <wp:inline>
                  <wp:extent cx="5943600" cy="4754880"/>
                  <wp:effectExtent b="0" l="0" r="0" t="0"/>
                  <wp:docPr descr="" title="" id="614" name="Picture"/>
                  <a:graphic>
                    <a:graphicData uri="http://schemas.openxmlformats.org/drawingml/2006/picture">
                      <pic:pic>
                        <pic:nvPicPr>
                          <pic:cNvPr descr="spatial-patterns_files/figure-docx/fig-spatiotemporal2-1.png" id="615" name="Picture"/>
                          <pic:cNvPicPr>
                            <a:picLocks noChangeArrowheads="1" noChangeAspect="1"/>
                          </pic:cNvPicPr>
                        </pic:nvPicPr>
                        <pic:blipFill>
                          <a:blip r:embed="rId61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16.6: Spatial patterns of the severity (0-4 ordinal scale) gummy stem blight of watermelon during seven times after the day of planting</w:t>
            </w:r>
            <w:r>
              <w:t xml:space="preserve"> </w:t>
            </w:r>
            <w:r>
              <w:t xml:space="preserve">(Café-Filho et al. 2010)</w:t>
            </w:r>
          </w:p>
          <w:bookmarkEnd w:id="616"/>
        </w:tc>
      </w:tr>
    </w:tbl>
    <w:p>
      <w:pPr>
        <w:pStyle w:val="BodyText"/>
      </w:pPr>
      <w:r>
        <w:t xml:space="preserve">We can see that the disease spread from the initial focus detected at 50 days after planting, taking the entire field 37 days later with various levels of severity.</w:t>
      </w:r>
    </w:p>
    <w:bookmarkEnd w:id="617"/>
    <w:bookmarkStart w:id="628" w:name="simulating-spatial-patterns"/>
    <w:p>
      <w:pPr>
        <w:pStyle w:val="Heading2"/>
      </w:pPr>
      <w:r>
        <w:t xml:space="preserve">16.3 Simulating spatial patterns</w:t>
      </w:r>
    </w:p>
    <w:p>
      <w:pPr>
        <w:pStyle w:val="FirstParagraph"/>
      </w:pPr>
      <w:r>
        <w:t xml:space="preserve">Two Shiny apps have been developed to allow simulating various spatial disease patterns. The first generates a disease- or pathogen-only data where the units are located in a scatter plot where the user can define the number of cells of the grid as well as the number of points to be plotted and the realized pattern: random or aggregated.</w:t>
      </w:r>
    </w:p>
    <w:tbl>
      <w:tblPr>
        <w:tblStyle w:val="Table"/>
        <w:tblW w:type="pct" w:w="5000"/>
        <w:tblLook w:firstRow="0" w:lastRow="0" w:firstColumn="0" w:lastColumn="0" w:noHBand="0" w:noVBand="0" w:val="0000"/>
        <w:jc w:val="start"/>
      </w:tblPr>
      <w:tblGrid>
        <w:gridCol w:w="7920"/>
      </w:tblGrid>
      <w:tr>
        <w:tc>
          <w:tcPr/>
          <w:bookmarkStart w:id="622" w:name="fig-spatial1"/>
          <w:p>
            <w:pPr>
              <w:jc w:val="center"/>
            </w:pPr>
            <w:hyperlink r:id="rId621">
              <w:r>
                <w:drawing>
                  <wp:inline>
                    <wp:extent cx="4962525" cy="3015899"/>
                    <wp:effectExtent b="0" l="0" r="0" t="0"/>
                    <wp:docPr descr="" title="" id="619" name="Picture"/>
                    <a:graphic>
                      <a:graphicData uri="http://schemas.openxmlformats.org/drawingml/2006/picture">
                        <pic:pic>
                          <pic:nvPicPr>
                            <pic:cNvPr descr="imgs/spatial_shiny.png" id="620" name="Picture"/>
                            <pic:cNvPicPr>
                              <a:picLocks noChangeArrowheads="1" noChangeAspect="1"/>
                            </pic:cNvPicPr>
                          </pic:nvPicPr>
                          <pic:blipFill>
                            <a:blip r:embed="rId618"/>
                            <a:stretch>
                              <a:fillRect/>
                            </a:stretch>
                          </pic:blipFill>
                          <pic:spPr bwMode="auto">
                            <a:xfrm>
                              <a:off x="0" y="0"/>
                              <a:ext cx="4962525" cy="3015899"/>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16.7: Screenshot of a Shiny app to simulate disease-only data in a grid</w:t>
            </w:r>
          </w:p>
          <w:bookmarkEnd w:id="622"/>
        </w:tc>
      </w:tr>
    </w:tbl>
    <w:p>
      <w:pPr>
        <w:pStyle w:val="BodyText"/>
      </w:pPr>
      <w:r>
        <w:t xml:space="preserve">The second app generates an artificial plantation with presence-absence data in a 2D map. The user can define the number of rows and number of plants per row and the realized pattern: random or aggregated. The latter pattern can start from the center or border of the plantation. The app calculates the number of foci and the final incidence (proportion of diseased plants).</w:t>
      </w:r>
    </w:p>
    <w:tbl>
      <w:tblPr>
        <w:tblStyle w:val="Table"/>
        <w:tblW w:type="pct" w:w="5000"/>
        <w:tblLook w:firstRow="0" w:lastRow="0" w:firstColumn="0" w:lastColumn="0" w:noHBand="0" w:noVBand="0" w:val="0000"/>
        <w:jc w:val="start"/>
      </w:tblPr>
      <w:tblGrid>
        <w:gridCol w:w="7920"/>
      </w:tblGrid>
      <w:tr>
        <w:tc>
          <w:tcPr/>
          <w:bookmarkStart w:id="627" w:name="fig-spatial2"/>
          <w:p>
            <w:pPr>
              <w:jc w:val="center"/>
            </w:pPr>
            <w:hyperlink r:id="rId626">
              <w:r>
                <w:drawing>
                  <wp:inline>
                    <wp:extent cx="4962525" cy="3017625"/>
                    <wp:effectExtent b="0" l="0" r="0" t="0"/>
                    <wp:docPr descr="" title="" id="624" name="Picture"/>
                    <a:graphic>
                      <a:graphicData uri="http://schemas.openxmlformats.org/drawingml/2006/picture">
                        <pic:pic>
                          <pic:nvPicPr>
                            <pic:cNvPr descr="imgs/spatial2_shiny.png" id="625" name="Picture"/>
                            <pic:cNvPicPr>
                              <a:picLocks noChangeArrowheads="1" noChangeAspect="1"/>
                            </pic:cNvPicPr>
                          </pic:nvPicPr>
                          <pic:blipFill>
                            <a:blip r:embed="rId623"/>
                            <a:stretch>
                              <a:fillRect/>
                            </a:stretch>
                          </pic:blipFill>
                          <pic:spPr bwMode="auto">
                            <a:xfrm>
                              <a:off x="0" y="0"/>
                              <a:ext cx="4962525" cy="301762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16.8: Screenshot of a Shiny app to simulate a presence-absence data in a 2D map</w:t>
            </w:r>
          </w:p>
          <w:bookmarkEnd w:id="627"/>
        </w:tc>
      </w:tr>
    </w:tbl>
    <w:bookmarkEnd w:id="628"/>
    <w:bookmarkEnd w:id="629"/>
    <w:bookmarkStart w:id="770" w:name="tests-for-patterns"/>
    <w:p>
      <w:pPr>
        <w:pStyle w:val="Heading1"/>
      </w:pPr>
      <w:r>
        <w:t xml:space="preserve">17. Tests for patterns</w:t>
      </w:r>
    </w:p>
    <w:p>
      <w:pPr>
        <w:pStyle w:val="FirstParagraph"/>
      </w:pPr>
      <w:r>
        <w:t xml:space="preserve">A range of techniques, most based on statistical tests, can be used to detect deviations from randomness in space. The choice of the methods depends on the question, the nature of the data and scale of observation. Usually, more than one test is applied for the same or different scales of interest depending on how the data are collected.</w:t>
      </w:r>
    </w:p>
    <w:p>
      <w:pPr>
        <w:pStyle w:val="BodyText"/>
      </w:pPr>
      <w:r>
        <w:t xml:space="preserve">The several exploratory or inferential methods can be classified based on the spatial scale and type of data (binary, count, etc.) collected, but mainly if the spatial location of the unit is known (mapped) or not known (sampled). Following</w:t>
      </w:r>
      <w:r>
        <w:t xml:space="preserve"> </w:t>
      </w:r>
      <w:r>
        <w:t xml:space="preserve">Madden et al. (2007d)</w:t>
      </w:r>
      <w:r>
        <w:t xml:space="preserve">, two major groups can be formed. The first group uses intensively mapped data for which the location [x,y] of the sampling unit is known. Examples of data include binary data (plant is infected or not infected) in planting row, point pattern (spatial arrangements of points in a 2-D space) and quadrat data (grids are superimposed on point pattern data). The second group is the sparsely sampled data in the form of count or proportion (incidence) data for which the location is not known or, if known, not taken into account in the analysis.</w:t>
      </w:r>
    </w:p>
    <w:tbl>
      <w:tblPr>
        <w:tblStyle w:val="Table"/>
        <w:tblW w:type="pct" w:w="5000"/>
        <w:tblLook w:firstRow="0" w:lastRow="0" w:firstColumn="0" w:lastColumn="0" w:noHBand="0" w:noVBand="0" w:val="0000"/>
        <w:jc w:val="start"/>
      </w:tblPr>
      <w:tblGrid>
        <w:gridCol w:w="7920"/>
      </w:tblGrid>
      <w:tr>
        <w:tc>
          <w:tcPr/>
          <w:bookmarkStart w:id="633" w:name="fig-spatialmethods"/>
          <w:p>
            <w:pPr>
              <w:jc w:val="center"/>
            </w:pPr>
            <w:r>
              <w:drawing>
                <wp:inline>
                  <wp:extent cx="5943600" cy="2839200"/>
                  <wp:effectExtent b="0" l="0" r="0" t="0"/>
                  <wp:docPr descr="" title="" id="631" name="Picture"/>
                  <a:graphic>
                    <a:graphicData uri="http://schemas.openxmlformats.org/drawingml/2006/picture">
                      <pic:pic>
                        <pic:nvPicPr>
                          <pic:cNvPr descr="imgs/spatial_methods2.png" id="632" name="Picture"/>
                          <pic:cNvPicPr>
                            <a:picLocks noChangeArrowheads="1" noChangeAspect="1"/>
                          </pic:cNvPicPr>
                        </pic:nvPicPr>
                        <pic:blipFill>
                          <a:blip r:embed="rId630"/>
                          <a:stretch>
                            <a:fillRect/>
                          </a:stretch>
                        </pic:blipFill>
                        <pic:spPr bwMode="auto">
                          <a:xfrm>
                            <a:off x="0" y="0"/>
                            <a:ext cx="5943600" cy="283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 Classification of spatial data and methods used to study spatial patterns of plant disease based on knowledge of the location of the sampling units and nature of the data.</w:t>
            </w:r>
          </w:p>
          <w:bookmarkEnd w:id="633"/>
        </w:tc>
      </w:tr>
    </w:tbl>
    <w:bookmarkStart w:id="749" w:name="intensively-mapped"/>
    <w:p>
      <w:pPr>
        <w:pStyle w:val="Heading2"/>
      </w:pPr>
      <w:r>
        <w:t xml:space="preserve">17.1 Intensively mapped</w:t>
      </w:r>
    </w:p>
    <w:bookmarkStart w:id="662" w:name="binary-data"/>
    <w:p>
      <w:pPr>
        <w:pStyle w:val="Heading3"/>
      </w:pPr>
      <w:r>
        <w:t xml:space="preserve">17.1.1 Binary data</w:t>
      </w:r>
    </w:p>
    <w:p>
      <w:pPr>
        <w:pStyle w:val="FirstParagraph"/>
      </w:pPr>
      <w:r>
        <w:t xml:space="preserve">In this situation the individual plants are mapped, meaning that their relative positions to one another are known. It is the case when a census is used to map presence/absence data. The status of each unit (usually a plant) is noted as a binary variable. The plant is either diseased (D or 1) or non-diseased or healthy (H or 0). Several statistical tests can be used to detect a deviation from randomness. The most commonly used tests are runs, doublets and join count.</w:t>
      </w:r>
    </w:p>
    <w:bookmarkStart w:id="638" w:name="runs-test"/>
    <w:p>
      <w:pPr>
        <w:pStyle w:val="Heading4"/>
      </w:pPr>
      <w:r>
        <w:t xml:space="preserve">17.1.1.1 Runs test</w:t>
      </w:r>
    </w:p>
    <w:p>
      <w:pPr>
        <w:pStyle w:val="FirstParagraph"/>
      </w:pPr>
      <w:r>
        <w:t xml:space="preserve">A</w:t>
      </w:r>
      <w:r>
        <w:t xml:space="preserve"> </w:t>
      </w:r>
      <w:r>
        <w:rPr>
          <w:bCs/>
          <w:b/>
        </w:rPr>
        <w:t xml:space="preserve">run</w:t>
      </w:r>
      <w:r>
        <w:t xml:space="preserve"> </w:t>
      </w:r>
      <w:r>
        <w:t xml:space="preserve">is defined as a succession of</w:t>
      </w:r>
      <w:r>
        <w:t xml:space="preserve"> </w:t>
      </w:r>
      <w:r>
        <w:rPr>
          <w:iCs/>
          <w:i/>
        </w:rPr>
        <w:t xml:space="preserve">one or more</w:t>
      </w:r>
      <w:r>
        <w:t xml:space="preserve"> </w:t>
      </w:r>
      <w:r>
        <w:t xml:space="preserve">diseased (D) or healthy (H) plants, which are followed and preceded by a plant of the other disease status or no plant at all</w:t>
      </w:r>
      <w:r>
        <w:t xml:space="preserve"> </w:t>
      </w:r>
      <w:r>
        <w:t xml:space="preserve">(Madden 1982)</w:t>
      </w:r>
      <w:r>
        <w:t xml:space="preserve">. There would be few runs if there is an aggregation of diseased or healthy plants and a large number of runs for a random mixing of diseased and healthy plants.</w:t>
      </w:r>
    </w:p>
    <w:p>
      <w:pPr>
        <w:pStyle w:val="BodyText"/>
      </w:pPr>
      <w:r>
        <w:t xml:space="preserve">Let’s create a vector of binary (0 = non-diseased; 1 = diseased) data representing a crop row with 32 plants and assign it to</w:t>
      </w:r>
      <w:r>
        <w:t xml:space="preserve"> </w:t>
      </w:r>
      <w:r>
        <w:rPr>
          <w:rStyle w:val="VerbatimChar"/>
        </w:rPr>
        <w:t xml:space="preserve">y</w:t>
      </w:r>
      <w:r>
        <w:t xml:space="preserve">. For plotting purposes, we make a data frame for more complete information.</w:t>
      </w:r>
    </w:p>
    <w:p>
      <w:pPr>
        <w:pStyle w:val="SourceCode"/>
      </w:pPr>
      <w:r>
        <w:rPr>
          <w:rStyle w:val="FunctionTok"/>
        </w:rPr>
        <w:t xml:space="preserve">library</w:t>
      </w:r>
      <w:r>
        <w:rPr>
          <w:rStyle w:val="NormalTok"/>
        </w:rPr>
        <w:t xml:space="preserve">(tidyverse) </w:t>
      </w:r>
    </w:p>
    <w:p>
      <w:pPr>
        <w:pStyle w:val="SourceCode"/>
      </w:pPr>
      <w:r>
        <w:rPr>
          <w:rStyle w:val="NormalTok"/>
        </w:rPr>
        <w:t xml:space="preserve">y1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x1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32</w:t>
      </w:r>
      <w:r>
        <w:rPr>
          <w:rStyle w:val="NormalTok"/>
        </w:rPr>
        <w:t xml:space="preserve">) </w:t>
      </w:r>
      <w:r>
        <w:rPr>
          <w:rStyle w:val="CommentTok"/>
        </w:rPr>
        <w:t xml:space="preserve"># position of each plant</w:t>
      </w:r>
      <w:r>
        <w:br/>
      </w:r>
      <w:r>
        <w:rPr>
          <w:rStyle w:val="NormalTok"/>
        </w:rPr>
        <w:t xml:space="preserve">z1 </w:t>
      </w:r>
      <w:r>
        <w:rPr>
          <w:rStyle w:val="OtherTok"/>
        </w:rPr>
        <w:t xml:space="preserve">&lt;-</w:t>
      </w:r>
      <w:r>
        <w:rPr>
          <w:rStyle w:val="NormalTok"/>
        </w:rPr>
        <w:t xml:space="preserve"> </w:t>
      </w:r>
      <w:r>
        <w:rPr>
          <w:rStyle w:val="DecValTok"/>
        </w:rPr>
        <w:t xml:space="preserve">1</w:t>
      </w:r>
      <w:r>
        <w:br/>
      </w:r>
      <w:r>
        <w:rPr>
          <w:rStyle w:val="NormalTok"/>
        </w:rPr>
        <w:t xml:space="preserve">row1 </w:t>
      </w:r>
      <w:r>
        <w:rPr>
          <w:rStyle w:val="OtherTok"/>
        </w:rPr>
        <w:t xml:space="preserve">&lt;-</w:t>
      </w:r>
      <w:r>
        <w:rPr>
          <w:rStyle w:val="NormalTok"/>
        </w:rPr>
        <w:t xml:space="preserve"> </w:t>
      </w:r>
      <w:r>
        <w:rPr>
          <w:rStyle w:val="FunctionTok"/>
        </w:rPr>
        <w:t xml:space="preserve">data.frame</w:t>
      </w:r>
      <w:r>
        <w:rPr>
          <w:rStyle w:val="NormalTok"/>
        </w:rPr>
        <w:t xml:space="preserve">(x1, y1, z1) </w:t>
      </w:r>
      <w:r>
        <w:rPr>
          <w:rStyle w:val="CommentTok"/>
        </w:rPr>
        <w:t xml:space="preserve"># create a dataframe</w:t>
      </w:r>
    </w:p>
    <w:p>
      <w:pPr>
        <w:pStyle w:val="FirstParagraph"/>
      </w:pPr>
      <w:r>
        <w:t xml:space="preserve">We can then visualize the series using ggplot and count the number of runs as 8, aided by the different colors used to identify a run.</w:t>
      </w:r>
    </w:p>
    <w:p>
      <w:pPr>
        <w:pStyle w:val="SourceCode"/>
      </w:pPr>
      <w:r>
        <w:rPr>
          <w:rStyle w:val="FunctionTok"/>
        </w:rPr>
        <w:t xml:space="preserve">library</w:t>
      </w:r>
      <w:r>
        <w:rPr>
          <w:rStyle w:val="NormalTok"/>
        </w:rPr>
        <w:t xml:space="preserve">(grid)</w:t>
      </w:r>
      <w:r>
        <w:br/>
      </w:r>
      <w:r>
        <w:rPr>
          <w:rStyle w:val="NormalTok"/>
        </w:rPr>
        <w:t xml:space="preserve">runs2 </w:t>
      </w:r>
      <w:r>
        <w:rPr>
          <w:rStyle w:val="OtherTok"/>
        </w:rPr>
        <w:t xml:space="preserve">&lt;-</w:t>
      </w:r>
      <w:r>
        <w:rPr>
          <w:rStyle w:val="NormalTok"/>
        </w:rPr>
        <w:t xml:space="preserve"> row1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(x1, z1, </w:t>
      </w:r>
      <w:r>
        <w:rPr>
          <w:rStyle w:val="AttributeTok"/>
        </w:rPr>
        <w:t xml:space="preserve">label =</w:t>
      </w:r>
      <w:r>
        <w:rPr>
          <w:rStyle w:val="NormalTok"/>
        </w:rPr>
        <w:t xml:space="preserve"> x1, </w:t>
      </w:r>
      <w:r>
        <w:rPr>
          <w:rStyle w:val="AttributeTok"/>
        </w:rPr>
        <w:t xml:space="preserve">color =</w:t>
      </w:r>
      <w:r>
        <w:rPr>
          <w:rStyle w:val="NormalTok"/>
        </w:rPr>
        <w:t xml:space="preserve"> </w:t>
      </w:r>
      <w:r>
        <w:rPr>
          <w:rStyle w:val="FunctionTok"/>
        </w:rPr>
        <w:t xml:space="preserve">factor</w:t>
      </w:r>
      <w:r>
        <w:rPr>
          <w:rStyle w:val="NormalTok"/>
        </w:rPr>
        <w:t xml:space="preserve">(y1)))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max</w:t>
      </w:r>
      <w:r>
        <w:rPr>
          <w:rStyle w:val="NormalTok"/>
        </w:rPr>
        <w:t xml:space="preserve">(z1))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vjust =</w:t>
      </w:r>
      <w:r>
        <w:rPr>
          <w:rStyle w:val="NormalTok"/>
        </w:rPr>
        <w:t xml:space="preserve"> </w:t>
      </w:r>
      <w:r>
        <w:rPr>
          <w:rStyle w:val="DecValTok"/>
        </w:rPr>
        <w:t xml:space="preserve">0</w:t>
      </w:r>
      <w:r>
        <w:rPr>
          <w:rStyle w:val="NormalTok"/>
        </w:rPr>
        <w:t xml:space="preserve">, </w:t>
      </w:r>
      <w:r>
        <w:rPr>
          <w:rStyle w:val="AttributeTok"/>
        </w:rPr>
        <w:t xml:space="preserve">nudge_y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color =</w:t>
      </w:r>
      <w:r>
        <w:rPr>
          <w:rStyle w:val="NormalTok"/>
        </w:rPr>
        <w:t xml:space="preserve"> </w:t>
      </w:r>
      <w:r>
        <w:rPr>
          <w:rStyle w:val="StringTok"/>
        </w:rPr>
        <w:t xml:space="preserve">"Status"</w:t>
      </w:r>
      <w:r>
        <w:rPr>
          <w:rStyle w:val="NormalTok"/>
        </w:rPr>
        <w:t xml:space="preserve">)</w:t>
      </w:r>
      <w:r>
        <w:br/>
      </w:r>
      <w:r>
        <w:rPr>
          <w:rStyle w:val="FunctionTok"/>
        </w:rPr>
        <w:t xml:space="preserve">ggsave</w:t>
      </w:r>
      <w:r>
        <w:rPr>
          <w:rStyle w:val="NormalTok"/>
        </w:rPr>
        <w:t xml:space="preserve">(</w:t>
      </w:r>
      <w:r>
        <w:rPr>
          <w:rStyle w:val="StringTok"/>
        </w:rPr>
        <w:t xml:space="preserve">"imgs/runs2.png"</w:t>
      </w:r>
      <w:r>
        <w:rPr>
          <w:rStyle w:val="NormalTok"/>
        </w:rPr>
        <w:t xml:space="preserve">, runs2, </w:t>
      </w:r>
      <w:r>
        <w:rPr>
          <w:rStyle w:val="AttributeTok"/>
        </w:rPr>
        <w:t xml:space="preserve">width =</w:t>
      </w:r>
      <w:r>
        <w:rPr>
          <w:rStyle w:val="NormalTok"/>
        </w:rPr>
        <w:t xml:space="preserve"> </w:t>
      </w:r>
      <w:r>
        <w:rPr>
          <w:rStyle w:val="DecValTok"/>
        </w:rPr>
        <w:t xml:space="preserve">12</w:t>
      </w:r>
      <w:r>
        <w:rPr>
          <w:rStyle w:val="NormalTok"/>
        </w:rPr>
        <w:t xml:space="preserve">, </w:t>
      </w:r>
      <w:r>
        <w:rPr>
          <w:rStyle w:val="AttributeTok"/>
        </w:rPr>
        <w:t xml:space="preserve">height =</w:t>
      </w:r>
      <w:r>
        <w:rPr>
          <w:rStyle w:val="NormalTok"/>
        </w:rPr>
        <w:t xml:space="preserve"> </w:t>
      </w:r>
      <w:r>
        <w:rPr>
          <w:rStyle w:val="DecValTok"/>
        </w:rPr>
        <w:t xml:space="preserve">2</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7" w:name="fig-runs2"/>
          <w:p>
            <w:pPr>
              <w:jc w:val="center"/>
            </w:pPr>
            <w:r>
              <w:drawing>
                <wp:inline>
                  <wp:extent cx="5943600" cy="990600"/>
                  <wp:effectExtent b="0" l="0" r="0" t="0"/>
                  <wp:docPr descr="" title="" id="635" name="Picture"/>
                  <a:graphic>
                    <a:graphicData uri="http://schemas.openxmlformats.org/drawingml/2006/picture">
                      <pic:pic>
                        <pic:nvPicPr>
                          <pic:cNvPr descr="imgs/runs2.png" id="636" name="Picture"/>
                          <pic:cNvPicPr>
                            <a:picLocks noChangeArrowheads="1" noChangeAspect="1"/>
                          </pic:cNvPicPr>
                        </pic:nvPicPr>
                        <pic:blipFill>
                          <a:blip r:embed="rId634"/>
                          <a:stretch>
                            <a:fillRect/>
                          </a:stretch>
                        </pic:blipFill>
                        <pic:spPr bwMode="auto">
                          <a:xfrm>
                            <a:off x="0" y="0"/>
                            <a:ext cx="5943600" cy="99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17.2: Sequence of diseased (dark red) or non-diseased (gray) units (plants). The numbers represent the position of the unit</w:t>
            </w:r>
          </w:p>
          <w:bookmarkEnd w:id="637"/>
        </w:tc>
      </w:tr>
    </w:tbl>
    <w:p>
      <w:pPr>
        <w:pStyle w:val="BodyText"/>
      </w:pPr>
      <w:r>
        <w:t xml:space="preserve">We can obtain the number of runs and related statistics using the</w:t>
      </w:r>
      <w:r>
        <w:t xml:space="preserve"> </w:t>
      </w:r>
      <w:r>
        <w:rPr>
          <w:rStyle w:val="VerbatimChar"/>
        </w:rPr>
        <w:t xml:space="preserve">oruns_test()</w:t>
      </w:r>
      <w:r>
        <w:t xml:space="preserve"> </w:t>
      </w:r>
      <w:r>
        <w:t xml:space="preserve">function of the {r4pde}.</w:t>
      </w:r>
    </w:p>
    <w:p>
      <w:pPr>
        <w:pStyle w:val="SourceCode"/>
      </w:pPr>
      <w:r>
        <w:rPr>
          <w:rStyle w:val="FunctionTok"/>
        </w:rPr>
        <w:t xml:space="preserve">library</w:t>
      </w:r>
      <w:r>
        <w:rPr>
          <w:rStyle w:val="NormalTok"/>
        </w:rPr>
        <w:t xml:space="preserve">(r4pde)</w:t>
      </w:r>
      <w:r>
        <w:br/>
      </w:r>
      <w:r>
        <w:rPr>
          <w:rStyle w:val="FunctionTok"/>
        </w:rPr>
        <w:t xml:space="preserve">oruns_test</w:t>
      </w:r>
      <w:r>
        <w:rPr>
          <w:rStyle w:val="NormalTok"/>
        </w:rPr>
        <w:t xml:space="preserve">(row1</w:t>
      </w:r>
      <w:r>
        <w:rPr>
          <w:rStyle w:val="SpecialCharTok"/>
        </w:rPr>
        <w:t xml:space="preserve">$</w:t>
      </w:r>
      <w:r>
        <w:rPr>
          <w:rStyle w:val="NormalTok"/>
        </w:rPr>
        <w:t xml:space="preserve">y1)</w:t>
      </w:r>
    </w:p>
    <w:p>
      <w:pPr>
        <w:pStyle w:val="SourceCode"/>
      </w:pPr>
      <w:r>
        <w:rPr>
          <w:rStyle w:val="VerbatimChar"/>
        </w:rPr>
        <w:t xml:space="preserve">Ordinary Runs Test of Data Sequence:</w:t>
      </w:r>
      <w:r>
        <w:br/>
      </w:r>
      <w:r>
        <w:rPr>
          <w:rStyle w:val="VerbatimChar"/>
        </w:rPr>
        <w:t xml:space="preserve"> -------------------------------------</w:t>
      </w:r>
      <w:r>
        <w:br/>
      </w:r>
      <w:r>
        <w:rPr>
          <w:rStyle w:val="VerbatimChar"/>
        </w:rPr>
        <w:t xml:space="preserve"> Total Number of Runs (U): 8</w:t>
      </w:r>
      <w:r>
        <w:br/>
      </w:r>
      <w:r>
        <w:rPr>
          <w:rStyle w:val="VerbatimChar"/>
        </w:rPr>
        <w:t xml:space="preserve"> Expected Number of Runs (EU): 16.75</w:t>
      </w:r>
      <w:r>
        <w:br/>
      </w:r>
      <w:r>
        <w:rPr>
          <w:rStyle w:val="VerbatimChar"/>
        </w:rPr>
        <w:t xml:space="preserve"> Standard Deviation of Runs (sU): 2.74</w:t>
      </w:r>
      <w:r>
        <w:br/>
      </w:r>
      <w:r>
        <w:rPr>
          <w:rStyle w:val="VerbatimChar"/>
        </w:rPr>
        <w:t xml:space="preserve"> Z-score: -3.20</w:t>
      </w:r>
      <w:r>
        <w:br/>
      </w:r>
      <w:r>
        <w:rPr>
          <w:rStyle w:val="VerbatimChar"/>
        </w:rPr>
        <w:t xml:space="preserve"> P-value: 0.0007</w:t>
      </w:r>
      <w:r>
        <w:br/>
      </w:r>
      <w:r>
        <w:br/>
      </w:r>
      <w:r>
        <w:rPr>
          <w:rStyle w:val="VerbatimChar"/>
        </w:rPr>
        <w:t xml:space="preserve"> Interpretation:</w:t>
      </w:r>
      <w:r>
        <w:br/>
      </w:r>
      <w:r>
        <w:rPr>
          <w:rStyle w:val="VerbatimChar"/>
        </w:rPr>
        <w:t xml:space="preserve"> Based on the Z-score, the sequence exhibits 'aggregation or clustering'.</w:t>
      </w:r>
    </w:p>
    <w:bookmarkEnd w:id="638"/>
    <w:bookmarkStart w:id="647" w:name="join-count"/>
    <w:p>
      <w:pPr>
        <w:pStyle w:val="Heading4"/>
      </w:pPr>
      <w:r>
        <w:t xml:space="preserve">17.1.1.2 Join count</w:t>
      </w:r>
    </w:p>
    <w:p>
      <w:pPr>
        <w:pStyle w:val="FirstParagraph"/>
      </w:pPr>
      <w:r>
        <w:t xml:space="preserve">In a joint count statistics, two adjacent plants may be classified by the type of join that links them: D-D, H-H or H-D. The number of joins of the specified type in the orientation(s) of interest is then counted. The question is whether the observed join-count is large (or small) relative to that expected for a random pattern. The join-count statistics provides a basic measure of spatial autocorrelation. The expected number of join counts can defined under randomness and the corresponding standard errors can be estimated after constants are calculated based on the number of rows and columns of the matrix.</w:t>
      </w:r>
    </w:p>
    <w:p>
      <w:pPr>
        <w:pStyle w:val="BodyText"/>
      </w:pPr>
      <w:r>
        <w:t xml:space="preserve">Let’s use the</w:t>
      </w:r>
      <w:r>
        <w:t xml:space="preserve"> </w:t>
      </w:r>
      <w:r>
        <w:rPr>
          <w:rStyle w:val="VerbatimChar"/>
        </w:rPr>
        <w:t xml:space="preserve">join_count()</w:t>
      </w:r>
      <w:r>
        <w:t xml:space="preserve"> </w:t>
      </w:r>
      <w:r>
        <w:t xml:space="preserve">function of the {r4pde} package to perform a join count test. The formulations in this function apply only for a rectangular array with no missing values, with the</w:t>
      </w:r>
      <w:r>
        <w:t xml:space="preserve"> </w:t>
      </w:r>
      <w:r>
        <w:t xml:space="preserve">“</w:t>
      </w:r>
      <w:r>
        <w:t xml:space="preserve">rook</w:t>
      </w:r>
      <w:r>
        <w:t xml:space="preserve">”</w:t>
      </w:r>
      <w:r>
        <w:t xml:space="preserve"> </w:t>
      </w:r>
      <w:r>
        <w:t xml:space="preserve">definition of proximity, and they were all presented in the book The Study of Plant Disease Epidemics, page 261</w:t>
      </w:r>
      <w:r>
        <w:t xml:space="preserve"> </w:t>
      </w:r>
      <w:r>
        <w:t xml:space="preserve">(Madden et al. 2007b)</w:t>
      </w:r>
      <w:r>
        <w:t xml:space="preserve">.</w:t>
      </w:r>
    </w:p>
    <w:p>
      <w:pPr>
        <w:pStyle w:val="BodyText"/>
      </w:pPr>
      <w:r>
        <w:t xml:space="preserve">Let’s create a series of binary data from left to right and top to bottom. The data is displayed in Fig. 9.13 in page 260 of the book</w:t>
      </w:r>
      <w:r>
        <w:t xml:space="preserve"> </w:t>
      </w:r>
      <w:r>
        <w:t xml:space="preserve">(Madden et al. 2007b)</w:t>
      </w:r>
      <w:r>
        <w:t xml:space="preserve">. In the example, there are 5 rows and 5 columns. This will be informed later to compose the matrix which is the data format for analysis.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matrix1 </w:t>
      </w:r>
      <w:r>
        <w:rPr>
          <w:rStyle w:val="OtherTok"/>
        </w:rPr>
        <w:t xml:space="preserve">&lt;-</w:t>
      </w:r>
      <w:r>
        <w:rPr>
          <w:rStyle w:val="NormalTok"/>
        </w:rPr>
        <w:t xml:space="preserve"> </w:t>
      </w:r>
      <w:r>
        <w:rPr>
          <w:rStyle w:val="FunctionTok"/>
        </w:rPr>
        <w:t xml:space="preserve">matrix</w:t>
      </w:r>
      <w:r>
        <w:rPr>
          <w:rStyle w:val="NormalTok"/>
        </w:rPr>
        <w:t xml:space="preserve">(m1, </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p>
    <w:p>
      <w:pPr>
        <w:pStyle w:val="FirstParagraph"/>
      </w:pPr>
      <w:r>
        <w:t xml:space="preserve">We can visualize the two-dimensional array by converting to a raster.</w:t>
      </w:r>
    </w:p>
    <w:p>
      <w:pPr>
        <w:pStyle w:val="SourceCode"/>
      </w:pPr>
      <w:r>
        <w:rPr>
          <w:rStyle w:val="CommentTok"/>
        </w:rPr>
        <w:t xml:space="preserve"># Convert to raster </w:t>
      </w:r>
      <w:r>
        <w:br/>
      </w:r>
      <w:r>
        <w:rPr>
          <w:rStyle w:val="NormalTok"/>
        </w:rPr>
        <w:t xml:space="preserve">mapS2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FunctionTok"/>
        </w:rPr>
        <w:t xml:space="preserve">matrix</w:t>
      </w:r>
      <w:r>
        <w:rPr>
          <w:rStyle w:val="NormalTok"/>
        </w:rPr>
        <w:t xml:space="preserve">(matrix1, </w:t>
      </w:r>
      <w:r>
        <w:rPr>
          <w:rStyle w:val="DecValTok"/>
        </w:rPr>
        <w:t xml:space="preserve">5</w:t>
      </w:r>
      <w:r>
        <w:rPr>
          <w:rStyle w:val="NormalTok"/>
        </w:rPr>
        <w:t xml:space="preserve"> ,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CommentTok"/>
        </w:rPr>
        <w:t xml:space="preserve"># Convert to data frame</w:t>
      </w:r>
      <w:r>
        <w:br/>
      </w:r>
      <w:r>
        <w:rPr>
          <w:rStyle w:val="NormalTok"/>
        </w:rPr>
        <w:t xml:space="preserve">mapS3 </w:t>
      </w:r>
      <w:r>
        <w:rPr>
          <w:rStyle w:val="OtherTok"/>
        </w:rPr>
        <w:t xml:space="preserve">&lt;-</w:t>
      </w:r>
      <w:r>
        <w:rPr>
          <w:rStyle w:val="NormalTok"/>
        </w:rPr>
        <w:t xml:space="preserve"> terra</w:t>
      </w:r>
      <w:r>
        <w:rPr>
          <w:rStyle w:val="SpecialCharTok"/>
        </w:rPr>
        <w:t xml:space="preserve">::</w:t>
      </w:r>
      <w:r>
        <w:rPr>
          <w:rStyle w:val="FunctionTok"/>
        </w:rPr>
        <w:t xml:space="preserve">as.data.frame</w:t>
      </w:r>
      <w:r>
        <w:rPr>
          <w:rStyle w:val="NormalTok"/>
        </w:rPr>
        <w:t xml:space="preserve">(mapS2, </w:t>
      </w:r>
      <w:r>
        <w:rPr>
          <w:rStyle w:val="AttributeTok"/>
        </w:rPr>
        <w:t xml:space="preserve">xy =</w:t>
      </w:r>
      <w:r>
        <w:rPr>
          <w:rStyle w:val="NormalTok"/>
        </w:rPr>
        <w:t xml:space="preserve"> </w:t>
      </w:r>
      <w:r>
        <w:rPr>
          <w:rStyle w:val="ConstantTok"/>
        </w:rPr>
        <w:t xml:space="preserve">TRUE</w:t>
      </w:r>
      <w:r>
        <w:rPr>
          <w:rStyle w:val="NormalTok"/>
        </w:rPr>
        <w:t xml:space="preserve">)</w:t>
      </w:r>
      <w:r>
        <w:br/>
      </w:r>
      <w:r>
        <w:rPr>
          <w:rStyle w:val="NormalTok"/>
        </w:rPr>
        <w:t xml:space="preserve">mapS3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lyr</w:t>
      </w:r>
      <w:r>
        <w:rPr>
          <w:rStyle w:val="FloatTok"/>
        </w:rPr>
        <w:t xml:space="preserve">.1</w:t>
      </w:r>
      <w:r>
        <w:rPr>
          <w:rStyle w:val="NormalTok"/>
        </w:rPr>
        <w:t xml:space="preserve">, </w:t>
      </w:r>
      <w:r>
        <w:rPr>
          <w:rStyle w:val="AttributeTok"/>
        </w:rPr>
        <w:t xml:space="preserve">fill =</w:t>
      </w:r>
      <w:r>
        <w:rPr>
          <w:rStyle w:val="NormalTok"/>
        </w:rPr>
        <w:t xml:space="preserve"> </w:t>
      </w:r>
      <w:r>
        <w:rPr>
          <w:rStyle w:val="FunctionTok"/>
        </w:rPr>
        <w:t xml:space="preserve">factor</w:t>
      </w:r>
      <w:r>
        <w:rPr>
          <w:rStyle w:val="NormalTok"/>
        </w:rPr>
        <w:t xml:space="preserve">(lyr</w:t>
      </w:r>
      <w:r>
        <w:rPr>
          <w:rStyle w:val="Float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linewidth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"Status"</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2" w:name="fig-joincount1"/>
          <w:p>
            <w:pPr>
              <w:jc w:val="center"/>
            </w:pPr>
            <w:r>
              <w:drawing>
                <wp:inline>
                  <wp:extent cx="4620126" cy="3696101"/>
                  <wp:effectExtent b="0" l="0" r="0" t="0"/>
                  <wp:docPr descr="" title="" id="640" name="Picture"/>
                  <a:graphic>
                    <a:graphicData uri="http://schemas.openxmlformats.org/drawingml/2006/picture">
                      <pic:pic>
                        <pic:nvPicPr>
                          <pic:cNvPr descr="spatial-tests_files/figure-docx/fig-joincount1-1.png" id="641" name="Picture"/>
                          <pic:cNvPicPr>
                            <a:picLocks noChangeArrowheads="1" noChangeAspect="1"/>
                          </pic:cNvPicPr>
                        </pic:nvPicPr>
                        <pic:blipFill>
                          <a:blip r:embed="rId6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17.3: Visualization of a matrix of presence/absence data representing a disease spatial pattern</w:t>
            </w:r>
          </w:p>
          <w:bookmarkEnd w:id="642"/>
        </w:tc>
      </w:tr>
    </w:tbl>
    <w:p>
      <w:pPr>
        <w:pStyle w:val="BodyText"/>
      </w:pPr>
      <w:r>
        <w:t xml:space="preserve">The function</w:t>
      </w:r>
      <w:r>
        <w:t xml:space="preserve"> </w:t>
      </w:r>
      <w:r>
        <w:rPr>
          <w:rStyle w:val="VerbatimChar"/>
        </w:rPr>
        <w:t xml:space="preserve">join_count()</w:t>
      </w:r>
      <w:r>
        <w:t xml:space="preserve"> </w:t>
      </w:r>
      <w:r>
        <w:t xml:space="preserve">calculates spatial statistics for a matrix based on the specifications and calculations shown in the book</w:t>
      </w:r>
      <w:r>
        <w:t xml:space="preserve"> </w:t>
      </w:r>
      <w:r>
        <w:t xml:space="preserve">(Madden et al. 2007b)</w:t>
      </w:r>
      <w:r>
        <w:t xml:space="preserve">. It identifies patterns of aggregation for values in a binary matrix based on join count statistics. The results determine whether the observed spatial arrangement is aggregated or non-aggregated (random) based on a standard normal distribution test statistic Z-score applied separately for HD or DD sequences. For HD, Z-score lower than - 1.64 (more negative) is taken as a basis for rejection of hypothesis of randomness (P = 0.05). For DD sequences, Z-score greater than 1.64 indicates aggregation.</w:t>
      </w:r>
    </w:p>
    <w:p>
      <w:pPr>
        <w:pStyle w:val="SourceCode"/>
      </w:pPr>
      <w:r>
        <w:rPr>
          <w:rStyle w:val="FunctionTok"/>
        </w:rPr>
        <w:t xml:space="preserve">library</w:t>
      </w:r>
      <w:r>
        <w:rPr>
          <w:rStyle w:val="NormalTok"/>
        </w:rPr>
        <w:t xml:space="preserve">(r4pde)</w:t>
      </w:r>
      <w:r>
        <w:br/>
      </w:r>
      <w:r>
        <w:rPr>
          <w:rStyle w:val="FunctionTok"/>
        </w:rPr>
        <w:t xml:space="preserve">join_count</w:t>
      </w:r>
      <w:r>
        <w:rPr>
          <w:rStyle w:val="NormalTok"/>
        </w:rPr>
        <w:t xml:space="preserve">(matrix1)</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23</w:t>
      </w:r>
      <w:r>
        <w:br/>
      </w:r>
      <w:r>
        <w:rPr>
          <w:rStyle w:val="VerbatimChar"/>
        </w:rPr>
        <w:t xml:space="preserve">    - Expected Count : 19.97</w:t>
      </w:r>
      <w:r>
        <w:br/>
      </w:r>
      <w:r>
        <w:rPr>
          <w:rStyle w:val="VerbatimChar"/>
        </w:rPr>
        <w:t xml:space="preserve">    - Standard Deviation: 3.17</w:t>
      </w:r>
      <w:r>
        <w:br/>
      </w:r>
      <w:r>
        <w:rPr>
          <w:rStyle w:val="VerbatimChar"/>
        </w:rPr>
        <w:t xml:space="preserve">    - Z-score: 0.80</w:t>
      </w:r>
      <w:r>
        <w:br/>
      </w:r>
      <w:r>
        <w:rPr>
          <w:rStyle w:val="VerbatimChar"/>
        </w:rPr>
        <w:t xml:space="preserve"> The pattern for 'HD' sequences is 'not aggregated'.</w:t>
      </w:r>
      <w:r>
        <w:br/>
      </w:r>
      <w:r>
        <w:br/>
      </w:r>
      <w:r>
        <w:rPr>
          <w:rStyle w:val="VerbatimChar"/>
        </w:rPr>
        <w:t xml:space="preserve"> 2) 'DD' Sequences:</w:t>
      </w:r>
      <w:r>
        <w:br/>
      </w:r>
      <w:r>
        <w:rPr>
          <w:rStyle w:val="VerbatimChar"/>
        </w:rPr>
        <w:t xml:space="preserve">    - Observed Count: 7</w:t>
      </w:r>
      <w:r>
        <w:br/>
      </w:r>
      <w:r>
        <w:rPr>
          <w:rStyle w:val="VerbatimChar"/>
        </w:rPr>
        <w:t xml:space="preserve">    - Expected Count: 9.22</w:t>
      </w:r>
      <w:r>
        <w:br/>
      </w:r>
      <w:r>
        <w:rPr>
          <w:rStyle w:val="VerbatimChar"/>
        </w:rPr>
        <w:t xml:space="preserve">    - Standard Deviation: 4.23</w:t>
      </w:r>
      <w:r>
        <w:br/>
      </w:r>
      <w:r>
        <w:rPr>
          <w:rStyle w:val="VerbatimChar"/>
        </w:rPr>
        <w:t xml:space="preserve">    - Z-score: -0.41</w:t>
      </w:r>
      <w:r>
        <w:br/>
      </w:r>
      <w:r>
        <w:rPr>
          <w:rStyle w:val="VerbatimChar"/>
        </w:rPr>
        <w:t xml:space="preserve"> The pattern for 'DD' sequences is 'not aggregated'.</w:t>
      </w:r>
      <w:r>
        <w:br/>
      </w:r>
      <w:r>
        <w:rPr>
          <w:rStyle w:val="VerbatimChar"/>
        </w:rPr>
        <w:t xml:space="preserve"> ----------------------------------------------------------</w:t>
      </w:r>
    </w:p>
    <w:p>
      <w:pPr>
        <w:pStyle w:val="FirstParagraph"/>
      </w:pPr>
      <w:r>
        <w:t xml:space="preserve">In the example above, the observed count of HD sequence was larger than the expected count, so the Z-score suggests non aggregation, or randomness. The DD sequence observed count was lower than expected count, confirming non aggregation. Let’s repeat the procedure using the second array of data shown in the book chapter, for which the result is different. In this case, there is evidence of aggregation of diseased plants, because the observed DD is greater than expected and observed HD is lower than expected. The Z-score for HD is less than -1.64 (P&lt; 0.05) and the Z-score for DD is greater than 1.64 (P &lt; 0.05).</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matrix2 </w:t>
      </w:r>
      <w:r>
        <w:rPr>
          <w:rStyle w:val="OtherTok"/>
        </w:rPr>
        <w:t xml:space="preserve">&lt;-</w:t>
      </w:r>
      <w:r>
        <w:rPr>
          <w:rStyle w:val="NormalTok"/>
        </w:rPr>
        <w:t xml:space="preserve"> </w:t>
      </w:r>
      <w:r>
        <w:rPr>
          <w:rStyle w:val="FunctionTok"/>
        </w:rPr>
        <w:t xml:space="preserve">matrix</w:t>
      </w:r>
      <w:r>
        <w:rPr>
          <w:rStyle w:val="NormalTok"/>
        </w:rPr>
        <w:t xml:space="preserve">(m2, </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FunctionTok"/>
        </w:rPr>
        <w:t xml:space="preserve">join_count</w:t>
      </w:r>
      <w:r>
        <w:rPr>
          <w:rStyle w:val="NormalTok"/>
        </w:rPr>
        <w:t xml:space="preserve">(matrix2)</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7</w:t>
      </w:r>
      <w:r>
        <w:br/>
      </w:r>
      <w:r>
        <w:rPr>
          <w:rStyle w:val="VerbatimChar"/>
        </w:rPr>
        <w:t xml:space="preserve">    - Expected Count : 19.97</w:t>
      </w:r>
      <w:r>
        <w:br/>
      </w:r>
      <w:r>
        <w:rPr>
          <w:rStyle w:val="VerbatimChar"/>
        </w:rPr>
        <w:t xml:space="preserve">    - Standard Deviation: 3.17</w:t>
      </w:r>
      <w:r>
        <w:br/>
      </w:r>
      <w:r>
        <w:rPr>
          <w:rStyle w:val="VerbatimChar"/>
        </w:rPr>
        <w:t xml:space="preserve">    - Z-score: -4.24</w:t>
      </w:r>
      <w:r>
        <w:br/>
      </w:r>
      <w:r>
        <w:rPr>
          <w:rStyle w:val="VerbatimChar"/>
        </w:rPr>
        <w:t xml:space="preserve"> The pattern for 'HD' sequences is 'aggregated'.</w:t>
      </w:r>
      <w:r>
        <w:br/>
      </w:r>
      <w:r>
        <w:br/>
      </w:r>
      <w:r>
        <w:rPr>
          <w:rStyle w:val="VerbatimChar"/>
        </w:rPr>
        <w:t xml:space="preserve"> 2) 'DD' Sequences:</w:t>
      </w:r>
      <w:r>
        <w:br/>
      </w:r>
      <w:r>
        <w:rPr>
          <w:rStyle w:val="VerbatimChar"/>
        </w:rPr>
        <w:t xml:space="preserve">    - Observed Count: 17</w:t>
      </w:r>
      <w:r>
        <w:br/>
      </w:r>
      <w:r>
        <w:rPr>
          <w:rStyle w:val="VerbatimChar"/>
        </w:rPr>
        <w:t xml:space="preserve">    - Expected Count: 9.22</w:t>
      </w:r>
      <w:r>
        <w:br/>
      </w:r>
      <w:r>
        <w:rPr>
          <w:rStyle w:val="VerbatimChar"/>
        </w:rPr>
        <w:t xml:space="preserve">    - Standard Deviation: 4.23</w:t>
      </w:r>
      <w:r>
        <w:br/>
      </w:r>
      <w:r>
        <w:rPr>
          <w:rStyle w:val="VerbatimChar"/>
        </w:rPr>
        <w:t xml:space="preserve">    - Z-score: 1.96</w:t>
      </w:r>
      <w:r>
        <w:br/>
      </w:r>
      <w:r>
        <w:rPr>
          <w:rStyle w:val="VerbatimChar"/>
        </w:rPr>
        <w:t xml:space="preserve"> The pattern for 'DD' sequences is 'aggregated'.</w:t>
      </w:r>
      <w:r>
        <w:br/>
      </w:r>
      <w:r>
        <w:rPr>
          <w:rStyle w:val="VerbatimChar"/>
        </w:rPr>
        <w:t xml:space="preserve"> ----------------------------------------------------------</w:t>
      </w:r>
    </w:p>
    <w:p>
      <w:pPr>
        <w:pStyle w:val="FirstParagraph"/>
      </w:pPr>
      <w:r>
        <w:t xml:space="preserve">We can apply these tests for a real example epidemic data provided by the {r4pde} R package. Let’s work with a portion of the intensively mapped data on the occurrence of gummy stem blight (GSB) of watermelon</w:t>
      </w:r>
      <w:r>
        <w:t xml:space="preserve"> </w:t>
      </w:r>
      <w:r>
        <w:t xml:space="preserve">(Café-Filho et al. 2010)</w:t>
      </w:r>
      <w:r>
        <w:t xml:space="preserve">.</w:t>
      </w:r>
    </w:p>
    <w:p>
      <w:pPr>
        <w:pStyle w:val="SourceCode"/>
      </w:pPr>
      <w:r>
        <w:rPr>
          <w:rStyle w:val="FunctionTok"/>
        </w:rPr>
        <w:t xml:space="preserve">library</w:t>
      </w:r>
      <w:r>
        <w:rPr>
          <w:rStyle w:val="NormalTok"/>
        </w:rPr>
        <w:t xml:space="preserve">(r4pde)</w:t>
      </w:r>
      <w:r>
        <w:br/>
      </w:r>
      <w:r>
        <w:rPr>
          <w:rStyle w:val="NormalTok"/>
        </w:rPr>
        <w:t xml:space="preserve">gsb </w:t>
      </w:r>
      <w:r>
        <w:rPr>
          <w:rStyle w:val="OtherTok"/>
        </w:rPr>
        <w:t xml:space="preserve">&lt;-</w:t>
      </w:r>
      <w:r>
        <w:rPr>
          <w:rStyle w:val="NormalTok"/>
        </w:rPr>
        <w:t xml:space="preserve"> DidymellaWatermelon</w:t>
      </w:r>
      <w:r>
        <w:br/>
      </w:r>
      <w:r>
        <w:rPr>
          <w:rStyle w:val="NormalTok"/>
        </w:rPr>
        <w:t xml:space="preserve">gsb </w:t>
      </w:r>
    </w:p>
    <w:p>
      <w:pPr>
        <w:pStyle w:val="SourceCode"/>
      </w:pPr>
      <w:r>
        <w:rPr>
          <w:rStyle w:val="VerbatimChar"/>
        </w:rPr>
        <w:t xml:space="preserve"># A tibble: 1,344 × 4</w:t>
      </w:r>
      <w:r>
        <w:br/>
      </w:r>
      <w:r>
        <w:rPr>
          <w:rStyle w:val="VerbatimChar"/>
        </w:rPr>
        <w:t xml:space="preserve">     dap NS_col EW_row severity</w:t>
      </w:r>
      <w:r>
        <w:br/>
      </w:r>
      <w:r>
        <w:rPr>
          <w:rStyle w:val="VerbatimChar"/>
        </w:rPr>
        <w:t xml:space="preserve">   &lt;int&gt;  &lt;int&gt;  &lt;int&gt;    &lt;int&gt;</w:t>
      </w:r>
      <w:r>
        <w:br/>
      </w:r>
      <w:r>
        <w:rPr>
          <w:rStyle w:val="VerbatimChar"/>
        </w:rPr>
        <w:t xml:space="preserve"> 1    50      1      1        0</w:t>
      </w:r>
      <w:r>
        <w:br/>
      </w:r>
      <w:r>
        <w:rPr>
          <w:rStyle w:val="VerbatimChar"/>
        </w:rPr>
        <w:t xml:space="preserve"> 2    50      1      2        0</w:t>
      </w:r>
      <w:r>
        <w:br/>
      </w:r>
      <w:r>
        <w:rPr>
          <w:rStyle w:val="VerbatimChar"/>
        </w:rPr>
        <w:t xml:space="preserve"> 3    50      1      3        0</w:t>
      </w:r>
      <w:r>
        <w:br/>
      </w:r>
      <w:r>
        <w:rPr>
          <w:rStyle w:val="VerbatimChar"/>
        </w:rPr>
        <w:t xml:space="preserve"> 4    50      1      4        0</w:t>
      </w:r>
      <w:r>
        <w:br/>
      </w:r>
      <w:r>
        <w:rPr>
          <w:rStyle w:val="VerbatimChar"/>
        </w:rPr>
        <w:t xml:space="preserve"> 5    50      1      5        0</w:t>
      </w:r>
      <w:r>
        <w:br/>
      </w:r>
      <w:r>
        <w:rPr>
          <w:rStyle w:val="VerbatimChar"/>
        </w:rPr>
        <w:t xml:space="preserve"> 6    50      1      6        0</w:t>
      </w:r>
      <w:r>
        <w:br/>
      </w:r>
      <w:r>
        <w:rPr>
          <w:rStyle w:val="VerbatimChar"/>
        </w:rPr>
        <w:t xml:space="preserve"> 7    50      1      7        0</w:t>
      </w:r>
      <w:r>
        <w:br/>
      </w:r>
      <w:r>
        <w:rPr>
          <w:rStyle w:val="VerbatimChar"/>
        </w:rPr>
        <w:t xml:space="preserve"> 8    50      1      8        0</w:t>
      </w:r>
      <w:r>
        <w:br/>
      </w:r>
      <w:r>
        <w:rPr>
          <w:rStyle w:val="VerbatimChar"/>
        </w:rPr>
        <w:t xml:space="preserve"> 9    50      1      9        0</w:t>
      </w:r>
      <w:r>
        <w:br/>
      </w:r>
      <w:r>
        <w:rPr>
          <w:rStyle w:val="VerbatimChar"/>
        </w:rPr>
        <w:t xml:space="preserve">10    50      1     10        0</w:t>
      </w:r>
      <w:r>
        <w:br/>
      </w:r>
      <w:r>
        <w:rPr>
          <w:rStyle w:val="VerbatimChar"/>
        </w:rPr>
        <w:t xml:space="preserve"># ℹ 1,334 more rows</w:t>
      </w:r>
    </w:p>
    <w:p>
      <w:pPr>
        <w:pStyle w:val="FirstParagraph"/>
      </w:pPr>
      <w:r>
        <w:t xml:space="preserve">The inspection of the data frame shows four variables where</w:t>
      </w:r>
      <w:r>
        <w:t xml:space="preserve"> </w:t>
      </w:r>
      <w:r>
        <w:rPr>
          <w:rStyle w:val="VerbatimChar"/>
        </w:rPr>
        <w:t xml:space="preserve">dap</w:t>
      </w:r>
      <w:r>
        <w:t xml:space="preserve"> </w:t>
      </w:r>
      <w:r>
        <w:t xml:space="preserve">is the day after planting,</w:t>
      </w:r>
      <w:r>
        <w:t xml:space="preserve"> </w:t>
      </w:r>
      <w:r>
        <w:rPr>
          <w:rStyle w:val="VerbatimChar"/>
        </w:rPr>
        <w:t xml:space="preserve">NS_col</w:t>
      </w:r>
      <w:r>
        <w:t xml:space="preserve"> </w:t>
      </w:r>
      <w:r>
        <w:t xml:space="preserve">is the north-south direction,</w:t>
      </w:r>
      <w:r>
        <w:t xml:space="preserve"> </w:t>
      </w:r>
      <w:r>
        <w:rPr>
          <w:rStyle w:val="VerbatimChar"/>
        </w:rPr>
        <w:t xml:space="preserve">EW_row</w:t>
      </w:r>
      <w:r>
        <w:t xml:space="preserve"> </w:t>
      </w:r>
      <w:r>
        <w:t xml:space="preserve">is the east-west direction and</w:t>
      </w:r>
      <w:r>
        <w:t xml:space="preserve"> </w:t>
      </w:r>
      <w:r>
        <w:rPr>
          <w:rStyle w:val="VerbatimChar"/>
        </w:rPr>
        <w:t xml:space="preserve">severity</w:t>
      </w:r>
      <w:r>
        <w:t xml:space="preserve"> </w:t>
      </w:r>
      <w:r>
        <w:t xml:space="preserve">is the severity in ordinal score (0-4). Let’s produce a map for the 65 and 74</w:t>
      </w:r>
      <w:r>
        <w:t xml:space="preserve"> </w:t>
      </w:r>
      <w:r>
        <w:rPr>
          <w:rStyle w:val="VerbatimChar"/>
        </w:rPr>
        <w:t xml:space="preserve">dap</w:t>
      </w:r>
      <w:r>
        <w:t xml:space="preserve">, but first we need to create the incidence variable based on severity.</w:t>
      </w:r>
    </w:p>
    <w:p>
      <w:pPr>
        <w:pStyle w:val="SourceCode"/>
      </w:pPr>
      <w:r>
        <w:rPr>
          <w:rStyle w:val="NormalTok"/>
        </w:rPr>
        <w:t xml:space="preserve">gsb2 </w:t>
      </w:r>
      <w:r>
        <w:rPr>
          <w:rStyle w:val="OtherTok"/>
        </w:rPr>
        <w:t xml:space="preserve">&lt;-</w:t>
      </w:r>
      <w:r>
        <w:rPr>
          <w:rStyle w:val="NormalTok"/>
        </w:rPr>
        <w:t xml:space="preserve"> gsb </w:t>
      </w:r>
      <w:r>
        <w:rPr>
          <w:rStyle w:val="SpecialCharTok"/>
        </w:rPr>
        <w:t xml:space="preserve">|&gt;</w:t>
      </w:r>
      <w:r>
        <w:br/>
      </w:r>
      <w:r>
        <w:rPr>
          <w:rStyle w:val="NormalTok"/>
        </w:rPr>
        <w:t xml:space="preserve">  </w:t>
      </w:r>
      <w:r>
        <w:rPr>
          <w:rStyle w:val="FunctionTok"/>
        </w:rPr>
        <w:t xml:space="preserve">filter</w:t>
      </w:r>
      <w:r>
        <w:rPr>
          <w:rStyle w:val="NormalTok"/>
        </w:rPr>
        <w:t xml:space="preserve">(dap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65</w:t>
      </w:r>
      <w:r>
        <w:rPr>
          <w:rStyle w:val="NormalTok"/>
        </w:rPr>
        <w:t xml:space="preserve">, </w:t>
      </w:r>
      <w:r>
        <w:rPr>
          <w:rStyle w:val="DecValTok"/>
        </w:rPr>
        <w:t xml:space="preserve">74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incidence =</w:t>
      </w:r>
      <w:r>
        <w:rPr>
          <w:rStyle w:val="NormalTok"/>
        </w:rPr>
        <w:t xml:space="preserve"> </w:t>
      </w:r>
      <w:r>
        <w:rPr>
          <w:rStyle w:val="FunctionTok"/>
        </w:rPr>
        <w:t xml:space="preserve">case_when</w:t>
      </w:r>
      <w:r>
        <w:rPr>
          <w:rStyle w:val="NormalTok"/>
        </w:rPr>
        <w:t xml:space="preserve">(severity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NormalTok"/>
        </w:rPr>
        <w:t xml:space="preserve">gsb2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(NS_col, EW_row, </w:t>
      </w:r>
      <w:r>
        <w:rPr>
          <w:rStyle w:val="AttributeTok"/>
        </w:rPr>
        <w:t xml:space="preserve">fill =</w:t>
      </w:r>
      <w:r>
        <w:rPr>
          <w:rStyle w:val="NormalTok"/>
        </w:rPr>
        <w:t xml:space="preserve"> </w:t>
      </w:r>
      <w:r>
        <w:rPr>
          <w:rStyle w:val="FunctionTok"/>
        </w:rPr>
        <w:t xml:space="preserve">factor</w:t>
      </w:r>
      <w:r>
        <w:rPr>
          <w:rStyle w:val="NormalTok"/>
        </w:rPr>
        <w:t xml:space="preserve">(incidence)))</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dap)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"Status"</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6" w:name="fig-tsw"/>
          <w:p>
            <w:pPr>
              <w:jc w:val="center"/>
            </w:pPr>
            <w:r>
              <w:drawing>
                <wp:inline>
                  <wp:extent cx="4620126" cy="3696101"/>
                  <wp:effectExtent b="0" l="0" r="0" t="0"/>
                  <wp:docPr descr="" title="" id="644" name="Picture"/>
                  <a:graphic>
                    <a:graphicData uri="http://schemas.openxmlformats.org/drawingml/2006/picture">
                      <pic:pic>
                        <pic:nvPicPr>
                          <pic:cNvPr descr="spatial-tests_files/figure-docx/fig-tsw-1.png" id="645" name="Picture"/>
                          <pic:cNvPicPr>
                            <a:picLocks noChangeArrowheads="1" noChangeAspect="1"/>
                          </pic:cNvPicPr>
                        </pic:nvPicPr>
                        <pic:blipFill>
                          <a:blip r:embed="rId6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17.4: Incidence maps for gummy stem blight of watermelon</w:t>
            </w:r>
          </w:p>
          <w:bookmarkEnd w:id="646"/>
        </w:tc>
      </w:tr>
    </w:tbl>
    <w:p>
      <w:pPr>
        <w:pStyle w:val="BodyText"/>
      </w:pPr>
      <w:r>
        <w:t xml:space="preserve">Now w eshould check the number of rows (y) and columns (x) for further preparing the matrix for the join count statistics. The</w:t>
      </w:r>
      <w:r>
        <w:t xml:space="preserve"> </w:t>
      </w:r>
      <w:r>
        <w:rPr>
          <w:rStyle w:val="VerbatimChar"/>
        </w:rPr>
        <w:t xml:space="preserve">m65</w:t>
      </w:r>
      <w:r>
        <w:t xml:space="preserve"> </w:t>
      </w:r>
      <w:r>
        <w:t xml:space="preserve">object should be in the matrix format before running the join count test.</w:t>
      </w:r>
    </w:p>
    <w:p>
      <w:pPr>
        <w:pStyle w:val="SourceCode"/>
      </w:pPr>
      <w:r>
        <w:rPr>
          <w:rStyle w:val="FunctionTok"/>
        </w:rPr>
        <w:t xml:space="preserve">max</w:t>
      </w:r>
      <w:r>
        <w:rPr>
          <w:rStyle w:val="NormalTok"/>
        </w:rPr>
        <w:t xml:space="preserve">(gsb2</w:t>
      </w:r>
      <w:r>
        <w:rPr>
          <w:rStyle w:val="SpecialCharTok"/>
        </w:rPr>
        <w:t xml:space="preserve">$</w:t>
      </w:r>
      <w:r>
        <w:rPr>
          <w:rStyle w:val="NormalTok"/>
        </w:rPr>
        <w:t xml:space="preserve">NS_col)</w:t>
      </w:r>
    </w:p>
    <w:p>
      <w:pPr>
        <w:pStyle w:val="SourceCode"/>
      </w:pPr>
      <w:r>
        <w:rPr>
          <w:rStyle w:val="VerbatimChar"/>
        </w:rPr>
        <w:t xml:space="preserve">[1] 12</w:t>
      </w:r>
    </w:p>
    <w:p>
      <w:pPr>
        <w:pStyle w:val="SourceCode"/>
      </w:pPr>
      <w:r>
        <w:rPr>
          <w:rStyle w:val="FunctionTok"/>
        </w:rPr>
        <w:t xml:space="preserve">max</w:t>
      </w:r>
      <w:r>
        <w:rPr>
          <w:rStyle w:val="NormalTok"/>
        </w:rPr>
        <w:t xml:space="preserve">(gsb2</w:t>
      </w:r>
      <w:r>
        <w:rPr>
          <w:rStyle w:val="SpecialCharTok"/>
        </w:rPr>
        <w:t xml:space="preserve">$</w:t>
      </w:r>
      <w:r>
        <w:rPr>
          <w:rStyle w:val="NormalTok"/>
        </w:rPr>
        <w:t xml:space="preserve">EW_row)</w:t>
      </w:r>
    </w:p>
    <w:p>
      <w:pPr>
        <w:pStyle w:val="SourceCode"/>
      </w:pPr>
      <w:r>
        <w:rPr>
          <w:rStyle w:val="VerbatimChar"/>
        </w:rPr>
        <w:t xml:space="preserve">[1] 16</w:t>
      </w:r>
    </w:p>
    <w:p>
      <w:pPr>
        <w:pStyle w:val="SourceCode"/>
      </w:pPr>
      <w:r>
        <w:rPr>
          <w:rStyle w:val="NormalTok"/>
        </w:rPr>
        <w:t xml:space="preserve">m65 </w:t>
      </w:r>
      <w:r>
        <w:rPr>
          <w:rStyle w:val="OtherTok"/>
        </w:rPr>
        <w:t xml:space="preserve">&lt;-</w:t>
      </w:r>
      <w:r>
        <w:rPr>
          <w:rStyle w:val="NormalTok"/>
        </w:rPr>
        <w:t xml:space="preserve"> gsb2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w:t>
      </w:r>
      <w:r>
        <w:rPr>
          <w:rStyle w:val="NormalTok"/>
        </w:rPr>
        <w:t xml:space="preserve"> </w:t>
      </w:r>
      <w:r>
        <w:rPr>
          <w:rStyle w:val="DecValTok"/>
        </w:rPr>
        <w:t xml:space="preserve">65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(incidence) </w:t>
      </w:r>
      <w:r>
        <w:rPr>
          <w:rStyle w:val="SpecialCharTok"/>
        </w:rPr>
        <w:t xml:space="preserve">|&gt;</w:t>
      </w:r>
      <w:r>
        <w:rPr>
          <w:rStyle w:val="NormalTok"/>
        </w:rPr>
        <w:t xml:space="preserve"> </w:t>
      </w:r>
      <w:r>
        <w:br/>
      </w:r>
      <w:r>
        <w:rPr>
          <w:rStyle w:val="NormalTok"/>
        </w:rPr>
        <w:t xml:space="preserve">  </w:t>
      </w:r>
      <w:r>
        <w:rPr>
          <w:rStyle w:val="FunctionTok"/>
        </w:rPr>
        <w:t xml:space="preserve">matrix</w:t>
      </w:r>
      <w:r>
        <w:rPr>
          <w:rStyle w:val="NormalTok"/>
        </w:rPr>
        <w:t xml:space="preserve">(</w:t>
      </w:r>
      <w:r>
        <w:rPr>
          <w:rStyle w:val="DecValTok"/>
        </w:rPr>
        <w:t xml:space="preserve">12</w:t>
      </w:r>
      <w:r>
        <w:rPr>
          <w:rStyle w:val="NormalTok"/>
        </w:rPr>
        <w:t xml:space="preserve">, </w:t>
      </w:r>
      <w:r>
        <w:rPr>
          <w:rStyle w:val="DecValTok"/>
        </w:rPr>
        <w:t xml:space="preserve">16</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FunctionTok"/>
        </w:rPr>
        <w:t xml:space="preserve">join_count</w:t>
      </w:r>
      <w:r>
        <w:rPr>
          <w:rStyle w:val="NormalTok"/>
        </w:rPr>
        <w:t xml:space="preserve">(m65)</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104</w:t>
      </w:r>
      <w:r>
        <w:br/>
      </w:r>
      <w:r>
        <w:rPr>
          <w:rStyle w:val="VerbatimChar"/>
        </w:rPr>
        <w:t xml:space="preserve">    - Expected Count : 108.47</w:t>
      </w:r>
      <w:r>
        <w:br/>
      </w:r>
      <w:r>
        <w:rPr>
          <w:rStyle w:val="VerbatimChar"/>
        </w:rPr>
        <w:t xml:space="preserve">    - Standard Deviation: 13.89</w:t>
      </w:r>
      <w:r>
        <w:br/>
      </w:r>
      <w:r>
        <w:rPr>
          <w:rStyle w:val="VerbatimChar"/>
        </w:rPr>
        <w:t xml:space="preserve">    - Z-score: -0.36</w:t>
      </w:r>
      <w:r>
        <w:br/>
      </w:r>
      <w:r>
        <w:rPr>
          <w:rStyle w:val="VerbatimChar"/>
        </w:rPr>
        <w:t xml:space="preserve"> The pattern for 'HD' sequences is 'not aggregated'.</w:t>
      </w:r>
      <w:r>
        <w:br/>
      </w:r>
      <w:r>
        <w:br/>
      </w:r>
      <w:r>
        <w:rPr>
          <w:rStyle w:val="VerbatimChar"/>
        </w:rPr>
        <w:t xml:space="preserve"> 2) 'DD' Sequences:</w:t>
      </w:r>
      <w:r>
        <w:br/>
      </w:r>
      <w:r>
        <w:rPr>
          <w:rStyle w:val="VerbatimChar"/>
        </w:rPr>
        <w:t xml:space="preserve">    - Observed Count: 15</w:t>
      </w:r>
      <w:r>
        <w:br/>
      </w:r>
      <w:r>
        <w:rPr>
          <w:rStyle w:val="VerbatimChar"/>
        </w:rPr>
        <w:t xml:space="preserve">    - Expected Count: 12.52</w:t>
      </w:r>
      <w:r>
        <w:br/>
      </w:r>
      <w:r>
        <w:rPr>
          <w:rStyle w:val="VerbatimChar"/>
        </w:rPr>
        <w:t xml:space="preserve">    - Standard Deviation: 4.76</w:t>
      </w:r>
      <w:r>
        <w:br/>
      </w:r>
      <w:r>
        <w:rPr>
          <w:rStyle w:val="VerbatimChar"/>
        </w:rPr>
        <w:t xml:space="preserve">    - Z-score: 0.63</w:t>
      </w:r>
      <w:r>
        <w:br/>
      </w:r>
      <w:r>
        <w:rPr>
          <w:rStyle w:val="VerbatimChar"/>
        </w:rPr>
        <w:t xml:space="preserve"> The pattern for 'DD' sequences is 'not aggregated'.</w:t>
      </w:r>
      <w:r>
        <w:br/>
      </w:r>
      <w:r>
        <w:rPr>
          <w:rStyle w:val="VerbatimChar"/>
        </w:rPr>
        <w:t xml:space="preserve"> ----------------------------------------------------------</w:t>
      </w:r>
    </w:p>
    <w:p>
      <w:pPr>
        <w:pStyle w:val="FirstParagraph"/>
      </w:pPr>
      <w:r>
        <w:t xml:space="preserve">We can apply the join count test for 74 dap. The result shows that the pattern is now aggregated, differing from 64 dap.</w:t>
      </w:r>
    </w:p>
    <w:p>
      <w:pPr>
        <w:pStyle w:val="SourceCode"/>
      </w:pPr>
      <w:r>
        <w:rPr>
          <w:rStyle w:val="CommentTok"/>
        </w:rPr>
        <w:t xml:space="preserve"># Pull the binary sequence of time 2</w:t>
      </w:r>
      <w:r>
        <w:br/>
      </w:r>
      <w:r>
        <w:rPr>
          <w:rStyle w:val="NormalTok"/>
        </w:rPr>
        <w:t xml:space="preserve">m74 </w:t>
      </w:r>
      <w:r>
        <w:rPr>
          <w:rStyle w:val="OtherTok"/>
        </w:rPr>
        <w:t xml:space="preserve">&lt;-</w:t>
      </w:r>
      <w:r>
        <w:rPr>
          <w:rStyle w:val="NormalTok"/>
        </w:rPr>
        <w:t xml:space="preserve"> gsb2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w:t>
      </w:r>
      <w:r>
        <w:rPr>
          <w:rStyle w:val="NormalTok"/>
        </w:rPr>
        <w:t xml:space="preserve"> </w:t>
      </w:r>
      <w:r>
        <w:rPr>
          <w:rStyle w:val="DecValTok"/>
        </w:rPr>
        <w:t xml:space="preserve">74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(incidence) </w:t>
      </w:r>
      <w:r>
        <w:rPr>
          <w:rStyle w:val="SpecialCharTok"/>
        </w:rPr>
        <w:t xml:space="preserve">|&gt;</w:t>
      </w:r>
      <w:r>
        <w:rPr>
          <w:rStyle w:val="NormalTok"/>
        </w:rPr>
        <w:t xml:space="preserve"> </w:t>
      </w:r>
      <w:r>
        <w:br/>
      </w:r>
      <w:r>
        <w:rPr>
          <w:rStyle w:val="NormalTok"/>
        </w:rPr>
        <w:t xml:space="preserve">  </w:t>
      </w:r>
      <w:r>
        <w:rPr>
          <w:rStyle w:val="FunctionTok"/>
        </w:rPr>
        <w:t xml:space="preserve">matrix</w:t>
      </w:r>
      <w:r>
        <w:rPr>
          <w:rStyle w:val="NormalTok"/>
        </w:rPr>
        <w:t xml:space="preserve">(</w:t>
      </w:r>
      <w:r>
        <w:rPr>
          <w:rStyle w:val="DecValTok"/>
        </w:rPr>
        <w:t xml:space="preserve">12</w:t>
      </w:r>
      <w:r>
        <w:rPr>
          <w:rStyle w:val="NormalTok"/>
        </w:rPr>
        <w:t xml:space="preserve">, </w:t>
      </w:r>
      <w:r>
        <w:rPr>
          <w:rStyle w:val="DecValTok"/>
        </w:rPr>
        <w:t xml:space="preserve">16</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FunctionTok"/>
        </w:rPr>
        <w:t xml:space="preserve">join_count</w:t>
      </w:r>
      <w:r>
        <w:rPr>
          <w:rStyle w:val="NormalTok"/>
        </w:rPr>
        <w:t xml:space="preserve">(m74)</w:t>
      </w:r>
    </w:p>
    <w:p>
      <w:pPr>
        <w:pStyle w:val="SourceCode"/>
      </w:pPr>
      <w:r>
        <w:rPr>
          <w:rStyle w:val="VerbatimChar"/>
        </w:rPr>
        <w:t xml:space="preserve">Join Count Analysis of Spatial Patterns of Plant Diseases:</w:t>
      </w:r>
      <w:r>
        <w:br/>
      </w:r>
      <w:r>
        <w:rPr>
          <w:rStyle w:val="VerbatimChar"/>
        </w:rPr>
        <w:t xml:space="preserve"> ----------------------------------------------------------</w:t>
      </w:r>
      <w:r>
        <w:br/>
      </w:r>
      <w:r>
        <w:rPr>
          <w:rStyle w:val="VerbatimChar"/>
        </w:rPr>
        <w:t xml:space="preserve"> 1) 'HD' Sequences:</w:t>
      </w:r>
      <w:r>
        <w:br/>
      </w:r>
      <w:r>
        <w:rPr>
          <w:rStyle w:val="VerbatimChar"/>
        </w:rPr>
        <w:t xml:space="preserve">    - Observed Count: 110</w:t>
      </w:r>
      <w:r>
        <w:br/>
      </w:r>
      <w:r>
        <w:rPr>
          <w:rStyle w:val="VerbatimChar"/>
        </w:rPr>
        <w:t xml:space="preserve">    - Expected Count : 155.67</w:t>
      </w:r>
      <w:r>
        <w:br/>
      </w:r>
      <w:r>
        <w:rPr>
          <w:rStyle w:val="VerbatimChar"/>
        </w:rPr>
        <w:t xml:space="preserve">    - Standard Deviation: 11.91</w:t>
      </w:r>
      <w:r>
        <w:br/>
      </w:r>
      <w:r>
        <w:rPr>
          <w:rStyle w:val="VerbatimChar"/>
        </w:rPr>
        <w:t xml:space="preserve">    - Z-score: -3.88</w:t>
      </w:r>
      <w:r>
        <w:br/>
      </w:r>
      <w:r>
        <w:rPr>
          <w:rStyle w:val="VerbatimChar"/>
        </w:rPr>
        <w:t xml:space="preserve"> The pattern for 'HD' sequences is 'aggregated'.</w:t>
      </w:r>
      <w:r>
        <w:br/>
      </w:r>
      <w:r>
        <w:br/>
      </w:r>
      <w:r>
        <w:rPr>
          <w:rStyle w:val="VerbatimChar"/>
        </w:rPr>
        <w:t xml:space="preserve"> 2) 'DD' Sequences:</w:t>
      </w:r>
      <w:r>
        <w:br/>
      </w:r>
      <w:r>
        <w:rPr>
          <w:rStyle w:val="VerbatimChar"/>
        </w:rPr>
        <w:t xml:space="preserve">    - Observed Count: 58</w:t>
      </w:r>
      <w:r>
        <w:br/>
      </w:r>
      <w:r>
        <w:rPr>
          <w:rStyle w:val="VerbatimChar"/>
        </w:rPr>
        <w:t xml:space="preserve">    - Expected Count: 37.12</w:t>
      </w:r>
      <w:r>
        <w:br/>
      </w:r>
      <w:r>
        <w:rPr>
          <w:rStyle w:val="VerbatimChar"/>
        </w:rPr>
        <w:t xml:space="preserve">    - Standard Deviation: 8.85</w:t>
      </w:r>
      <w:r>
        <w:br/>
      </w:r>
      <w:r>
        <w:rPr>
          <w:rStyle w:val="VerbatimChar"/>
        </w:rPr>
        <w:t xml:space="preserve">    - Z-score: 2.42</w:t>
      </w:r>
      <w:r>
        <w:br/>
      </w:r>
      <w:r>
        <w:rPr>
          <w:rStyle w:val="VerbatimChar"/>
        </w:rPr>
        <w:t xml:space="preserve"> The pattern for 'DD' sequences is 'aggregated'.</w:t>
      </w:r>
      <w:r>
        <w:br/>
      </w:r>
      <w:r>
        <w:rPr>
          <w:rStyle w:val="VerbatimChar"/>
        </w:rPr>
        <w:t xml:space="preserve"> ----------------------------------------------------------</w:t>
      </w:r>
    </w:p>
    <w:bookmarkEnd w:id="647"/>
    <w:bookmarkStart w:id="661" w:name="foci-analysis"/>
    <w:p>
      <w:pPr>
        <w:pStyle w:val="Heading4"/>
      </w:pPr>
      <w:r>
        <w:t xml:space="preserve">17.1.1.3 Foci analysis</w:t>
      </w:r>
    </w:p>
    <w:p>
      <w:pPr>
        <w:pStyle w:val="FirstParagraph"/>
      </w:pPr>
      <w:r>
        <w:t xml:space="preserve">The Analysis of Foci Structure and Dynamics (AFSD), introduced by</w:t>
      </w:r>
      <w:r>
        <w:t xml:space="preserve"> </w:t>
      </w:r>
      <w:r>
        <w:t xml:space="preserve">(Nelson 1996)</w:t>
      </w:r>
      <w:r>
        <w:t xml:space="preserve"> </w:t>
      </w:r>
      <w:r>
        <w:t xml:space="preserve">and further expanded by</w:t>
      </w:r>
      <w:r>
        <w:t xml:space="preserve"> </w:t>
      </w:r>
      <w:r>
        <w:t xml:space="preserve">(Laranjeira et al. 1998)</w:t>
      </w:r>
      <w:r>
        <w:t xml:space="preserve">, was used in several studies on citrus diseases in Brazil. In this analysis, the data come from incidence maps where both the diseased and no-diseased trees are mapped in the 2D plane</w:t>
      </w:r>
      <w:r>
        <w:t xml:space="preserve"> </w:t>
      </w:r>
      <w:r>
        <w:t xml:space="preserve">(Jesus Junior and Bassanezi 2004; Laranjeira et al. 2004)</w:t>
      </w:r>
      <w:r>
        <w:t xml:space="preserve">.</w:t>
      </w:r>
    </w:p>
    <w:p>
      <w:pPr>
        <w:pStyle w:val="BodyText"/>
      </w:pPr>
      <w:r>
        <w:t xml:space="preserve">Here is an example of an incidence map with four foci (adapted from</w:t>
      </w:r>
      <w:r>
        <w:t xml:space="preserve"> </w:t>
      </w:r>
      <w:r>
        <w:t xml:space="preserve">(Laranjeira et al. 1998)</w:t>
      </w:r>
      <w:r>
        <w:t xml:space="preserve">). The data is organized in the wide format where the first column x is the index for the row and each column is the position of the plant within the row. The 0 and 1 represent the non-diseased and diseased plant, respectively.</w:t>
      </w:r>
    </w:p>
    <w:p>
      <w:pPr>
        <w:pStyle w:val="SourceCode"/>
      </w:pPr>
      <w:r>
        <w:rPr>
          <w:rStyle w:val="NormalTok"/>
        </w:rPr>
        <w:t xml:space="preserve">foci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x, </w:t>
      </w:r>
      <w:r>
        <w:rPr>
          <w:rStyle w:val="SpecialCharTok"/>
        </w:rPr>
        <w:t xml:space="preserve">~</w:t>
      </w:r>
      <w:r>
        <w:rPr>
          <w:rStyle w:val="StringTok"/>
        </w:rPr>
        <w:t xml:space="preserve">`</w:t>
      </w:r>
      <w:r>
        <w:rPr>
          <w:rStyle w:val="AttributeTok"/>
        </w:rPr>
        <w:t xml:space="preserve">1</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2</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3</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4</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5</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6</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7</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8</w:t>
      </w:r>
      <w:r>
        <w:rPr>
          <w:rStyle w:val="StringTok"/>
        </w:rPr>
        <w:t xml:space="preserve">`</w:t>
      </w:r>
      <w:r>
        <w:rPr>
          <w:rStyle w:val="NormalTok"/>
        </w:rPr>
        <w:t xml:space="preserve">, </w:t>
      </w:r>
      <w:r>
        <w:rPr>
          <w:rStyle w:val="SpecialCharTok"/>
        </w:rPr>
        <w:t xml:space="preserve">~</w:t>
      </w:r>
      <w:r>
        <w:rPr>
          <w:rStyle w:val="StringTok"/>
        </w:rPr>
        <w:t xml:space="preserve">`</w:t>
      </w:r>
      <w:r>
        <w:rPr>
          <w:rStyle w:val="AttributeTok"/>
        </w:rPr>
        <w:t xml:space="preserve">9</w:t>
      </w:r>
      <w:r>
        <w:rPr>
          <w:rStyle w:val="StringTok"/>
        </w:rPr>
        <w:t xml:space="preserve">`</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7</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br/>
      </w:r>
      <w:r>
        <w:rPr>
          <w:rStyle w:val="NormalTok"/>
        </w:rPr>
        <w:t xml:space="preserve">          )</w:t>
      </w:r>
    </w:p>
    <w:p>
      <w:pPr>
        <w:pStyle w:val="FirstParagraph"/>
      </w:pPr>
      <w:r>
        <w:t xml:space="preserve">Since the data frame is in the wide format, we need to reshape it to the long format using</w:t>
      </w:r>
      <w:r>
        <w:t xml:space="preserve"> </w:t>
      </w:r>
      <w:r>
        <w:rPr>
          <w:rStyle w:val="VerbatimChar"/>
        </w:rPr>
        <w:t xml:space="preserve">pivot_longer</w:t>
      </w:r>
      <w:r>
        <w:t xml:space="preserve"> </w:t>
      </w:r>
      <w:r>
        <w:t xml:space="preserve">function of the</w:t>
      </w:r>
      <w:r>
        <w:t xml:space="preserve"> </w:t>
      </w:r>
      <w:r>
        <w:rPr>
          <w:iCs/>
          <w:i/>
        </w:rPr>
        <w:t xml:space="preserve">tidyr</w:t>
      </w:r>
      <w:r>
        <w:t xml:space="preserve"> </w:t>
      </w:r>
      <w:r>
        <w:t xml:space="preserve">package before plotting using</w:t>
      </w:r>
      <w:r>
        <w:t xml:space="preserve"> </w:t>
      </w:r>
      <w:r>
        <w:rPr>
          <w:iCs/>
          <w:i/>
        </w:rPr>
        <w:t xml:space="preserve">ggplot2</w:t>
      </w:r>
      <w:r>
        <w:t xml:space="preserve"> </w:t>
      </w:r>
      <w:r>
        <w:t xml:space="preserve">package.</w:t>
      </w:r>
    </w:p>
    <w:p>
      <w:pPr>
        <w:pStyle w:val="SourceCode"/>
      </w:pPr>
      <w:r>
        <w:rPr>
          <w:rStyle w:val="FunctionTok"/>
        </w:rPr>
        <w:t xml:space="preserve">library</w:t>
      </w:r>
      <w:r>
        <w:rPr>
          <w:rStyle w:val="NormalTok"/>
        </w:rPr>
        <w:t xml:space="preserve">(tidyr)</w:t>
      </w:r>
      <w:r>
        <w:br/>
      </w:r>
      <w:r>
        <w:br/>
      </w:r>
      <w:r>
        <w:rPr>
          <w:rStyle w:val="NormalTok"/>
        </w:rPr>
        <w:t xml:space="preserve">foci2 </w:t>
      </w:r>
      <w:r>
        <w:rPr>
          <w:rStyle w:val="OtherTok"/>
        </w:rPr>
        <w:t xml:space="preserve">&lt;-</w:t>
      </w:r>
      <w:r>
        <w:rPr>
          <w:rStyle w:val="NormalTok"/>
        </w:rPr>
        <w:t xml:space="preserve"> foci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"y"</w:t>
      </w:r>
      <w:r>
        <w:rPr>
          <w:rStyle w:val="NormalTok"/>
        </w:rPr>
        <w:t xml:space="preserve">, </w:t>
      </w:r>
      <w:r>
        <w:rPr>
          <w:rStyle w:val="AttributeTok"/>
        </w:rPr>
        <w:t xml:space="preserve">values_to =</w:t>
      </w:r>
      <w:r>
        <w:rPr>
          <w:rStyle w:val="NormalTok"/>
        </w:rPr>
        <w:t xml:space="preserve"> </w:t>
      </w:r>
      <w:r>
        <w:rPr>
          <w:rStyle w:val="StringTok"/>
        </w:rPr>
        <w:t xml:space="preserve">"i"</w:t>
      </w:r>
      <w:r>
        <w:rPr>
          <w:rStyle w:val="NormalTok"/>
        </w:rPr>
        <w:t xml:space="preserve">)</w:t>
      </w:r>
      <w:r>
        <w:br/>
      </w:r>
      <w:r>
        <w:rPr>
          <w:rStyle w:val="NormalTok"/>
        </w:rPr>
        <w:t xml:space="preserve">foci2</w:t>
      </w:r>
    </w:p>
    <w:p>
      <w:pPr>
        <w:pStyle w:val="SourceCode"/>
      </w:pPr>
      <w:r>
        <w:rPr>
          <w:rStyle w:val="VerbatimChar"/>
        </w:rPr>
        <w:t xml:space="preserve"># A tibble: 108 × 3</w:t>
      </w:r>
      <w:r>
        <w:br/>
      </w:r>
      <w:r>
        <w:rPr>
          <w:rStyle w:val="VerbatimChar"/>
        </w:rPr>
        <w:t xml:space="preserve">       x y         i</w:t>
      </w:r>
      <w:r>
        <w:br/>
      </w:r>
      <w:r>
        <w:rPr>
          <w:rStyle w:val="VerbatimChar"/>
        </w:rPr>
        <w:t xml:space="preserve">   &lt;dbl&gt; &lt;chr&gt; &lt;dbl&gt;</w:t>
      </w:r>
      <w:r>
        <w:br/>
      </w:r>
      <w:r>
        <w:rPr>
          <w:rStyle w:val="VerbatimChar"/>
        </w:rPr>
        <w:t xml:space="preserve"> 1     1 1         0</w:t>
      </w:r>
      <w:r>
        <w:br/>
      </w:r>
      <w:r>
        <w:rPr>
          <w:rStyle w:val="VerbatimChar"/>
        </w:rPr>
        <w:t xml:space="preserve"> 2     1 2         0</w:t>
      </w:r>
      <w:r>
        <w:br/>
      </w:r>
      <w:r>
        <w:rPr>
          <w:rStyle w:val="VerbatimChar"/>
        </w:rPr>
        <w:t xml:space="preserve"> 3     1 3         0</w:t>
      </w:r>
      <w:r>
        <w:br/>
      </w:r>
      <w:r>
        <w:rPr>
          <w:rStyle w:val="VerbatimChar"/>
        </w:rPr>
        <w:t xml:space="preserve"> 4     1 4         0</w:t>
      </w:r>
      <w:r>
        <w:br/>
      </w:r>
      <w:r>
        <w:rPr>
          <w:rStyle w:val="VerbatimChar"/>
        </w:rPr>
        <w:t xml:space="preserve"> 5     1 5         0</w:t>
      </w:r>
      <w:r>
        <w:br/>
      </w:r>
      <w:r>
        <w:rPr>
          <w:rStyle w:val="VerbatimChar"/>
        </w:rPr>
        <w:t xml:space="preserve"> 6     1 6         0</w:t>
      </w:r>
      <w:r>
        <w:br/>
      </w:r>
      <w:r>
        <w:rPr>
          <w:rStyle w:val="VerbatimChar"/>
        </w:rPr>
        <w:t xml:space="preserve"> 7     1 7         0</w:t>
      </w:r>
      <w:r>
        <w:br/>
      </w:r>
      <w:r>
        <w:rPr>
          <w:rStyle w:val="VerbatimChar"/>
        </w:rPr>
        <w:t xml:space="preserve"> 8     1 8         0</w:t>
      </w:r>
      <w:r>
        <w:br/>
      </w:r>
      <w:r>
        <w:rPr>
          <w:rStyle w:val="VerbatimChar"/>
        </w:rPr>
        <w:t xml:space="preserve"> 9     1 9         0</w:t>
      </w:r>
      <w:r>
        <w:br/>
      </w:r>
      <w:r>
        <w:rPr>
          <w:rStyle w:val="VerbatimChar"/>
        </w:rPr>
        <w:t xml:space="preserve">10     2 1         1</w:t>
      </w:r>
      <w:r>
        <w:br/>
      </w:r>
      <w:r>
        <w:rPr>
          <w:rStyle w:val="VerbatimChar"/>
        </w:rPr>
        <w:t xml:space="preserve"># ℹ 98 more rows</w:t>
      </w:r>
    </w:p>
    <w:p>
      <w:pPr>
        <w:pStyle w:val="FirstParagraph"/>
      </w:pPr>
      <w:r>
        <w:t xml:space="preserve">Now we can make the plot.</w:t>
      </w:r>
    </w:p>
    <w:p>
      <w:pPr>
        <w:pStyle w:val="SourceCode"/>
      </w:pPr>
      <w:r>
        <w:rPr>
          <w:rStyle w:val="FunctionTok"/>
        </w:rPr>
        <w:t xml:space="preserve">library</w:t>
      </w:r>
      <w:r>
        <w:rPr>
          <w:rStyle w:val="NormalTok"/>
        </w:rPr>
        <w:t xml:space="preserve">(ggplot2)</w:t>
      </w:r>
      <w:r>
        <w:br/>
      </w:r>
      <w:r>
        <w:rPr>
          <w:rStyle w:val="NormalTok"/>
        </w:rPr>
        <w:t xml:space="preserve">foci2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fill =</w:t>
      </w:r>
      <w:r>
        <w:rPr>
          <w:rStyle w:val="NormalTok"/>
        </w:rPr>
        <w:t xml:space="preserve"> </w:t>
      </w:r>
      <w:r>
        <w:rPr>
          <w:rStyle w:val="FunctionTok"/>
        </w:rPr>
        <w:t xml:space="preserve">factor</w:t>
      </w:r>
      <w:r>
        <w:rPr>
          <w:rStyle w:val="NormalTok"/>
        </w:rPr>
        <w:t xml:space="preserve">(i)))</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"grey70"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1" w:name="fig-foci1"/>
          <w:p>
            <w:pPr>
              <w:jc w:val="center"/>
            </w:pPr>
            <w:r>
              <w:drawing>
                <wp:inline>
                  <wp:extent cx="4620126" cy="3696101"/>
                  <wp:effectExtent b="0" l="0" r="0" t="0"/>
                  <wp:docPr descr="" title="" id="649" name="Picture"/>
                  <a:graphic>
                    <a:graphicData uri="http://schemas.openxmlformats.org/drawingml/2006/picture">
                      <pic:pic>
                        <pic:nvPicPr>
                          <pic:cNvPr descr="spatial-tests_files/figure-docx/fig-foci1-1.png" id="65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17.5: Examples of foci of plant diseases - see text for description</w:t>
            </w:r>
          </w:p>
          <w:bookmarkEnd w:id="651"/>
        </w:tc>
      </w:tr>
    </w:tbl>
    <w:p>
      <w:pPr>
        <w:pStyle w:val="BodyText"/>
      </w:pPr>
      <w:r>
        <w:t xml:space="preserve">In the above plot, the upper left focus is composed of four diseased plants with a pattern of vertical and horizontal proximity to the central unit (or the Rook’s case). The upper right focus, also with four diseased plants denotes a pattern of longitudinal proximity to the central unit (or the Bishop’s case). The lower left focus is composed of 11 diseased plants with 4 rows and 6 columns occupied by the focus; the shape index of the focus (SIF) is 1.25 and the compactness index of the focus (CIF) is 0.55. The lower right is a single-unit focus.</w:t>
      </w:r>
    </w:p>
    <w:p>
      <w:pPr>
        <w:pStyle w:val="BodyText"/>
      </w:pPr>
      <w:r>
        <w:t xml:space="preserve">In this analysis, several statistics can be summarized, both at the single focus and averaging across all foci in the area, including:</w:t>
      </w:r>
    </w:p>
    <w:p>
      <w:pPr>
        <w:numPr>
          <w:ilvl w:val="0"/>
          <w:numId w:val="1009"/>
        </w:numPr>
      </w:pPr>
      <w:r>
        <w:t xml:space="preserve">Number of foci (NF) and number of single focus (NSF)</w:t>
      </w:r>
    </w:p>
    <w:p>
      <w:pPr>
        <w:numPr>
          <w:ilvl w:val="0"/>
          <w:numId w:val="1009"/>
        </w:numPr>
      </w:pPr>
      <w:r>
        <w:t xml:space="preserve">To compare maps with different number of plants, NF and NSF can be normalized to 1000 plants as NF1000 and NSF1000</w:t>
      </w:r>
    </w:p>
    <w:p>
      <w:pPr>
        <w:numPr>
          <w:ilvl w:val="0"/>
          <w:numId w:val="1009"/>
        </w:numPr>
      </w:pPr>
      <w:r>
        <w:t xml:space="preserve">Number of plants in each focus i (NPFi)</w:t>
      </w:r>
    </w:p>
    <w:p>
      <w:pPr>
        <w:numPr>
          <w:ilvl w:val="0"/>
          <w:numId w:val="1009"/>
        </w:numPr>
      </w:pPr>
      <w:r>
        <w:t xml:space="preserve">Maximum number of rows of the focus i (rfi) and maximum number of columns of the focus i (cfi)</w:t>
      </w:r>
    </w:p>
    <w:p>
      <w:pPr>
        <w:numPr>
          <w:ilvl w:val="0"/>
          <w:numId w:val="1009"/>
        </w:numPr>
      </w:pPr>
      <w:r>
        <w:t xml:space="preserve">Mean shape index of foci (meanSIF = [∑(fri / cfi)]/NF), where SIF values equal to 1.0 indicate isodiametrical foci; values greater than 1.0 indicate foci with greater length in the direction between the planting rows and values less than 1 indicate foci with greater length in the direction of the planting row.</w:t>
      </w:r>
    </w:p>
    <w:p>
      <w:pPr>
        <w:numPr>
          <w:ilvl w:val="0"/>
          <w:numId w:val="1009"/>
        </w:numPr>
      </w:pPr>
      <w:r>
        <w:t xml:space="preserve">Mean compactness index of foci (meanCIF = [∑(NPFi/rfi*cfi)]/NF), where CIF values close to 1.0 indicate a more compact foci, that is, greater aggregation and proximity among all the plants belonging to the focus</w:t>
      </w:r>
    </w:p>
    <w:p>
      <w:pPr>
        <w:pStyle w:val="FirstParagraph"/>
      </w:pPr>
      <w:r>
        <w:t xml:space="preserve">We can obtain the above-mentioned foci statistics using the</w:t>
      </w:r>
      <w:r>
        <w:t xml:space="preserve"> </w:t>
      </w:r>
      <w:r>
        <w:rPr>
          <w:rStyle w:val="VerbatimChar"/>
        </w:rPr>
        <w:t xml:space="preserve">AFSD</w:t>
      </w:r>
      <w:r>
        <w:t xml:space="preserve"> </w:t>
      </w:r>
      <w:r>
        <w:t xml:space="preserve">function of the</w:t>
      </w:r>
      <w:r>
        <w:t xml:space="preserve"> </w:t>
      </w:r>
      <w:r>
        <w:rPr>
          <w:iCs/>
          <w:i/>
        </w:rPr>
        <w:t xml:space="preserve">r4pde</w:t>
      </w:r>
      <w:r>
        <w:t xml:space="preserve"> </w:t>
      </w:r>
      <w:r>
        <w:t xml:space="preserve">package. Let’s calculate for the foci2 dataset already loaded, but first we need to check whether all variables are numeric or integer.</w:t>
      </w:r>
    </w:p>
    <w:p>
      <w:pPr>
        <w:pStyle w:val="SourceCode"/>
      </w:pPr>
      <w:r>
        <w:rPr>
          <w:rStyle w:val="FunctionTok"/>
        </w:rPr>
        <w:t xml:space="preserve">str</w:t>
      </w:r>
      <w:r>
        <w:rPr>
          <w:rStyle w:val="NormalTok"/>
        </w:rPr>
        <w:t xml:space="preserve">(foci2) </w:t>
      </w:r>
      <w:r>
        <w:rPr>
          <w:rStyle w:val="CommentTok"/>
        </w:rPr>
        <w:t xml:space="preserve"># y was not numeric</w:t>
      </w:r>
    </w:p>
    <w:p>
      <w:pPr>
        <w:pStyle w:val="SourceCode"/>
      </w:pPr>
      <w:r>
        <w:rPr>
          <w:rStyle w:val="VerbatimChar"/>
        </w:rPr>
        <w:t xml:space="preserve">tibble [108 × 3] (S3: tbl_df/tbl/data.frame)</w:t>
      </w:r>
      <w:r>
        <w:br/>
      </w:r>
      <w:r>
        <w:rPr>
          <w:rStyle w:val="VerbatimChar"/>
        </w:rPr>
        <w:t xml:space="preserve"> $ x: num [1:108] 1 1 1 1 1 1 1 1 1 2 ...</w:t>
      </w:r>
      <w:r>
        <w:br/>
      </w:r>
      <w:r>
        <w:rPr>
          <w:rStyle w:val="VerbatimChar"/>
        </w:rPr>
        <w:t xml:space="preserve"> $ y: chr [1:108] "1" "2" "3" "4" ...</w:t>
      </w:r>
      <w:r>
        <w:br/>
      </w:r>
      <w:r>
        <w:rPr>
          <w:rStyle w:val="VerbatimChar"/>
        </w:rPr>
        <w:t xml:space="preserve"> $ i: num [1:108] 0 0 0 0 0 0 0 0 0 1 ...</w:t>
      </w:r>
    </w:p>
    <w:p>
      <w:pPr>
        <w:pStyle w:val="SourceCode"/>
      </w:pPr>
      <w:r>
        <w:rPr>
          <w:rStyle w:val="NormalTok"/>
        </w:rPr>
        <w:t xml:space="preserve">foci2</w:t>
      </w:r>
      <w:r>
        <w:rPr>
          <w:rStyle w:val="SpecialCharTok"/>
        </w:rPr>
        <w:t xml:space="preserve">$</w:t>
      </w:r>
      <w:r>
        <w:rPr>
          <w:rStyle w:val="NormalTok"/>
        </w:rPr>
        <w:t xml:space="preserve">y </w:t>
      </w:r>
      <w:r>
        <w:rPr>
          <w:rStyle w:val="OtherTok"/>
        </w:rPr>
        <w:t xml:space="preserve">&lt;-</w:t>
      </w:r>
      <w:r>
        <w:rPr>
          <w:rStyle w:val="NormalTok"/>
        </w:rPr>
        <w:t xml:space="preserve"> </w:t>
      </w:r>
      <w:r>
        <w:rPr>
          <w:rStyle w:val="FunctionTok"/>
        </w:rPr>
        <w:t xml:space="preserve">as.integer</w:t>
      </w:r>
      <w:r>
        <w:rPr>
          <w:rStyle w:val="NormalTok"/>
        </w:rPr>
        <w:t xml:space="preserve">(foci2</w:t>
      </w:r>
      <w:r>
        <w:rPr>
          <w:rStyle w:val="SpecialCharTok"/>
        </w:rPr>
        <w:t xml:space="preserve">$</w:t>
      </w:r>
      <w:r>
        <w:rPr>
          <w:rStyle w:val="NormalTok"/>
        </w:rPr>
        <w:t xml:space="preserve">y) </w:t>
      </w:r>
      <w:r>
        <w:rPr>
          <w:rStyle w:val="CommentTok"/>
        </w:rPr>
        <w:t xml:space="preserve"># transform to numeric</w:t>
      </w:r>
      <w:r>
        <w:br/>
      </w:r>
      <w:r>
        <w:br/>
      </w:r>
      <w:r>
        <w:rPr>
          <w:rStyle w:val="FunctionTok"/>
        </w:rPr>
        <w:t xml:space="preserve">library</w:t>
      </w:r>
      <w:r>
        <w:rPr>
          <w:rStyle w:val="NormalTok"/>
        </w:rPr>
        <w:t xml:space="preserve">(r4pde)</w:t>
      </w:r>
      <w:r>
        <w:br/>
      </w:r>
      <w:r>
        <w:rPr>
          <w:rStyle w:val="NormalTok"/>
        </w:rPr>
        <w:t xml:space="preserve">result_foci </w:t>
      </w:r>
      <w:r>
        <w:rPr>
          <w:rStyle w:val="OtherTok"/>
        </w:rPr>
        <w:t xml:space="preserve">&lt;-</w:t>
      </w:r>
      <w:r>
        <w:rPr>
          <w:rStyle w:val="NormalTok"/>
        </w:rPr>
        <w:t xml:space="preserve"> </w:t>
      </w:r>
      <w:r>
        <w:rPr>
          <w:rStyle w:val="FunctionTok"/>
        </w:rPr>
        <w:t xml:space="preserve">AFSD</w:t>
      </w:r>
      <w:r>
        <w:rPr>
          <w:rStyle w:val="NormalTok"/>
        </w:rPr>
        <w:t xml:space="preserve">(foci2)</w:t>
      </w:r>
    </w:p>
    <w:p>
      <w:pPr>
        <w:pStyle w:val="FirstParagraph"/>
      </w:pPr>
      <w:r>
        <w:t xml:space="preserve">The AFSD function returns a list of three data frames. The first is a summary statistics of this analysis, together with the disease incidence (DIS_INC), for the data frame in analysis.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(result_foci[[</w:t>
      </w:r>
      <w:r>
        <w:rPr>
          <w:rStyle w:val="DecValTok"/>
        </w:rPr>
        <w:t xml:space="preserve">1</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4.0000000</w:t>
            </w:r>
          </w:p>
        </w:tc>
      </w:tr>
      <w:tr>
        <w:tc>
          <w:tcPr/>
          <w:p>
            <w:pPr>
              <w:pStyle w:val="Compact"/>
              <w:jc w:val="left"/>
            </w:pPr>
            <w:r>
              <w:t xml:space="preserve">NF1000</w:t>
            </w:r>
          </w:p>
        </w:tc>
        <w:tc>
          <w:tcPr/>
          <w:p>
            <w:pPr>
              <w:pStyle w:val="Compact"/>
              <w:jc w:val="right"/>
            </w:pPr>
            <w:r>
              <w:t xml:space="preserve">37.0370370</w:t>
            </w:r>
          </w:p>
        </w:tc>
      </w:tr>
      <w:tr>
        <w:tc>
          <w:tcPr/>
          <w:p>
            <w:pPr>
              <w:pStyle w:val="Compact"/>
              <w:jc w:val="left"/>
            </w:pPr>
            <w:r>
              <w:t xml:space="preserve">NSF</w:t>
            </w:r>
          </w:p>
        </w:tc>
        <w:tc>
          <w:tcPr/>
          <w:p>
            <w:pPr>
              <w:pStyle w:val="Compact"/>
              <w:jc w:val="right"/>
            </w:pPr>
            <w:r>
              <w:t xml:space="preserve">1.0000000</w:t>
            </w:r>
          </w:p>
        </w:tc>
      </w:tr>
      <w:tr>
        <w:tc>
          <w:tcPr/>
          <w:p>
            <w:pPr>
              <w:pStyle w:val="Compact"/>
              <w:jc w:val="left"/>
            </w:pPr>
            <w:r>
              <w:t xml:space="preserve">NSF1000</w:t>
            </w:r>
          </w:p>
        </w:tc>
        <w:tc>
          <w:tcPr/>
          <w:p>
            <w:pPr>
              <w:pStyle w:val="Compact"/>
              <w:jc w:val="right"/>
            </w:pPr>
            <w:r>
              <w:t xml:space="preserve">9.2592593</w:t>
            </w:r>
          </w:p>
        </w:tc>
      </w:tr>
      <w:tr>
        <w:tc>
          <w:tcPr/>
          <w:p>
            <w:pPr>
              <w:pStyle w:val="Compact"/>
              <w:jc w:val="left"/>
            </w:pPr>
            <w:r>
              <w:t xml:space="preserve">DIS_INC</w:t>
            </w:r>
          </w:p>
        </w:tc>
        <w:tc>
          <w:tcPr/>
          <w:p>
            <w:pPr>
              <w:pStyle w:val="Compact"/>
              <w:jc w:val="right"/>
            </w:pPr>
            <w:r>
              <w:t xml:space="preserve">0.2037037</w:t>
            </w:r>
          </w:p>
        </w:tc>
      </w:tr>
      <w:tr>
        <w:tc>
          <w:tcPr/>
          <w:p>
            <w:pPr>
              <w:pStyle w:val="Compact"/>
              <w:jc w:val="left"/>
            </w:pPr>
            <w:r>
              <w:t xml:space="preserve">mean_SIF</w:t>
            </w:r>
          </w:p>
        </w:tc>
        <w:tc>
          <w:tcPr/>
          <w:p>
            <w:pPr>
              <w:pStyle w:val="Compact"/>
              <w:jc w:val="right"/>
            </w:pPr>
            <w:r>
              <w:t xml:space="preserve">1.0625000</w:t>
            </w:r>
          </w:p>
        </w:tc>
      </w:tr>
      <w:tr>
        <w:tc>
          <w:tcPr/>
          <w:p>
            <w:pPr>
              <w:pStyle w:val="Compact"/>
              <w:jc w:val="left"/>
            </w:pPr>
            <w:r>
              <w:t xml:space="preserve">mean_CIF</w:t>
            </w:r>
          </w:p>
        </w:tc>
        <w:tc>
          <w:tcPr/>
          <w:p>
            <w:pPr>
              <w:pStyle w:val="Compact"/>
              <w:jc w:val="right"/>
            </w:pPr>
            <w:r>
              <w:t xml:space="preserve">0.6652778</w:t>
            </w:r>
          </w:p>
        </w:tc>
      </w:tr>
    </w:tbl>
    <w:p>
      <w:pPr>
        <w:pStyle w:val="BodyText"/>
      </w:pPr>
      <w:r>
        <w:t xml:space="preserve">The second object in the list is a data frame with statistics at the focus level, including the number of rows and columns occupied by each focus as well as the two indices for each focus: shape and compactness.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(result_foci[[</w:t>
      </w:r>
      <w:r>
        <w:rPr>
          <w:rStyle w:val="DecValTok"/>
        </w:rPr>
        <w:t xml:space="preserve">2</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focus_id</w:t>
            </w:r>
          </w:p>
        </w:tc>
        <w:tc>
          <w:tcPr/>
          <w:p>
            <w:pPr>
              <w:pStyle w:val="Compact"/>
              <w:jc w:val="right"/>
            </w:pPr>
            <w:r>
              <w:t xml:space="preserve">size</w:t>
            </w:r>
          </w:p>
        </w:tc>
        <w:tc>
          <w:tcPr/>
          <w:p>
            <w:pPr>
              <w:pStyle w:val="Compact"/>
              <w:jc w:val="right"/>
            </w:pPr>
            <w:r>
              <w:t xml:space="preserve">rows</w:t>
            </w:r>
          </w:p>
        </w:tc>
        <w:tc>
          <w:tcPr/>
          <w:p>
            <w:pPr>
              <w:pStyle w:val="Compact"/>
              <w:jc w:val="right"/>
            </w:pPr>
            <w:r>
              <w:t xml:space="preserve">cols</w:t>
            </w:r>
          </w:p>
        </w:tc>
        <w:tc>
          <w:tcPr/>
          <w:p>
            <w:pPr>
              <w:pStyle w:val="Compact"/>
              <w:jc w:val="right"/>
            </w:pPr>
            <w:r>
              <w:t xml:space="preserve">SIF</w:t>
            </w:r>
          </w:p>
        </w:tc>
        <w:tc>
          <w:tcPr/>
          <w:p>
            <w:pPr>
              <w:pStyle w:val="Compact"/>
              <w:jc w:val="right"/>
            </w:pPr>
            <w:r>
              <w:t xml:space="preserve">CIF</w:t>
            </w:r>
          </w:p>
        </w:tc>
      </w:tr>
      <w:tr>
        <w:tc>
          <w:tcPr/>
          <w:p>
            <w:pPr>
              <w:pStyle w:val="Compact"/>
              <w:jc w:val="left"/>
            </w:pPr>
            <w:r>
              <w:t xml:space="preserve">1</w:t>
            </w:r>
          </w:p>
        </w:tc>
        <w:tc>
          <w:tcPr/>
          <w:p>
            <w:pPr>
              <w:pStyle w:val="Compact"/>
              <w:jc w:val="right"/>
            </w:pPr>
            <w:r>
              <w:t xml:space="preserve">11</w:t>
            </w:r>
          </w:p>
        </w:tc>
        <w:tc>
          <w:tcPr/>
          <w:p>
            <w:pPr>
              <w:pStyle w:val="Compact"/>
              <w:jc w:val="right"/>
            </w:pPr>
            <w:r>
              <w:t xml:space="preserve">4</w:t>
            </w:r>
          </w:p>
        </w:tc>
        <w:tc>
          <w:tcPr/>
          <w:p>
            <w:pPr>
              <w:pStyle w:val="Compact"/>
              <w:jc w:val="right"/>
            </w:pPr>
            <w:r>
              <w:t xml:space="preserve">5</w:t>
            </w:r>
          </w:p>
        </w:tc>
        <w:tc>
          <w:tcPr/>
          <w:p>
            <w:pPr>
              <w:pStyle w:val="Compact"/>
              <w:jc w:val="right"/>
            </w:pPr>
            <w:r>
              <w:t xml:space="preserve">0.8</w:t>
            </w:r>
          </w:p>
        </w:tc>
        <w:tc>
          <w:tcPr/>
          <w:p>
            <w:pPr>
              <w:pStyle w:val="Compact"/>
              <w:jc w:val="right"/>
            </w:pPr>
            <w:r>
              <w:t xml:space="preserve">0.5500000</w:t>
            </w:r>
          </w:p>
        </w:tc>
      </w:tr>
      <w:tr>
        <w:tc>
          <w:tcPr/>
          <w:p>
            <w:pPr>
              <w:pStyle w:val="Compact"/>
              <w:jc w:val="left"/>
            </w:pPr>
            <w:r>
              <w:t xml:space="preserve">2</w:t>
            </w:r>
          </w:p>
        </w:tc>
        <w:tc>
          <w:tcPr/>
          <w:p>
            <w:pPr>
              <w:pStyle w:val="Compact"/>
              <w:jc w:val="right"/>
            </w:pPr>
            <w:r>
              <w:t xml:space="preserve">5</w:t>
            </w:r>
          </w:p>
        </w:tc>
        <w:tc>
          <w:tcPr/>
          <w:p>
            <w:pPr>
              <w:pStyle w:val="Compact"/>
              <w:jc w:val="right"/>
            </w:pPr>
            <w:r>
              <w:t xml:space="preserve">3</w:t>
            </w:r>
          </w:p>
        </w:tc>
        <w:tc>
          <w:tcPr/>
          <w:p>
            <w:pPr>
              <w:pStyle w:val="Compact"/>
              <w:jc w:val="right"/>
            </w:pPr>
            <w:r>
              <w:t xml:space="preserve">3</w:t>
            </w:r>
          </w:p>
        </w:tc>
        <w:tc>
          <w:tcPr/>
          <w:p>
            <w:pPr>
              <w:pStyle w:val="Compact"/>
              <w:jc w:val="right"/>
            </w:pPr>
            <w:r>
              <w:t xml:space="preserve">1.0</w:t>
            </w:r>
          </w:p>
        </w:tc>
        <w:tc>
          <w:tcPr/>
          <w:p>
            <w:pPr>
              <w:pStyle w:val="Compact"/>
              <w:jc w:val="right"/>
            </w:pPr>
            <w:r>
              <w:t xml:space="preserve">0.5555556</w:t>
            </w:r>
          </w:p>
        </w:tc>
      </w:tr>
      <w:tr>
        <w:tc>
          <w:tcPr/>
          <w:p>
            <w:pPr>
              <w:pStyle w:val="Compact"/>
              <w:jc w:val="left"/>
            </w:pPr>
            <w:r>
              <w:t xml:space="preserve">3</w:t>
            </w:r>
          </w:p>
        </w:tc>
        <w:tc>
          <w:tcPr/>
          <w:p>
            <w:pPr>
              <w:pStyle w:val="Compact"/>
              <w:jc w:val="right"/>
            </w:pPr>
            <w:r>
              <w:t xml:space="preserve">5</w:t>
            </w:r>
          </w:p>
        </w:tc>
        <w:tc>
          <w:tcPr/>
          <w:p>
            <w:pPr>
              <w:pStyle w:val="Compact"/>
              <w:jc w:val="right"/>
            </w:pPr>
            <w:r>
              <w:t xml:space="preserve">3</w:t>
            </w:r>
          </w:p>
        </w:tc>
        <w:tc>
          <w:tcPr/>
          <w:p>
            <w:pPr>
              <w:pStyle w:val="Compact"/>
              <w:jc w:val="right"/>
            </w:pPr>
            <w:r>
              <w:t xml:space="preserve">3</w:t>
            </w:r>
          </w:p>
        </w:tc>
        <w:tc>
          <w:tcPr/>
          <w:p>
            <w:pPr>
              <w:pStyle w:val="Compact"/>
              <w:jc w:val="right"/>
            </w:pPr>
            <w:r>
              <w:t xml:space="preserve">1.0</w:t>
            </w:r>
          </w:p>
        </w:tc>
        <w:tc>
          <w:tcPr/>
          <w:p>
            <w:pPr>
              <w:pStyle w:val="Compact"/>
              <w:jc w:val="right"/>
            </w:pPr>
            <w:r>
              <w:t xml:space="preserve">0.5555556</w:t>
            </w:r>
          </w:p>
        </w:tc>
      </w:tr>
      <w:tr>
        <w:tc>
          <w:tcPr/>
          <w:p>
            <w:pPr>
              <w:pStyle w:val="Compact"/>
              <w:jc w:val="left"/>
            </w:pPr>
            <w:r>
              <w:t xml:space="preserve">4</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1.0</w:t>
            </w:r>
          </w:p>
        </w:tc>
        <w:tc>
          <w:tcPr/>
          <w:p>
            <w:pPr>
              <w:pStyle w:val="Compact"/>
              <w:jc w:val="right"/>
            </w:pPr>
            <w:r>
              <w:t xml:space="preserve">1.0000000</w:t>
            </w:r>
          </w:p>
        </w:tc>
      </w:tr>
    </w:tbl>
    <w:p>
      <w:pPr>
        <w:pStyle w:val="BodyText"/>
      </w:pPr>
      <w:r>
        <w:t xml:space="preserve">The third object is the original data frame amended with the id for each focus which can be plotted and labelled (the focus ID) using the</w:t>
      </w:r>
      <w:r>
        <w:t xml:space="preserve"> </w:t>
      </w:r>
      <w:r>
        <w:rPr>
          <w:rStyle w:val="VerbatimChar"/>
        </w:rPr>
        <w:t xml:space="preserve">plot_AFSD()</w:t>
      </w:r>
      <w:r>
        <w:t xml:space="preserve"> </w:t>
      </w:r>
      <w:r>
        <w:t xml:space="preserve">function.</w:t>
      </w:r>
    </w:p>
    <w:p>
      <w:pPr>
        <w:pStyle w:val="SourceCode"/>
      </w:pPr>
      <w:r>
        <w:rPr>
          <w:rStyle w:val="NormalTok"/>
        </w:rPr>
        <w:t xml:space="preserve">foci_data </w:t>
      </w:r>
      <w:r>
        <w:rPr>
          <w:rStyle w:val="OtherTok"/>
        </w:rPr>
        <w:t xml:space="preserve">&lt;-</w:t>
      </w:r>
      <w:r>
        <w:rPr>
          <w:rStyle w:val="NormalTok"/>
        </w:rPr>
        <w:t xml:space="preserve"> result_foci[[</w:t>
      </w:r>
      <w:r>
        <w:rPr>
          <w:rStyle w:val="DecValTok"/>
        </w:rPr>
        <w:t xml:space="preserve">3</w:t>
      </w:r>
      <w:r>
        <w:rPr>
          <w:rStyle w:val="NormalTok"/>
        </w:rPr>
        <w:t xml:space="preserve">]]</w:t>
      </w:r>
      <w:r>
        <w:br/>
      </w:r>
      <w:r>
        <w:rPr>
          <w:rStyle w:val="NormalTok"/>
        </w:rPr>
        <w:t xml:space="preserve">foci_data</w:t>
      </w:r>
    </w:p>
    <w:p>
      <w:pPr>
        <w:pStyle w:val="SourceCode"/>
      </w:pPr>
      <w:r>
        <w:rPr>
          <w:rStyle w:val="VerbatimChar"/>
        </w:rPr>
        <w:t xml:space="preserve"># A tibble: 22 × 4</w:t>
      </w:r>
      <w:r>
        <w:br/>
      </w:r>
      <w:r>
        <w:rPr>
          <w:rStyle w:val="VerbatimChar"/>
        </w:rPr>
        <w:t xml:space="preserve">       x     y     i focus_id</w:t>
      </w:r>
      <w:r>
        <w:br/>
      </w:r>
      <w:r>
        <w:rPr>
          <w:rStyle w:val="VerbatimChar"/>
        </w:rPr>
        <w:t xml:space="preserve">   &lt;dbl&gt; &lt;int&gt; &lt;dbl&gt;    &lt;dbl&gt;</w:t>
      </w:r>
      <w:r>
        <w:br/>
      </w:r>
      <w:r>
        <w:rPr>
          <w:rStyle w:val="VerbatimChar"/>
        </w:rPr>
        <w:t xml:space="preserve"> 1     2     1     1        1</w:t>
      </w:r>
      <w:r>
        <w:br/>
      </w:r>
      <w:r>
        <w:rPr>
          <w:rStyle w:val="VerbatimChar"/>
        </w:rPr>
        <w:t xml:space="preserve"> 2     2     2     1        1</w:t>
      </w:r>
      <w:r>
        <w:br/>
      </w:r>
      <w:r>
        <w:rPr>
          <w:rStyle w:val="VerbatimChar"/>
        </w:rPr>
        <w:t xml:space="preserve"> 3     2     3     1        1</w:t>
      </w:r>
      <w:r>
        <w:br/>
      </w:r>
      <w:r>
        <w:rPr>
          <w:rStyle w:val="VerbatimChar"/>
        </w:rPr>
        <w:t xml:space="preserve"> 4     2     8     1        2</w:t>
      </w:r>
      <w:r>
        <w:br/>
      </w:r>
      <w:r>
        <w:rPr>
          <w:rStyle w:val="VerbatimChar"/>
        </w:rPr>
        <w:t xml:space="preserve"> 5     3     1     1        1</w:t>
      </w:r>
      <w:r>
        <w:br/>
      </w:r>
      <w:r>
        <w:rPr>
          <w:rStyle w:val="VerbatimChar"/>
        </w:rPr>
        <w:t xml:space="preserve"> 6     3     2     1        1</w:t>
      </w:r>
      <w:r>
        <w:br/>
      </w:r>
      <w:r>
        <w:rPr>
          <w:rStyle w:val="VerbatimChar"/>
        </w:rPr>
        <w:t xml:space="preserve"> 7     3     3     1        1</w:t>
      </w:r>
      <w:r>
        <w:br/>
      </w:r>
      <w:r>
        <w:rPr>
          <w:rStyle w:val="VerbatimChar"/>
        </w:rPr>
        <w:t xml:space="preserve"> 8     3     7     1        2</w:t>
      </w:r>
      <w:r>
        <w:br/>
      </w:r>
      <w:r>
        <w:rPr>
          <w:rStyle w:val="VerbatimChar"/>
        </w:rPr>
        <w:t xml:space="preserve"> 9     3     8     1        2</w:t>
      </w:r>
      <w:r>
        <w:br/>
      </w:r>
      <w:r>
        <w:rPr>
          <w:rStyle w:val="VerbatimChar"/>
        </w:rPr>
        <w:t xml:space="preserve">10     3     9     1        2</w:t>
      </w:r>
      <w:r>
        <w:br/>
      </w:r>
      <w:r>
        <w:rPr>
          <w:rStyle w:val="VerbatimChar"/>
        </w:rPr>
        <w:t xml:space="preserve"># ℹ 12 more rows</w:t>
      </w:r>
    </w:p>
    <w:p>
      <w:pPr>
        <w:pStyle w:val="FirstParagraph"/>
      </w:pPr>
      <w:r>
        <w:t xml:space="preserve">The plot shows the ID for each focus.</w:t>
      </w:r>
    </w:p>
    <w:p>
      <w:pPr>
        <w:pStyle w:val="SourceCode"/>
      </w:pPr>
      <w:r>
        <w:rPr>
          <w:rStyle w:val="FunctionTok"/>
        </w:rPr>
        <w:t xml:space="preserve">plot_AFSD</w:t>
      </w:r>
      <w:r>
        <w:rPr>
          <w:rStyle w:val="NormalTok"/>
        </w:rPr>
        <w:t xml:space="preserve">(foci_data)</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FirstParagraph"/>
      </w:pPr>
      <w:r>
        <w:drawing>
          <wp:inline>
            <wp:extent cx="5943600" cy="4754880"/>
            <wp:effectExtent b="0" l="0" r="0" t="0"/>
            <wp:docPr descr="" title="" id="653" name="Picture"/>
            <a:graphic>
              <a:graphicData uri="http://schemas.openxmlformats.org/drawingml/2006/picture">
                <pic:pic>
                  <pic:nvPicPr>
                    <pic:cNvPr descr="spatial-tests_files/figure-docx/unnamed-chunk-20-1.png" id="654" name="Picture"/>
                    <pic:cNvPicPr>
                      <a:picLocks noChangeArrowheads="1" noChangeAspect="1"/>
                    </pic:cNvPicPr>
                  </pic:nvPicPr>
                  <pic:blipFill>
                    <a:blip r:embed="rId65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will now analyse the gummy stem blight dataset again focusing on 65 and 74 dap. We first need to prepare the data for the analysis by getting the x, y and i vectors in the dataframe.</w:t>
      </w:r>
    </w:p>
    <w:p>
      <w:pPr>
        <w:pStyle w:val="SourceCode"/>
      </w:pPr>
      <w:r>
        <w:rPr>
          <w:rStyle w:val="FunctionTok"/>
        </w:rPr>
        <w:t xml:space="preserve">library</w:t>
      </w:r>
      <w:r>
        <w:rPr>
          <w:rStyle w:val="NormalTok"/>
        </w:rPr>
        <w:t xml:space="preserve">(r4pde)</w:t>
      </w:r>
      <w:r>
        <w:br/>
      </w:r>
      <w:r>
        <w:rPr>
          <w:rStyle w:val="NormalTok"/>
        </w:rPr>
        <w:t xml:space="preserve">gsb65 </w:t>
      </w:r>
      <w:r>
        <w:rPr>
          <w:rStyle w:val="OtherTok"/>
        </w:rPr>
        <w:t xml:space="preserve">&lt;-</w:t>
      </w:r>
      <w:r>
        <w:rPr>
          <w:rStyle w:val="NormalTok"/>
        </w:rPr>
        <w:t xml:space="preserve"> DidymellaWatermelon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65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incidence =</w:t>
      </w:r>
      <w:r>
        <w:rPr>
          <w:rStyle w:val="NormalTok"/>
        </w:rPr>
        <w:t xml:space="preserve"> </w:t>
      </w:r>
      <w:r>
        <w:rPr>
          <w:rStyle w:val="FunctionTok"/>
        </w:rPr>
        <w:t xml:space="preserve">case_when</w:t>
      </w:r>
      <w:r>
        <w:rPr>
          <w:rStyle w:val="NormalTok"/>
        </w:rPr>
        <w:t xml:space="preserve">(severity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(EW_row, NS_col, incidence)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x =</w:t>
      </w:r>
      <w:r>
        <w:rPr>
          <w:rStyle w:val="NormalTok"/>
        </w:rPr>
        <w:t xml:space="preserve"> EW_row, </w:t>
      </w:r>
      <w:r>
        <w:rPr>
          <w:rStyle w:val="AttributeTok"/>
        </w:rPr>
        <w:t xml:space="preserve">y =</w:t>
      </w:r>
      <w:r>
        <w:rPr>
          <w:rStyle w:val="NormalTok"/>
        </w:rPr>
        <w:t xml:space="preserve"> NS_col, </w:t>
      </w:r>
      <w:r>
        <w:rPr>
          <w:rStyle w:val="AttributeTok"/>
        </w:rPr>
        <w:t xml:space="preserve">i =</w:t>
      </w:r>
      <w:r>
        <w:rPr>
          <w:rStyle w:val="NormalTok"/>
        </w:rPr>
        <w:t xml:space="preserve"> incidence)</w:t>
      </w:r>
    </w:p>
    <w:p>
      <w:pPr>
        <w:pStyle w:val="FirstParagraph"/>
      </w:pPr>
      <w:r>
        <w:t xml:space="preserve">Now we can run the AFSD function and obtain the statistics.</w:t>
      </w:r>
    </w:p>
    <w:p>
      <w:pPr>
        <w:pStyle w:val="SourceCode"/>
      </w:pPr>
      <w:r>
        <w:rPr>
          <w:rStyle w:val="NormalTok"/>
        </w:rPr>
        <w:t xml:space="preserve">result_df1 </w:t>
      </w:r>
      <w:r>
        <w:rPr>
          <w:rStyle w:val="OtherTok"/>
        </w:rPr>
        <w:t xml:space="preserve">&lt;-</w:t>
      </w:r>
      <w:r>
        <w:rPr>
          <w:rStyle w:val="NormalTok"/>
        </w:rPr>
        <w:t xml:space="preserve"> </w:t>
      </w:r>
      <w:r>
        <w:rPr>
          <w:rStyle w:val="FunctionTok"/>
        </w:rPr>
        <w:t xml:space="preserve">AFSD</w:t>
      </w:r>
      <w:r>
        <w:rPr>
          <w:rStyle w:val="NormalTok"/>
        </w:rPr>
        <w:t xml:space="preserve">(gsb65)</w:t>
      </w:r>
      <w:r>
        <w:br/>
      </w:r>
      <w:r>
        <w:br/>
      </w:r>
      <w:r>
        <w:rPr>
          <w:rStyle w:val="NormalTok"/>
        </w:rPr>
        <w:t xml:space="preserve">knitr</w:t>
      </w:r>
      <w:r>
        <w:rPr>
          <w:rStyle w:val="SpecialCharTok"/>
        </w:rPr>
        <w:t xml:space="preserve">::</w:t>
      </w:r>
      <w:r>
        <w:rPr>
          <w:rStyle w:val="FunctionTok"/>
        </w:rPr>
        <w:t xml:space="preserve">kable</w:t>
      </w:r>
      <w:r>
        <w:rPr>
          <w:rStyle w:val="NormalTok"/>
        </w:rPr>
        <w:t xml:space="preserve">(result_df1[[</w:t>
      </w:r>
      <w:r>
        <w:rPr>
          <w:rStyle w:val="DecValTok"/>
        </w:rPr>
        <w:t xml:space="preserve">1</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12.0000000</w:t>
            </w:r>
          </w:p>
        </w:tc>
      </w:tr>
      <w:tr>
        <w:tc>
          <w:tcPr/>
          <w:p>
            <w:pPr>
              <w:pStyle w:val="Compact"/>
              <w:jc w:val="left"/>
            </w:pPr>
            <w:r>
              <w:t xml:space="preserve">NF1000</w:t>
            </w:r>
          </w:p>
        </w:tc>
        <w:tc>
          <w:tcPr/>
          <w:p>
            <w:pPr>
              <w:pStyle w:val="Compact"/>
              <w:jc w:val="right"/>
            </w:pPr>
            <w:r>
              <w:t xml:space="preserve">62.5000000</w:t>
            </w:r>
          </w:p>
        </w:tc>
      </w:tr>
      <w:tr>
        <w:tc>
          <w:tcPr/>
          <w:p>
            <w:pPr>
              <w:pStyle w:val="Compact"/>
              <w:jc w:val="left"/>
            </w:pPr>
            <w:r>
              <w:t xml:space="preserve">NSF</w:t>
            </w:r>
          </w:p>
        </w:tc>
        <w:tc>
          <w:tcPr/>
          <w:p>
            <w:pPr>
              <w:pStyle w:val="Compact"/>
              <w:jc w:val="right"/>
            </w:pPr>
            <w:r>
              <w:t xml:space="preserve">2.0000000</w:t>
            </w:r>
          </w:p>
        </w:tc>
      </w:tr>
      <w:tr>
        <w:tc>
          <w:tcPr/>
          <w:p>
            <w:pPr>
              <w:pStyle w:val="Compact"/>
              <w:jc w:val="left"/>
            </w:pPr>
            <w:r>
              <w:t xml:space="preserve">NSF1000</w:t>
            </w:r>
          </w:p>
        </w:tc>
        <w:tc>
          <w:tcPr/>
          <w:p>
            <w:pPr>
              <w:pStyle w:val="Compact"/>
              <w:jc w:val="right"/>
            </w:pPr>
            <w:r>
              <w:t xml:space="preserve">10.4166667</w:t>
            </w:r>
          </w:p>
        </w:tc>
      </w:tr>
      <w:tr>
        <w:tc>
          <w:tcPr/>
          <w:p>
            <w:pPr>
              <w:pStyle w:val="Compact"/>
              <w:jc w:val="left"/>
            </w:pPr>
            <w:r>
              <w:t xml:space="preserve">DIS_INC</w:t>
            </w:r>
          </w:p>
        </w:tc>
        <w:tc>
          <w:tcPr/>
          <w:p>
            <w:pPr>
              <w:pStyle w:val="Compact"/>
              <w:jc w:val="right"/>
            </w:pPr>
            <w:r>
              <w:t xml:space="preserve">0.1875000</w:t>
            </w:r>
          </w:p>
        </w:tc>
      </w:tr>
      <w:tr>
        <w:tc>
          <w:tcPr/>
          <w:p>
            <w:pPr>
              <w:pStyle w:val="Compact"/>
              <w:jc w:val="left"/>
            </w:pPr>
            <w:r>
              <w:t xml:space="preserve">mean_SIF</w:t>
            </w:r>
          </w:p>
        </w:tc>
        <w:tc>
          <w:tcPr/>
          <w:p>
            <w:pPr>
              <w:pStyle w:val="Compact"/>
              <w:jc w:val="right"/>
            </w:pPr>
            <w:r>
              <w:t xml:space="preserve">1.0722222</w:t>
            </w:r>
          </w:p>
        </w:tc>
      </w:tr>
      <w:tr>
        <w:tc>
          <w:tcPr/>
          <w:p>
            <w:pPr>
              <w:pStyle w:val="Compact"/>
              <w:jc w:val="left"/>
            </w:pPr>
            <w:r>
              <w:t xml:space="preserve">mean_CIF</w:t>
            </w:r>
          </w:p>
        </w:tc>
        <w:tc>
          <w:tcPr/>
          <w:p>
            <w:pPr>
              <w:pStyle w:val="Compact"/>
              <w:jc w:val="right"/>
            </w:pPr>
            <w:r>
              <w:t xml:space="preserve">0.7162037</w:t>
            </w:r>
          </w:p>
        </w:tc>
      </w:tr>
    </w:tbl>
    <w:p>
      <w:pPr>
        <w:pStyle w:val="BodyText"/>
      </w:pPr>
      <w:r>
        <w:t xml:space="preserve">This analysis is usually applied to multiple maps and the statistics are visually related to the incidence in the area in a scatter plot. Let’s calculate the statistics for the two dap . We can split it by dap before applying the function. We can do it using the</w:t>
      </w:r>
      <w:r>
        <w:t xml:space="preserve"> </w:t>
      </w:r>
      <w:r>
        <w:rPr>
          <w:rStyle w:val="VerbatimChar"/>
        </w:rPr>
        <w:t xml:space="preserve">map</w:t>
      </w:r>
      <w:r>
        <w:t xml:space="preserve"> </w:t>
      </w:r>
      <w:r>
        <w:t xml:space="preserve">function of the</w:t>
      </w:r>
      <w:r>
        <w:t xml:space="preserve"> </w:t>
      </w:r>
      <w:r>
        <w:rPr>
          <w:iCs/>
          <w:i/>
        </w:rPr>
        <w:t xml:space="preserve">purrr</w:t>
      </w:r>
      <w:r>
        <w:t xml:space="preserve"> </w:t>
      </w:r>
      <w:r>
        <w:t xml:space="preserve">package.</w:t>
      </w:r>
    </w:p>
    <w:p>
      <w:pPr>
        <w:pStyle w:val="SourceCode"/>
      </w:pPr>
      <w:r>
        <w:rPr>
          <w:rStyle w:val="FunctionTok"/>
        </w:rPr>
        <w:t xml:space="preserve">library</w:t>
      </w:r>
      <w:r>
        <w:rPr>
          <w:rStyle w:val="NormalTok"/>
        </w:rPr>
        <w:t xml:space="preserve">(purrr)</w:t>
      </w:r>
      <w:r>
        <w:br/>
      </w:r>
      <w:r>
        <w:rPr>
          <w:rStyle w:val="NormalTok"/>
        </w:rPr>
        <w:t xml:space="preserve">gsb65_74 </w:t>
      </w:r>
      <w:r>
        <w:rPr>
          <w:rStyle w:val="OtherTok"/>
        </w:rPr>
        <w:t xml:space="preserve">&lt;-</w:t>
      </w:r>
      <w:r>
        <w:rPr>
          <w:rStyle w:val="NormalTok"/>
        </w:rPr>
        <w:t xml:space="preserve"> DidymellaWatermelon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(dap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65</w:t>
      </w:r>
      <w:r>
        <w:rPr>
          <w:rStyle w:val="NormalTok"/>
        </w:rPr>
        <w:t xml:space="preserve">, </w:t>
      </w:r>
      <w:r>
        <w:rPr>
          <w:rStyle w:val="DecValTok"/>
        </w:rPr>
        <w:t xml:space="preserve">74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incidence =</w:t>
      </w:r>
      <w:r>
        <w:rPr>
          <w:rStyle w:val="NormalTok"/>
        </w:rPr>
        <w:t xml:space="preserve"> </w:t>
      </w:r>
      <w:r>
        <w:rPr>
          <w:rStyle w:val="FunctionTok"/>
        </w:rPr>
        <w:t xml:space="preserve">case_when</w:t>
      </w:r>
      <w:r>
        <w:rPr>
          <w:rStyle w:val="NormalTok"/>
        </w:rPr>
        <w:t xml:space="preserve">(severity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(dap, EW_row, NS_col, incidence)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dap =</w:t>
      </w:r>
      <w:r>
        <w:rPr>
          <w:rStyle w:val="NormalTok"/>
        </w:rPr>
        <w:t xml:space="preserve"> dap, </w:t>
      </w:r>
      <w:r>
        <w:rPr>
          <w:rStyle w:val="AttributeTok"/>
        </w:rPr>
        <w:t xml:space="preserve">x =</w:t>
      </w:r>
      <w:r>
        <w:rPr>
          <w:rStyle w:val="NormalTok"/>
        </w:rPr>
        <w:t xml:space="preserve"> EW_row, </w:t>
      </w:r>
      <w:r>
        <w:rPr>
          <w:rStyle w:val="AttributeTok"/>
        </w:rPr>
        <w:t xml:space="preserve">y =</w:t>
      </w:r>
      <w:r>
        <w:rPr>
          <w:rStyle w:val="NormalTok"/>
        </w:rPr>
        <w:t xml:space="preserve"> NS_col, </w:t>
      </w:r>
      <w:r>
        <w:rPr>
          <w:rStyle w:val="AttributeTok"/>
        </w:rPr>
        <w:t xml:space="preserve">i =</w:t>
      </w:r>
      <w:r>
        <w:rPr>
          <w:rStyle w:val="NormalTok"/>
        </w:rPr>
        <w:t xml:space="preserve"> incidence)</w:t>
      </w:r>
      <w:r>
        <w:br/>
      </w:r>
      <w:r>
        <w:br/>
      </w:r>
      <w:r>
        <w:rPr>
          <w:rStyle w:val="CommentTok"/>
        </w:rPr>
        <w:t xml:space="preserve"># Split the dataframe by 'time'</w:t>
      </w:r>
      <w:r>
        <w:br/>
      </w:r>
      <w:r>
        <w:rPr>
          <w:rStyle w:val="NormalTok"/>
        </w:rPr>
        <w:t xml:space="preserve">df_split </w:t>
      </w:r>
      <w:r>
        <w:rPr>
          <w:rStyle w:val="OtherTok"/>
        </w:rPr>
        <w:t xml:space="preserve">&lt;-</w:t>
      </w:r>
      <w:r>
        <w:rPr>
          <w:rStyle w:val="NormalTok"/>
        </w:rPr>
        <w:t xml:space="preserve"> </w:t>
      </w:r>
      <w:r>
        <w:rPr>
          <w:rStyle w:val="FunctionTok"/>
        </w:rPr>
        <w:t xml:space="preserve">split</w:t>
      </w:r>
      <w:r>
        <w:rPr>
          <w:rStyle w:val="NormalTok"/>
        </w:rPr>
        <w:t xml:space="preserve">(gsb65_74, gsb65_74</w:t>
      </w:r>
      <w:r>
        <w:rPr>
          <w:rStyle w:val="SpecialCharTok"/>
        </w:rPr>
        <w:t xml:space="preserve">$</w:t>
      </w:r>
      <w:r>
        <w:rPr>
          <w:rStyle w:val="NormalTok"/>
        </w:rPr>
        <w:t xml:space="preserve">dap)</w:t>
      </w:r>
      <w:r>
        <w:br/>
      </w:r>
      <w:r>
        <w:br/>
      </w:r>
      <w:r>
        <w:rPr>
          <w:rStyle w:val="CommentTok"/>
        </w:rPr>
        <w:t xml:space="preserve"># Apply the AFSD function to each split dataframe</w:t>
      </w:r>
      <w:r>
        <w:br/>
      </w:r>
      <w:r>
        <w:rPr>
          <w:rStyle w:val="NormalTok"/>
        </w:rPr>
        <w:t xml:space="preserve">results </w:t>
      </w:r>
      <w:r>
        <w:rPr>
          <w:rStyle w:val="OtherTok"/>
        </w:rPr>
        <w:t xml:space="preserve">&lt;-</w:t>
      </w:r>
      <w:r>
        <w:rPr>
          <w:rStyle w:val="NormalTok"/>
        </w:rPr>
        <w:t xml:space="preserve"> </w:t>
      </w:r>
      <w:r>
        <w:rPr>
          <w:rStyle w:val="FunctionTok"/>
        </w:rPr>
        <w:t xml:space="preserve">map</w:t>
      </w:r>
      <w:r>
        <w:rPr>
          <w:rStyle w:val="NormalTok"/>
        </w:rPr>
        <w:t xml:space="preserve">(df_split, AFSD)</w:t>
      </w:r>
    </w:p>
    <w:p>
      <w:pPr>
        <w:pStyle w:val="FirstParagraph"/>
      </w:pPr>
      <w:r>
        <w:t xml:space="preserve">We can check the summary results for time 2 and time 3.</w:t>
      </w:r>
    </w:p>
    <w:p>
      <w:pPr>
        <w:pStyle w:val="SourceCode"/>
      </w:pPr>
      <w:r>
        <w:rPr>
          <w:rStyle w:val="NormalTok"/>
        </w:rPr>
        <w:t xml:space="preserve">time65 </w:t>
      </w:r>
      <w:r>
        <w:rPr>
          <w:rStyle w:val="OtherTok"/>
        </w:rPr>
        <w:t xml:space="preserve">&lt;-</w:t>
      </w:r>
      <w:r>
        <w:rPr>
          <w:rStyle w:val="NormalTok"/>
        </w:rPr>
        <w:t xml:space="preserve"> </w:t>
      </w:r>
      <w:r>
        <w:rPr>
          <w:rStyle w:val="FunctionTok"/>
        </w:rPr>
        <w:t xml:space="preserve">data.frame</w:t>
      </w:r>
      <w:r>
        <w:rPr>
          <w:rStyle w:val="NormalTok"/>
        </w:rPr>
        <w:t xml:space="preserve">(results[[</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(time65)</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12.0000000</w:t>
            </w:r>
          </w:p>
        </w:tc>
      </w:tr>
      <w:tr>
        <w:tc>
          <w:tcPr/>
          <w:p>
            <w:pPr>
              <w:pStyle w:val="Compact"/>
              <w:jc w:val="left"/>
            </w:pPr>
            <w:r>
              <w:t xml:space="preserve">NF1000</w:t>
            </w:r>
          </w:p>
        </w:tc>
        <w:tc>
          <w:tcPr/>
          <w:p>
            <w:pPr>
              <w:pStyle w:val="Compact"/>
              <w:jc w:val="right"/>
            </w:pPr>
            <w:r>
              <w:t xml:space="preserve">62.5000000</w:t>
            </w:r>
          </w:p>
        </w:tc>
      </w:tr>
      <w:tr>
        <w:tc>
          <w:tcPr/>
          <w:p>
            <w:pPr>
              <w:pStyle w:val="Compact"/>
              <w:jc w:val="left"/>
            </w:pPr>
            <w:r>
              <w:t xml:space="preserve">NSF</w:t>
            </w:r>
          </w:p>
        </w:tc>
        <w:tc>
          <w:tcPr/>
          <w:p>
            <w:pPr>
              <w:pStyle w:val="Compact"/>
              <w:jc w:val="right"/>
            </w:pPr>
            <w:r>
              <w:t xml:space="preserve">2.0000000</w:t>
            </w:r>
          </w:p>
        </w:tc>
      </w:tr>
      <w:tr>
        <w:tc>
          <w:tcPr/>
          <w:p>
            <w:pPr>
              <w:pStyle w:val="Compact"/>
              <w:jc w:val="left"/>
            </w:pPr>
            <w:r>
              <w:t xml:space="preserve">NSF1000</w:t>
            </w:r>
          </w:p>
        </w:tc>
        <w:tc>
          <w:tcPr/>
          <w:p>
            <w:pPr>
              <w:pStyle w:val="Compact"/>
              <w:jc w:val="right"/>
            </w:pPr>
            <w:r>
              <w:t xml:space="preserve">10.4166667</w:t>
            </w:r>
          </w:p>
        </w:tc>
      </w:tr>
      <w:tr>
        <w:tc>
          <w:tcPr/>
          <w:p>
            <w:pPr>
              <w:pStyle w:val="Compact"/>
              <w:jc w:val="left"/>
            </w:pPr>
            <w:r>
              <w:t xml:space="preserve">DIS_INC</w:t>
            </w:r>
          </w:p>
        </w:tc>
        <w:tc>
          <w:tcPr/>
          <w:p>
            <w:pPr>
              <w:pStyle w:val="Compact"/>
              <w:jc w:val="right"/>
            </w:pPr>
            <w:r>
              <w:t xml:space="preserve">0.1875000</w:t>
            </w:r>
          </w:p>
        </w:tc>
      </w:tr>
      <w:tr>
        <w:tc>
          <w:tcPr/>
          <w:p>
            <w:pPr>
              <w:pStyle w:val="Compact"/>
              <w:jc w:val="left"/>
            </w:pPr>
            <w:r>
              <w:t xml:space="preserve">mean_SIF</w:t>
            </w:r>
          </w:p>
        </w:tc>
        <w:tc>
          <w:tcPr/>
          <w:p>
            <w:pPr>
              <w:pStyle w:val="Compact"/>
              <w:jc w:val="right"/>
            </w:pPr>
            <w:r>
              <w:t xml:space="preserve">1.0722222</w:t>
            </w:r>
          </w:p>
        </w:tc>
      </w:tr>
      <w:tr>
        <w:tc>
          <w:tcPr/>
          <w:p>
            <w:pPr>
              <w:pStyle w:val="Compact"/>
              <w:jc w:val="left"/>
            </w:pPr>
            <w:r>
              <w:t xml:space="preserve">mean_CIF</w:t>
            </w:r>
          </w:p>
        </w:tc>
        <w:tc>
          <w:tcPr/>
          <w:p>
            <w:pPr>
              <w:pStyle w:val="Compact"/>
              <w:jc w:val="right"/>
            </w:pPr>
            <w:r>
              <w:t xml:space="preserve">0.7162037</w:t>
            </w:r>
          </w:p>
        </w:tc>
      </w:tr>
    </w:tbl>
    <w:p>
      <w:pPr>
        <w:pStyle w:val="SourceCode"/>
      </w:pPr>
      <w:r>
        <w:rPr>
          <w:rStyle w:val="NormalTok"/>
        </w:rPr>
        <w:t xml:space="preserve">time74 </w:t>
      </w:r>
      <w:r>
        <w:rPr>
          <w:rStyle w:val="OtherTok"/>
        </w:rPr>
        <w:t xml:space="preserve">&lt;-</w:t>
      </w:r>
      <w:r>
        <w:rPr>
          <w:rStyle w:val="NormalTok"/>
        </w:rPr>
        <w:t xml:space="preserve"> </w:t>
      </w:r>
      <w:r>
        <w:rPr>
          <w:rStyle w:val="FunctionTok"/>
        </w:rPr>
        <w:t xml:space="preserve">data.frame</w:t>
      </w:r>
      <w:r>
        <w:rPr>
          <w:rStyle w:val="NormalTok"/>
        </w:rPr>
        <w:t xml:space="preserve">(results[[</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(time74)</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stats</w:t>
            </w:r>
          </w:p>
        </w:tc>
        <w:tc>
          <w:tcPr/>
          <w:p>
            <w:pPr>
              <w:pStyle w:val="Compact"/>
              <w:jc w:val="right"/>
            </w:pPr>
            <w:r>
              <w:t xml:space="preserve">value</w:t>
            </w:r>
          </w:p>
        </w:tc>
      </w:tr>
      <w:tr>
        <w:tc>
          <w:tcPr/>
          <w:p>
            <w:pPr>
              <w:pStyle w:val="Compact"/>
              <w:jc w:val="left"/>
            </w:pPr>
            <w:r>
              <w:t xml:space="preserve">NF</w:t>
            </w:r>
          </w:p>
        </w:tc>
        <w:tc>
          <w:tcPr/>
          <w:p>
            <w:pPr>
              <w:pStyle w:val="Compact"/>
              <w:jc w:val="right"/>
            </w:pPr>
            <w:r>
              <w:t xml:space="preserve">10.0000000</w:t>
            </w:r>
          </w:p>
        </w:tc>
      </w:tr>
      <w:tr>
        <w:tc>
          <w:tcPr/>
          <w:p>
            <w:pPr>
              <w:pStyle w:val="Compact"/>
              <w:jc w:val="left"/>
            </w:pPr>
            <w:r>
              <w:t xml:space="preserve">NF1000</w:t>
            </w:r>
          </w:p>
        </w:tc>
        <w:tc>
          <w:tcPr/>
          <w:p>
            <w:pPr>
              <w:pStyle w:val="Compact"/>
              <w:jc w:val="right"/>
            </w:pPr>
            <w:r>
              <w:t xml:space="preserve">52.0833333</w:t>
            </w:r>
          </w:p>
        </w:tc>
      </w:tr>
      <w:tr>
        <w:tc>
          <w:tcPr/>
          <w:p>
            <w:pPr>
              <w:pStyle w:val="Compact"/>
              <w:jc w:val="left"/>
            </w:pPr>
            <w:r>
              <w:t xml:space="preserve">NSF</w:t>
            </w:r>
          </w:p>
        </w:tc>
        <w:tc>
          <w:tcPr/>
          <w:p>
            <w:pPr>
              <w:pStyle w:val="Compact"/>
              <w:jc w:val="right"/>
            </w:pPr>
            <w:r>
              <w:t xml:space="preserve">2.0000000</w:t>
            </w:r>
          </w:p>
        </w:tc>
      </w:tr>
      <w:tr>
        <w:tc>
          <w:tcPr/>
          <w:p>
            <w:pPr>
              <w:pStyle w:val="Compact"/>
              <w:jc w:val="left"/>
            </w:pPr>
            <w:r>
              <w:t xml:space="preserve">NSF1000</w:t>
            </w:r>
          </w:p>
        </w:tc>
        <w:tc>
          <w:tcPr/>
          <w:p>
            <w:pPr>
              <w:pStyle w:val="Compact"/>
              <w:jc w:val="right"/>
            </w:pPr>
            <w:r>
              <w:t xml:space="preserve">10.4166667</w:t>
            </w:r>
          </w:p>
        </w:tc>
      </w:tr>
      <w:tr>
        <w:tc>
          <w:tcPr/>
          <w:p>
            <w:pPr>
              <w:pStyle w:val="Compact"/>
              <w:jc w:val="left"/>
            </w:pPr>
            <w:r>
              <w:t xml:space="preserve">DIS_INC</w:t>
            </w:r>
          </w:p>
        </w:tc>
        <w:tc>
          <w:tcPr/>
          <w:p>
            <w:pPr>
              <w:pStyle w:val="Compact"/>
              <w:jc w:val="right"/>
            </w:pPr>
            <w:r>
              <w:t xml:space="preserve">0.3229167</w:t>
            </w:r>
          </w:p>
        </w:tc>
      </w:tr>
      <w:tr>
        <w:tc>
          <w:tcPr/>
          <w:p>
            <w:pPr>
              <w:pStyle w:val="Compact"/>
              <w:jc w:val="left"/>
            </w:pPr>
            <w:r>
              <w:t xml:space="preserve">mean_SIF</w:t>
            </w:r>
          </w:p>
        </w:tc>
        <w:tc>
          <w:tcPr/>
          <w:p>
            <w:pPr>
              <w:pStyle w:val="Compact"/>
              <w:jc w:val="right"/>
            </w:pPr>
            <w:r>
              <w:t xml:space="preserve">1.1338095</w:t>
            </w:r>
          </w:p>
        </w:tc>
      </w:tr>
      <w:tr>
        <w:tc>
          <w:tcPr/>
          <w:p>
            <w:pPr>
              <w:pStyle w:val="Compact"/>
              <w:jc w:val="left"/>
            </w:pPr>
            <w:r>
              <w:t xml:space="preserve">mean_CIF</w:t>
            </w:r>
          </w:p>
        </w:tc>
        <w:tc>
          <w:tcPr/>
          <w:p>
            <w:pPr>
              <w:pStyle w:val="Compact"/>
              <w:jc w:val="right"/>
            </w:pPr>
            <w:r>
              <w:t xml:space="preserve">0.7525022</w:t>
            </w:r>
          </w:p>
        </w:tc>
      </w:tr>
    </w:tbl>
    <w:p>
      <w:pPr>
        <w:pStyle w:val="SourceCode"/>
      </w:pPr>
      <w:r>
        <w:rPr>
          <w:rStyle w:val="CommentTok"/>
        </w:rPr>
        <w:t xml:space="preserve"># Plot the results to see the two foci in time 1</w:t>
      </w:r>
      <w:r>
        <w:br/>
      </w:r>
      <w:r>
        <w:rPr>
          <w:rStyle w:val="FunctionTok"/>
        </w:rPr>
        <w:t xml:space="preserve">plot_AFSD</w:t>
      </w:r>
      <w:r>
        <w:rPr>
          <w:rStyle w:val="NormalTok"/>
        </w:rPr>
        <w:t xml:space="preserve">(results[[</w:t>
      </w:r>
      <w:r>
        <w:rPr>
          <w:rStyle w:val="DecValTok"/>
        </w:rPr>
        <w:t xml:space="preserve">1</w:t>
      </w:r>
      <w:r>
        <w:rPr>
          <w:rStyle w:val="NormalTok"/>
        </w:rPr>
        <w:t xml:space="preserve">]][[</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p>
    <w:p>
      <w:pPr>
        <w:pStyle w:val="FirstParagraph"/>
      </w:pPr>
      <w:r>
        <w:drawing>
          <wp:inline>
            <wp:extent cx="5943600" cy="4754880"/>
            <wp:effectExtent b="0" l="0" r="0" t="0"/>
            <wp:docPr descr="" title="" id="656" name="Picture"/>
            <a:graphic>
              <a:graphicData uri="http://schemas.openxmlformats.org/drawingml/2006/picture">
                <pic:pic>
                  <pic:nvPicPr>
                    <pic:cNvPr descr="spatial-tests_files/figure-docx/unnamed-chunk-24-1.png" id="657" name="Picture"/>
                    <pic:cNvPicPr>
                      <a:picLocks noChangeArrowheads="1" noChangeAspect="1"/>
                    </pic:cNvPicPr>
                  </pic:nvPicPr>
                  <pic:blipFill>
                    <a:blip r:embed="rId65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Plot time 2</w:t>
      </w:r>
      <w:r>
        <w:br/>
      </w:r>
      <w:r>
        <w:rPr>
          <w:rStyle w:val="FunctionTok"/>
        </w:rPr>
        <w:t xml:space="preserve">plot_AFSD</w:t>
      </w:r>
      <w:r>
        <w:rPr>
          <w:rStyle w:val="NormalTok"/>
        </w:rPr>
        <w:t xml:space="preserve">(results[[</w:t>
      </w:r>
      <w:r>
        <w:rPr>
          <w:rStyle w:val="DecValTok"/>
        </w:rPr>
        <w:t xml:space="preserve">2</w:t>
      </w:r>
      <w:r>
        <w:rPr>
          <w:rStyle w:val="NormalTok"/>
        </w:rPr>
        <w:t xml:space="preserve">]][[</w:t>
      </w:r>
      <w:r>
        <w:rPr>
          <w:rStyle w:val="DecValTok"/>
        </w:rPr>
        <w:t xml:space="preserve">3</w:t>
      </w:r>
      <w:r>
        <w:rPr>
          <w:rStyle w:val="NormalTok"/>
        </w:rPr>
        <w:t xml:space="preserve">]])</w:t>
      </w:r>
      <w:r>
        <w:rPr>
          <w:rStyle w:val="SpecialCharTok"/>
        </w:rPr>
        <w:t xml:space="preserve">+</w:t>
      </w:r>
      <w:r>
        <w:br/>
      </w:r>
      <w:r>
        <w:rPr>
          <w:rStyle w:val="NormalTok"/>
        </w:rPr>
        <w:t xml:space="preserve">  </w:t>
      </w:r>
      <w:r>
        <w:rPr>
          <w:rStyle w:val="FunctionTok"/>
        </w:rPr>
        <w:t xml:space="preserve">theme_void</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p>
    <w:p>
      <w:pPr>
        <w:pStyle w:val="FirstParagraph"/>
      </w:pPr>
      <w:r>
        <w:drawing>
          <wp:inline>
            <wp:extent cx="5943600" cy="4754880"/>
            <wp:effectExtent b="0" l="0" r="0" t="0"/>
            <wp:docPr descr="" title="" id="659" name="Picture"/>
            <a:graphic>
              <a:graphicData uri="http://schemas.openxmlformats.org/drawingml/2006/picture">
                <pic:pic>
                  <pic:nvPicPr>
                    <pic:cNvPr descr="spatial-tests_files/figure-docx/unnamed-chunk-24-2.png" id="660" name="Picture"/>
                    <pic:cNvPicPr>
                      <a:picLocks noChangeArrowheads="1" noChangeAspect="1"/>
                    </pic:cNvPicPr>
                  </pic:nvPicPr>
                  <pic:blipFill>
                    <a:blip r:embed="rId658"/>
                    <a:stretch>
                      <a:fillRect/>
                    </a:stretch>
                  </pic:blipFill>
                  <pic:spPr bwMode="auto">
                    <a:xfrm>
                      <a:off x="0" y="0"/>
                      <a:ext cx="5943600" cy="4754880"/>
                    </a:xfrm>
                    <a:prstGeom prst="rect">
                      <a:avLst/>
                    </a:prstGeom>
                    <a:noFill/>
                    <a:ln w="9525">
                      <a:noFill/>
                      <a:headEnd/>
                      <a:tailEnd/>
                    </a:ln>
                  </pic:spPr>
                </pic:pic>
              </a:graphicData>
            </a:graphic>
          </wp:inline>
        </w:drawing>
      </w:r>
    </w:p>
    <w:bookmarkEnd w:id="661"/>
    <w:bookmarkEnd w:id="662"/>
    <w:bookmarkStart w:id="714" w:name="point-pattern-analysis"/>
    <w:p>
      <w:pPr>
        <w:pStyle w:val="Heading3"/>
      </w:pPr>
      <w:r>
        <w:t xml:space="preserve">17.1.2 Point pattern analysis</w:t>
      </w:r>
    </w:p>
    <w:p>
      <w:pPr>
        <w:pStyle w:val="FirstParagraph"/>
      </w:pPr>
      <w:r>
        <w:t xml:space="preserve">Point pattern analysis involves the study of the spatial arrangement of points in a two-dimensional space. In its simplest form, one can visualize this as a scatter plot on a map, where each point represents an event, object, or entity in space. For example, the points might represent the locations of diseased plants in a population.</w:t>
      </w:r>
    </w:p>
    <w:p>
      <w:pPr>
        <w:pStyle w:val="BodyText"/>
      </w:pPr>
      <w:r>
        <w:t xml:space="preserve">The easiest way to visualize a 2-D point pattern is to produce a map of the locations, which is simply a scatter plot but with the provision that the axes are equally scaled. However, while the visualization can provide a basic understanding of the spatial distribution, the real power of point pattern analysis lies in the quantitative methods that allow one to analyze the distribution in a more detailed and systematic way. These methods help to identify whether the points are randomly distributed, clustered (points are closer together than expected by chance), or regularly spaced (points are more evenly spaced than expected by chance). This analysis can provide insights into underlying processes that might explain the observed patterns.</w:t>
      </w:r>
    </w:p>
    <w:p>
      <w:pPr>
        <w:pStyle w:val="BodyText"/>
      </w:pPr>
      <w:r>
        <w:t xml:space="preserve">Let’s work with two simulated datasets that were originally generated to produced a random or an aggregated (clustered) pattern.</w:t>
      </w:r>
    </w:p>
    <w:p>
      <w:pPr>
        <w:pStyle w:val="SourceCode"/>
      </w:pPr>
      <w:r>
        <w:rPr>
          <w:rStyle w:val="FunctionTok"/>
        </w:rPr>
        <w:t xml:space="preserve">library</w:t>
      </w:r>
      <w:r>
        <w:rPr>
          <w:rStyle w:val="NormalTok"/>
        </w:rPr>
        <w:t xml:space="preserve">(r4pde)</w:t>
      </w:r>
      <w:r>
        <w:br/>
      </w:r>
      <w:r>
        <w:rPr>
          <w:rStyle w:val="NormalTok"/>
        </w:rPr>
        <w:t xml:space="preserve">rand </w:t>
      </w:r>
      <w:r>
        <w:rPr>
          <w:rStyle w:val="OtherTok"/>
        </w:rPr>
        <w:t xml:space="preserve">&lt;-</w:t>
      </w:r>
      <w:r>
        <w:rPr>
          <w:rStyle w:val="NormalTok"/>
        </w:rPr>
        <w:t xml:space="preserve"> SpatialRandom</w:t>
      </w:r>
      <w:r>
        <w:br/>
      </w:r>
      <w:r>
        <w:rPr>
          <w:rStyle w:val="NormalTok"/>
        </w:rPr>
        <w:t xml:space="preserve">aggr </w:t>
      </w:r>
      <w:r>
        <w:rPr>
          <w:rStyle w:val="OtherTok"/>
        </w:rPr>
        <w:t xml:space="preserve">&lt;-</w:t>
      </w:r>
      <w:r>
        <w:rPr>
          <w:rStyle w:val="NormalTok"/>
        </w:rPr>
        <w:t xml:space="preserve"> SpatialAggregated</w:t>
      </w:r>
    </w:p>
    <w:p>
      <w:pPr>
        <w:pStyle w:val="FirstParagraph"/>
      </w:pPr>
      <w:r>
        <w:t xml:space="preserve">Let’s produce 2-D map for each data frame.</w:t>
      </w:r>
    </w:p>
    <w:p>
      <w:pPr>
        <w:pStyle w:val="SourceCode"/>
      </w:pPr>
      <w:r>
        <w:rPr>
          <w:rStyle w:val="NormalTok"/>
        </w:rPr>
        <w:t xml:space="preserve">prand </w:t>
      </w:r>
      <w:r>
        <w:rPr>
          <w:rStyle w:val="OtherTok"/>
        </w:rPr>
        <w:t xml:space="preserve">&lt;-</w:t>
      </w:r>
      <w:r>
        <w:rPr>
          <w:rStyle w:val="NormalTok"/>
        </w:rPr>
        <w:t xml:space="preserve"> rand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"Random"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"Latitude"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"Longitude"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r4pd R package"</w:t>
      </w:r>
      <w:r>
        <w:rPr>
          <w:rStyle w:val="NormalTok"/>
        </w:rPr>
        <w:t xml:space="preserve">)</w:t>
      </w:r>
      <w:r>
        <w:br/>
      </w:r>
      <w:r>
        <w:br/>
      </w:r>
      <w:r>
        <w:rPr>
          <w:rStyle w:val="NormalTok"/>
        </w:rPr>
        <w:t xml:space="preserve">paggr </w:t>
      </w:r>
      <w:r>
        <w:rPr>
          <w:rStyle w:val="OtherTok"/>
        </w:rPr>
        <w:t xml:space="preserve">&lt;-</w:t>
      </w:r>
      <w:r>
        <w:rPr>
          <w:rStyle w:val="NormalTok"/>
        </w:rPr>
        <w:t xml:space="preserve"> aggr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coord_fixed</w:t>
      </w:r>
      <w:r>
        <w:rPr>
          <w:rStyle w:val="NormalTok"/>
        </w:rPr>
        <w:t xml:space="preserve">()</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"Aggregated"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"Latitude"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"Longitude"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r4pd R package"</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prand </w:t>
      </w:r>
      <w:r>
        <w:rPr>
          <w:rStyle w:val="SpecialCharTok"/>
        </w:rPr>
        <w:t xml:space="preserve">|</w:t>
      </w:r>
      <w:r>
        <w:rPr>
          <w:rStyle w:val="NormalTok"/>
        </w:rPr>
        <w:t xml:space="preserve"> paggr</w:t>
      </w:r>
    </w:p>
    <w:p>
      <w:pPr>
        <w:pStyle w:val="FirstParagraph"/>
      </w:pPr>
      <w:r>
        <w:drawing>
          <wp:inline>
            <wp:extent cx="5943600" cy="4754880"/>
            <wp:effectExtent b="0" l="0" r="0" t="0"/>
            <wp:docPr descr="" title="" id="664" name="Picture"/>
            <a:graphic>
              <a:graphicData uri="http://schemas.openxmlformats.org/drawingml/2006/picture">
                <pic:pic>
                  <pic:nvPicPr>
                    <pic:cNvPr descr="spatial-tests_files/figure-docx/unnamed-chunk-26-1.png" id="665" name="Picture"/>
                    <pic:cNvPicPr>
                      <a:picLocks noChangeArrowheads="1" noChangeAspect="1"/>
                    </pic:cNvPicPr>
                  </pic:nvPicPr>
                  <pic:blipFill>
                    <a:blip r:embed="rId663"/>
                    <a:stretch>
                      <a:fillRect/>
                    </a:stretch>
                  </pic:blipFill>
                  <pic:spPr bwMode="auto">
                    <a:xfrm>
                      <a:off x="0" y="0"/>
                      <a:ext cx="5943600" cy="4754880"/>
                    </a:xfrm>
                    <a:prstGeom prst="rect">
                      <a:avLst/>
                    </a:prstGeom>
                    <a:noFill/>
                    <a:ln w="9525">
                      <a:noFill/>
                      <a:headEnd/>
                      <a:tailEnd/>
                    </a:ln>
                  </pic:spPr>
                </pic:pic>
              </a:graphicData>
            </a:graphic>
          </wp:inline>
        </w:drawing>
      </w:r>
    </w:p>
    <w:bookmarkStart w:id="678" w:name="quadrat-count"/>
    <w:p>
      <w:pPr>
        <w:pStyle w:val="Heading4"/>
      </w:pPr>
      <w:r>
        <w:t xml:space="preserve">17.1.2.1 Quadrat count</w:t>
      </w:r>
    </w:p>
    <w:p>
      <w:pPr>
        <w:pStyle w:val="FirstParagraph"/>
      </w:pPr>
      <w:r>
        <w:t xml:space="preserve">In the Quadrat Count method, the study region is divided into a regular grid of smaller, equally-sized rectangular or square subregions known as quadrats. For each quadrat, the number of points falling inside it is counted. If the points are uniformly and independently distributed across the region (i.e., random), then the number of points in each quadrat should follow a Poisson distribution. If the variance of the counts is roughly equal to the mean of the counts, then the pattern is considered to be random. If the variance is greater than the mean, it suggests that the pattern is aggregated or clumped.</w:t>
      </w:r>
    </w:p>
    <w:p>
      <w:pPr>
        <w:pStyle w:val="BodyText"/>
      </w:pPr>
      <w:r>
        <w:t xml:space="preserve">Using the {spatstats} package, we first need to create a ppp object which represents a point pattern. This is the primary object type in spatstat for point patterns.</w:t>
      </w:r>
    </w:p>
    <w:p>
      <w:pPr>
        <w:pStyle w:val="SourceCode"/>
      </w:pPr>
      <w:r>
        <w:rPr>
          <w:rStyle w:val="FunctionTok"/>
        </w:rPr>
        <w:t xml:space="preserve">library</w:t>
      </w:r>
      <w:r>
        <w:rPr>
          <w:rStyle w:val="NormalTok"/>
        </w:rPr>
        <w:t xml:space="preserve">(spatstat)</w:t>
      </w:r>
      <w:r>
        <w:br/>
      </w:r>
      <w:r>
        <w:br/>
      </w:r>
      <w:r>
        <w:rPr>
          <w:rStyle w:val="DocumentationTok"/>
        </w:rPr>
        <w:t xml:space="preserve">### Create rectangular window around the points</w:t>
      </w:r>
      <w:r>
        <w:br/>
      </w:r>
      <w:r>
        <w:rPr>
          <w:rStyle w:val="NormalTok"/>
        </w:rPr>
        <w:t xml:space="preserve">window_rand </w:t>
      </w:r>
      <w:r>
        <w:rPr>
          <w:rStyle w:val="OtherTok"/>
        </w:rPr>
        <w:t xml:space="preserve">&lt;-</w:t>
      </w:r>
      <w:r>
        <w:rPr>
          <w:rStyle w:val="NormalTok"/>
        </w:rPr>
        <w:t xml:space="preserve"> </w:t>
      </w:r>
      <w:r>
        <w:rPr>
          <w:rStyle w:val="FunctionTok"/>
        </w:rPr>
        <w:t xml:space="preserve">bounding.box.xy</w:t>
      </w:r>
      <w:r>
        <w:rPr>
          <w:rStyle w:val="NormalTok"/>
        </w:rPr>
        <w:t xml:space="preserve">(rand</w:t>
      </w:r>
      <w:r>
        <w:rPr>
          <w:rStyle w:val="SpecialCharTok"/>
        </w:rPr>
        <w:t xml:space="preserve">$</w:t>
      </w:r>
      <w:r>
        <w:rPr>
          <w:rStyle w:val="NormalTok"/>
        </w:rPr>
        <w:t xml:space="preserve">x, rand</w:t>
      </w:r>
      <w:r>
        <w:rPr>
          <w:rStyle w:val="SpecialCharTok"/>
        </w:rPr>
        <w:t xml:space="preserve">$</w:t>
      </w:r>
      <w:r>
        <w:rPr>
          <w:rStyle w:val="NormalTok"/>
        </w:rPr>
        <w:t xml:space="preserve">y)</w:t>
      </w:r>
      <w:r>
        <w:br/>
      </w:r>
      <w:r>
        <w:br/>
      </w:r>
      <w:r>
        <w:rPr>
          <w:rStyle w:val="CommentTok"/>
        </w:rPr>
        <w:t xml:space="preserve"># create the point pattern object</w:t>
      </w:r>
      <w:r>
        <w:br/>
      </w:r>
      <w:r>
        <w:rPr>
          <w:rStyle w:val="NormalTok"/>
        </w:rPr>
        <w:t xml:space="preserve">ppp_rand </w:t>
      </w:r>
      <w:r>
        <w:rPr>
          <w:rStyle w:val="OtherTok"/>
        </w:rPr>
        <w:t xml:space="preserve">&lt;-</w:t>
      </w:r>
      <w:r>
        <w:rPr>
          <w:rStyle w:val="NormalTok"/>
        </w:rPr>
        <w:t xml:space="preserve"> </w:t>
      </w:r>
      <w:r>
        <w:rPr>
          <w:rStyle w:val="FunctionTok"/>
        </w:rPr>
        <w:t xml:space="preserve">ppp</w:t>
      </w:r>
      <w:r>
        <w:rPr>
          <w:rStyle w:val="NormalTok"/>
        </w:rPr>
        <w:t xml:space="preserve">(rand</w:t>
      </w:r>
      <w:r>
        <w:rPr>
          <w:rStyle w:val="SpecialCharTok"/>
        </w:rPr>
        <w:t xml:space="preserve">$</w:t>
      </w:r>
      <w:r>
        <w:rPr>
          <w:rStyle w:val="NormalTok"/>
        </w:rPr>
        <w:t xml:space="preserve">x, rand</w:t>
      </w:r>
      <w:r>
        <w:rPr>
          <w:rStyle w:val="SpecialCharTok"/>
        </w:rPr>
        <w:t xml:space="preserve">$</w:t>
      </w:r>
      <w:r>
        <w:rPr>
          <w:rStyle w:val="NormalTok"/>
        </w:rPr>
        <w:t xml:space="preserve">y, window_rand)</w:t>
      </w:r>
      <w:r>
        <w:br/>
      </w:r>
      <w:r>
        <w:rPr>
          <w:rStyle w:val="FunctionTok"/>
        </w:rPr>
        <w:t xml:space="preserve">plot</w:t>
      </w:r>
      <w:r>
        <w:rPr>
          <w:rStyle w:val="NormalTok"/>
        </w:rPr>
        <w:t xml:space="preserve">(ppp_rand)</w:t>
      </w:r>
    </w:p>
    <w:p>
      <w:pPr>
        <w:pStyle w:val="FirstParagraph"/>
      </w:pPr>
      <w:r>
        <w:drawing>
          <wp:inline>
            <wp:extent cx="5943600" cy="4754880"/>
            <wp:effectExtent b="0" l="0" r="0" t="0"/>
            <wp:docPr descr="" title="" id="667" name="Picture"/>
            <a:graphic>
              <a:graphicData uri="http://schemas.openxmlformats.org/drawingml/2006/picture">
                <pic:pic>
                  <pic:nvPicPr>
                    <pic:cNvPr descr="spatial-tests_files/figure-docx/unnamed-chunk-27-1.png" id="668" name="Picture"/>
                    <pic:cNvPicPr>
                      <a:picLocks noChangeArrowheads="1" noChangeAspect="1"/>
                    </pic:cNvPicPr>
                  </pic:nvPicPr>
                  <pic:blipFill>
                    <a:blip r:embed="rId66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the</w:t>
      </w:r>
      <w:r>
        <w:t xml:space="preserve"> </w:t>
      </w:r>
      <w:r>
        <w:rPr>
          <w:rStyle w:val="VerbatimChar"/>
        </w:rPr>
        <w:t xml:space="preserve">quadratcount</w:t>
      </w:r>
      <w:r>
        <w:t xml:space="preserve"> </w:t>
      </w:r>
      <w:r>
        <w:t xml:space="preserve">function, we can divide the study region into a grid and count the number of points in each cell:</w:t>
      </w:r>
    </w:p>
    <w:p>
      <w:pPr>
        <w:pStyle w:val="SourceCode"/>
      </w:pPr>
      <w:r>
        <w:rPr>
          <w:rStyle w:val="DocumentationTok"/>
        </w:rPr>
        <w:t xml:space="preserve">## Quadrat count 8 x 8</w:t>
      </w:r>
      <w:r>
        <w:br/>
      </w:r>
      <w:r>
        <w:rPr>
          <w:rStyle w:val="NormalTok"/>
        </w:rPr>
        <w:t xml:space="preserve">qq </w:t>
      </w:r>
      <w:r>
        <w:rPr>
          <w:rStyle w:val="OtherTok"/>
        </w:rPr>
        <w:t xml:space="preserve">&lt;-</w:t>
      </w:r>
      <w:r>
        <w:rPr>
          <w:rStyle w:val="NormalTok"/>
        </w:rPr>
        <w:t xml:space="preserve"> </w:t>
      </w:r>
      <w:r>
        <w:rPr>
          <w:rStyle w:val="FunctionTok"/>
        </w:rPr>
        <w:t xml:space="preserve">quadratcount</w:t>
      </w:r>
      <w:r>
        <w:rPr>
          <w:rStyle w:val="NormalTok"/>
        </w:rPr>
        <w:t xml:space="preserve">(ppp_rand,</w:t>
      </w:r>
      <w:r>
        <w:rPr>
          <w:rStyle w:val="DecValTok"/>
        </w:rPr>
        <w:t xml:space="preserve">8</w:t>
      </w:r>
      <w:r>
        <w:rPr>
          <w:rStyle w:val="NormalTok"/>
        </w:rPr>
        <w:t xml:space="preserve">,</w:t>
      </w:r>
      <w:r>
        <w:rPr>
          <w:rStyle w:val="DecValTok"/>
        </w:rPr>
        <w:t xml:space="preserve">8</w:t>
      </w:r>
      <w:r>
        <w:rPr>
          <w:rStyle w:val="NormalTok"/>
        </w:rPr>
        <w:t xml:space="preserve">, </w:t>
      </w:r>
      <w:r>
        <w:rPr>
          <w:rStyle w:val="AttributeTok"/>
        </w:rPr>
        <w:t xml:space="preserve">keepempty =</w:t>
      </w:r>
      <w:r>
        <w:rPr>
          <w:rStyle w:val="NormalTok"/>
        </w:rPr>
        <w:t xml:space="preserve"> </w:t>
      </w:r>
      <w:r>
        <w:rPr>
          <w:rStyle w:val="ConstantTok"/>
        </w:rPr>
        <w:t xml:space="preserve">TRUE</w:t>
      </w:r>
      <w:r>
        <w:rPr>
          <w:rStyle w:val="NormalTok"/>
        </w:rPr>
        <w:t xml:space="preserve">) </w:t>
      </w:r>
      <w:r>
        <w:br/>
      </w:r>
      <w:r>
        <w:br/>
      </w:r>
      <w:r>
        <w:rPr>
          <w:rStyle w:val="CommentTok"/>
        </w:rPr>
        <w:t xml:space="preserve"># plot the quadrat count</w:t>
      </w:r>
      <w:r>
        <w:br/>
      </w:r>
      <w:r>
        <w:rPr>
          <w:rStyle w:val="FunctionTok"/>
        </w:rPr>
        <w:t xml:space="preserve">plot</w:t>
      </w:r>
      <w:r>
        <w:rPr>
          <w:rStyle w:val="NormalTok"/>
        </w:rPr>
        <w:t xml:space="preserve">(qq)</w:t>
      </w:r>
    </w:p>
    <w:p>
      <w:pPr>
        <w:pStyle w:val="FirstParagraph"/>
      </w:pPr>
      <w:r>
        <w:drawing>
          <wp:inline>
            <wp:extent cx="5943600" cy="4754880"/>
            <wp:effectExtent b="0" l="0" r="0" t="0"/>
            <wp:docPr descr="" title="" id="670" name="Picture"/>
            <a:graphic>
              <a:graphicData uri="http://schemas.openxmlformats.org/drawingml/2006/picture">
                <pic:pic>
                  <pic:nvPicPr>
                    <pic:cNvPr descr="spatial-tests_files/figure-docx/unnamed-chunk-28-1.png" id="671" name="Picture"/>
                    <pic:cNvPicPr>
                      <a:picLocks noChangeArrowheads="1" noChangeAspect="1"/>
                    </pic:cNvPicPr>
                  </pic:nvPicPr>
                  <pic:blipFill>
                    <a:blip r:embed="rId66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determine whether the observed distribution of points is consistent with a random Poisson process, we can use the</w:t>
      </w:r>
      <w:r>
        <w:rPr>
          <w:rStyle w:val="VerbatimChar"/>
        </w:rPr>
        <w:t xml:space="preserve">quadrat.test</w:t>
      </w:r>
      <w:r>
        <w:t xml:space="preserve"> </w:t>
      </w:r>
      <w:r>
        <w:t xml:space="preserve">function:</w:t>
      </w:r>
    </w:p>
    <w:p>
      <w:pPr>
        <w:pStyle w:val="SourceCode"/>
      </w:pPr>
      <w:r>
        <w:rPr>
          <w:rStyle w:val="CommentTok"/>
        </w:rPr>
        <w:t xml:space="preserve"># Quadrat test</w:t>
      </w:r>
      <w:r>
        <w:br/>
      </w:r>
      <w:r>
        <w:rPr>
          <w:rStyle w:val="NormalTok"/>
        </w:rPr>
        <w:t xml:space="preserve">qt </w:t>
      </w:r>
      <w:r>
        <w:rPr>
          <w:rStyle w:val="OtherTok"/>
        </w:rPr>
        <w:t xml:space="preserve">&lt;-</w:t>
      </w:r>
      <w:r>
        <w:rPr>
          <w:rStyle w:val="NormalTok"/>
        </w:rPr>
        <w:t xml:space="preserve"> </w:t>
      </w:r>
      <w:r>
        <w:rPr>
          <w:rStyle w:val="FunctionTok"/>
        </w:rPr>
        <w:t xml:space="preserve">quadrat.test</w:t>
      </w:r>
      <w:r>
        <w:rPr>
          <w:rStyle w:val="NormalTok"/>
        </w:rPr>
        <w:t xml:space="preserve">(qq, </w:t>
      </w:r>
      <w:r>
        <w:rPr>
          <w:rStyle w:val="AttributeTok"/>
        </w:rPr>
        <w:t xml:space="preserve">alternative=</w:t>
      </w:r>
      <w:r>
        <w:rPr>
          <w:rStyle w:val="StringTok"/>
        </w:rPr>
        <w:t xml:space="preserve">"clustered"</w:t>
      </w:r>
      <w:r>
        <w:rPr>
          <w:rStyle w:val="NormalTok"/>
        </w:rPr>
        <w:t xml:space="preserve">, </w:t>
      </w:r>
      <w:r>
        <w:rPr>
          <w:rStyle w:val="AttributeTok"/>
        </w:rPr>
        <w:t xml:space="preserve">method=</w:t>
      </w:r>
      <w:r>
        <w:rPr>
          <w:rStyle w:val="StringTok"/>
        </w:rPr>
        <w:t xml:space="preserve">"M"</w:t>
      </w:r>
      <w:r>
        <w:rPr>
          <w:rStyle w:val="NormalTok"/>
        </w:rPr>
        <w:t xml:space="preserve">)</w:t>
      </w:r>
      <w:r>
        <w:br/>
      </w:r>
      <w:r>
        <w:rPr>
          <w:rStyle w:val="NormalTok"/>
        </w:rPr>
        <w:t xml:space="preserve">qt</w:t>
      </w:r>
    </w:p>
    <w:p>
      <w:pPr>
        <w:pStyle w:val="SourceCode"/>
      </w:pPr>
      <w:r>
        <w:br/>
      </w:r>
      <w:r>
        <w:rPr>
          <w:rStyle w:val="VerbatimChar"/>
        </w:rPr>
        <w:t xml:space="preserve">    Conditional Monte Carlo test of CSR using quadrat counts</w:t>
      </w:r>
      <w:r>
        <w:br/>
      </w:r>
      <w:r>
        <w:rPr>
          <w:rStyle w:val="VerbatimChar"/>
        </w:rPr>
        <w:t xml:space="preserve">    Test statistic: Pearson X2 statistic</w:t>
      </w:r>
      <w:r>
        <w:br/>
      </w:r>
      <w:r>
        <w:br/>
      </w:r>
      <w:r>
        <w:rPr>
          <w:rStyle w:val="VerbatimChar"/>
        </w:rPr>
        <w:t xml:space="preserve">data:  </w:t>
      </w:r>
      <w:r>
        <w:br/>
      </w:r>
      <w:r>
        <w:rPr>
          <w:rStyle w:val="VerbatimChar"/>
        </w:rPr>
        <w:t xml:space="preserve">X2 = 47.04, p-value = 0.9495</w:t>
      </w:r>
      <w:r>
        <w:br/>
      </w:r>
      <w:r>
        <w:rPr>
          <w:rStyle w:val="VerbatimChar"/>
        </w:rPr>
        <w:t xml:space="preserve">alternative hypothesis: clustered</w:t>
      </w:r>
      <w:r>
        <w:br/>
      </w:r>
      <w:r>
        <w:br/>
      </w:r>
      <w:r>
        <w:rPr>
          <w:rStyle w:val="VerbatimChar"/>
        </w:rPr>
        <w:t xml:space="preserve">Quadrats: 8 by 8 grid of tiles</w:t>
      </w:r>
    </w:p>
    <w:p>
      <w:pPr>
        <w:pStyle w:val="FirstParagraph"/>
      </w:pPr>
      <w:r>
        <w:t xml:space="preserve">The result will give a Chi-squared statistic and a p-value. If the p-value is very low, then the pattern is likely not random. Keep in mind that the choice of the number and size of quadrats can affect the results. It’s often helpful to try a few different configurations to ensure robust conclusions.</w:t>
      </w:r>
    </w:p>
    <w:p>
      <w:pPr>
        <w:pStyle w:val="BodyText"/>
      </w:pPr>
      <w:r>
        <w:t xml:space="preserve">Lets repeat this procedure for the situation of aggregated data.</w:t>
      </w:r>
    </w:p>
    <w:p>
      <w:pPr>
        <w:pStyle w:val="SourceCode"/>
      </w:pPr>
      <w:r>
        <w:rPr>
          <w:rStyle w:val="DocumentationTok"/>
        </w:rPr>
        <w:t xml:space="preserve">### Create a rectangular window around the points </w:t>
      </w:r>
      <w:r>
        <w:br/>
      </w:r>
      <w:r>
        <w:rPr>
          <w:rStyle w:val="NormalTok"/>
        </w:rPr>
        <w:t xml:space="preserve">window_aggr </w:t>
      </w:r>
      <w:r>
        <w:rPr>
          <w:rStyle w:val="OtherTok"/>
        </w:rPr>
        <w:t xml:space="preserve">&lt;-</w:t>
      </w:r>
      <w:r>
        <w:rPr>
          <w:rStyle w:val="NormalTok"/>
        </w:rPr>
        <w:t xml:space="preserve"> </w:t>
      </w:r>
      <w:r>
        <w:rPr>
          <w:rStyle w:val="FunctionTok"/>
        </w:rPr>
        <w:t xml:space="preserve">bounding.box.xy</w:t>
      </w:r>
      <w:r>
        <w:rPr>
          <w:rStyle w:val="NormalTok"/>
        </w:rPr>
        <w:t xml:space="preserve">(aggr</w:t>
      </w:r>
      <w:r>
        <w:rPr>
          <w:rStyle w:val="SpecialCharTok"/>
        </w:rPr>
        <w:t xml:space="preserve">$</w:t>
      </w:r>
      <w:r>
        <w:rPr>
          <w:rStyle w:val="NormalTok"/>
        </w:rPr>
        <w:t xml:space="preserve">x, aggr</w:t>
      </w:r>
      <w:r>
        <w:rPr>
          <w:rStyle w:val="SpecialCharTok"/>
        </w:rPr>
        <w:t xml:space="preserve">$</w:t>
      </w:r>
      <w:r>
        <w:rPr>
          <w:rStyle w:val="NormalTok"/>
        </w:rPr>
        <w:t xml:space="preserve">y)</w:t>
      </w:r>
      <w:r>
        <w:br/>
      </w:r>
      <w:r>
        <w:br/>
      </w:r>
      <w:r>
        <w:rPr>
          <w:rStyle w:val="CommentTok"/>
        </w:rPr>
        <w:t xml:space="preserve"># create the point pattern object</w:t>
      </w:r>
      <w:r>
        <w:br/>
      </w:r>
      <w:r>
        <w:rPr>
          <w:rStyle w:val="NormalTok"/>
        </w:rPr>
        <w:t xml:space="preserve">ppp_aggr </w:t>
      </w:r>
      <w:r>
        <w:rPr>
          <w:rStyle w:val="OtherTok"/>
        </w:rPr>
        <w:t xml:space="preserve">&lt;-</w:t>
      </w:r>
      <w:r>
        <w:rPr>
          <w:rStyle w:val="NormalTok"/>
        </w:rPr>
        <w:t xml:space="preserve"> </w:t>
      </w:r>
      <w:r>
        <w:rPr>
          <w:rStyle w:val="FunctionTok"/>
        </w:rPr>
        <w:t xml:space="preserve">ppp</w:t>
      </w:r>
      <w:r>
        <w:rPr>
          <w:rStyle w:val="NormalTok"/>
        </w:rPr>
        <w:t xml:space="preserve">(aggr</w:t>
      </w:r>
      <w:r>
        <w:rPr>
          <w:rStyle w:val="SpecialCharTok"/>
        </w:rPr>
        <w:t xml:space="preserve">$</w:t>
      </w:r>
      <w:r>
        <w:rPr>
          <w:rStyle w:val="NormalTok"/>
        </w:rPr>
        <w:t xml:space="preserve">x, aggr</w:t>
      </w:r>
      <w:r>
        <w:rPr>
          <w:rStyle w:val="SpecialCharTok"/>
        </w:rPr>
        <w:t xml:space="preserve">$</w:t>
      </w:r>
      <w:r>
        <w:rPr>
          <w:rStyle w:val="NormalTok"/>
        </w:rPr>
        <w:t xml:space="preserve">y, window_aggr)</w:t>
      </w:r>
      <w:r>
        <w:br/>
      </w:r>
      <w:r>
        <w:rPr>
          <w:rStyle w:val="FunctionTok"/>
        </w:rPr>
        <w:t xml:space="preserve">plot</w:t>
      </w:r>
      <w:r>
        <w:rPr>
          <w:rStyle w:val="NormalTok"/>
        </w:rPr>
        <w:t xml:space="preserve">(ppp_aggr)</w:t>
      </w:r>
    </w:p>
    <w:p>
      <w:pPr>
        <w:pStyle w:val="FirstParagraph"/>
      </w:pPr>
      <w:r>
        <w:drawing>
          <wp:inline>
            <wp:extent cx="5943600" cy="4754880"/>
            <wp:effectExtent b="0" l="0" r="0" t="0"/>
            <wp:docPr descr="" title="" id="673" name="Picture"/>
            <a:graphic>
              <a:graphicData uri="http://schemas.openxmlformats.org/drawingml/2006/picture">
                <pic:pic>
                  <pic:nvPicPr>
                    <pic:cNvPr descr="spatial-tests_files/figure-docx/unnamed-chunk-30-1.png" id="674" name="Picture"/>
                    <pic:cNvPicPr>
                      <a:picLocks noChangeArrowheads="1" noChangeAspect="1"/>
                    </pic:cNvPicPr>
                  </pic:nvPicPr>
                  <pic:blipFill>
                    <a:blip r:embed="rId67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DocumentationTok"/>
        </w:rPr>
        <w:t xml:space="preserve">## Quadrat count 8 x 8</w:t>
      </w:r>
      <w:r>
        <w:br/>
      </w:r>
      <w:r>
        <w:rPr>
          <w:rStyle w:val="NormalTok"/>
        </w:rPr>
        <w:t xml:space="preserve">qq_aggr </w:t>
      </w:r>
      <w:r>
        <w:rPr>
          <w:rStyle w:val="OtherTok"/>
        </w:rPr>
        <w:t xml:space="preserve">&lt;-</w:t>
      </w:r>
      <w:r>
        <w:rPr>
          <w:rStyle w:val="NormalTok"/>
        </w:rPr>
        <w:t xml:space="preserve"> </w:t>
      </w:r>
      <w:r>
        <w:rPr>
          <w:rStyle w:val="FunctionTok"/>
        </w:rPr>
        <w:t xml:space="preserve">quadratcount</w:t>
      </w:r>
      <w:r>
        <w:rPr>
          <w:rStyle w:val="NormalTok"/>
        </w:rPr>
        <w:t xml:space="preserve">(ppp_aggr,</w:t>
      </w:r>
      <w:r>
        <w:rPr>
          <w:rStyle w:val="DecValTok"/>
        </w:rPr>
        <w:t xml:space="preserve">8</w:t>
      </w:r>
      <w:r>
        <w:rPr>
          <w:rStyle w:val="NormalTok"/>
        </w:rPr>
        <w:t xml:space="preserve">,</w:t>
      </w:r>
      <w:r>
        <w:rPr>
          <w:rStyle w:val="DecValTok"/>
        </w:rPr>
        <w:t xml:space="preserve">8</w:t>
      </w:r>
      <w:r>
        <w:rPr>
          <w:rStyle w:val="NormalTok"/>
        </w:rPr>
        <w:t xml:space="preserve">, </w:t>
      </w:r>
      <w:r>
        <w:rPr>
          <w:rStyle w:val="AttributeTok"/>
        </w:rPr>
        <w:t xml:space="preserve">keepempty=</w:t>
      </w:r>
      <w:r>
        <w:rPr>
          <w:rStyle w:val="ConstantTok"/>
        </w:rPr>
        <w:t xml:space="preserve">TRUE</w:t>
      </w:r>
      <w:r>
        <w:rPr>
          <w:rStyle w:val="NormalTok"/>
        </w:rPr>
        <w:t xml:space="preserve">) </w:t>
      </w:r>
      <w:r>
        <w:br/>
      </w:r>
      <w:r>
        <w:br/>
      </w:r>
      <w:r>
        <w:rPr>
          <w:rStyle w:val="CommentTok"/>
        </w:rPr>
        <w:t xml:space="preserve"># plot the quadrat count</w:t>
      </w:r>
      <w:r>
        <w:br/>
      </w:r>
      <w:r>
        <w:rPr>
          <w:rStyle w:val="FunctionTok"/>
        </w:rPr>
        <w:t xml:space="preserve">plot</w:t>
      </w:r>
      <w:r>
        <w:rPr>
          <w:rStyle w:val="NormalTok"/>
        </w:rPr>
        <w:t xml:space="preserve">(qq_aggr)</w:t>
      </w:r>
    </w:p>
    <w:p>
      <w:pPr>
        <w:pStyle w:val="FirstParagraph"/>
      </w:pPr>
      <w:r>
        <w:drawing>
          <wp:inline>
            <wp:extent cx="5943600" cy="4754880"/>
            <wp:effectExtent b="0" l="0" r="0" t="0"/>
            <wp:docPr descr="" title="" id="676" name="Picture"/>
            <a:graphic>
              <a:graphicData uri="http://schemas.openxmlformats.org/drawingml/2006/picture">
                <pic:pic>
                  <pic:nvPicPr>
                    <pic:cNvPr descr="spatial-tests_files/figure-docx/unnamed-chunk-30-2.png" id="677" name="Picture"/>
                    <pic:cNvPicPr>
                      <a:picLocks noChangeArrowheads="1" noChangeAspect="1"/>
                    </pic:cNvPicPr>
                  </pic:nvPicPr>
                  <pic:blipFill>
                    <a:blip r:embed="rId67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Quadrat test</w:t>
      </w:r>
      <w:r>
        <w:br/>
      </w:r>
      <w:r>
        <w:rPr>
          <w:rStyle w:val="NormalTok"/>
        </w:rPr>
        <w:t xml:space="preserve">qt_aggr </w:t>
      </w:r>
      <w:r>
        <w:rPr>
          <w:rStyle w:val="OtherTok"/>
        </w:rPr>
        <w:t xml:space="preserve">&lt;-</w:t>
      </w:r>
      <w:r>
        <w:rPr>
          <w:rStyle w:val="NormalTok"/>
        </w:rPr>
        <w:t xml:space="preserve"> </w:t>
      </w:r>
      <w:r>
        <w:rPr>
          <w:rStyle w:val="FunctionTok"/>
        </w:rPr>
        <w:t xml:space="preserve">quadrat.test</w:t>
      </w:r>
      <w:r>
        <w:rPr>
          <w:rStyle w:val="NormalTok"/>
        </w:rPr>
        <w:t xml:space="preserve">(qq_aggr, </w:t>
      </w:r>
      <w:r>
        <w:rPr>
          <w:rStyle w:val="AttributeTok"/>
        </w:rPr>
        <w:t xml:space="preserve">alternative=</w:t>
      </w:r>
      <w:r>
        <w:rPr>
          <w:rStyle w:val="StringTok"/>
        </w:rPr>
        <w:t xml:space="preserve">"clustered"</w:t>
      </w:r>
      <w:r>
        <w:rPr>
          <w:rStyle w:val="NormalTok"/>
        </w:rPr>
        <w:t xml:space="preserve">, </w:t>
      </w:r>
      <w:r>
        <w:rPr>
          <w:rStyle w:val="AttributeTok"/>
        </w:rPr>
        <w:t xml:space="preserve">method=</w:t>
      </w:r>
      <w:r>
        <w:rPr>
          <w:rStyle w:val="StringTok"/>
        </w:rPr>
        <w:t xml:space="preserve">"M"</w:t>
      </w:r>
      <w:r>
        <w:rPr>
          <w:rStyle w:val="NormalTok"/>
        </w:rPr>
        <w:t xml:space="preserve">)</w:t>
      </w:r>
      <w:r>
        <w:br/>
      </w:r>
      <w:r>
        <w:rPr>
          <w:rStyle w:val="NormalTok"/>
        </w:rPr>
        <w:t xml:space="preserve">qt_aggr</w:t>
      </w:r>
    </w:p>
    <w:p>
      <w:pPr>
        <w:pStyle w:val="SourceCode"/>
      </w:pPr>
      <w:r>
        <w:br/>
      </w:r>
      <w:r>
        <w:rPr>
          <w:rStyle w:val="VerbatimChar"/>
        </w:rPr>
        <w:t xml:space="preserve">    Conditional Monte Carlo test of CSR using quadrat counts</w:t>
      </w:r>
      <w:r>
        <w:br/>
      </w:r>
      <w:r>
        <w:rPr>
          <w:rStyle w:val="VerbatimChar"/>
        </w:rPr>
        <w:t xml:space="preserve">    Test statistic: Pearson X2 statistic</w:t>
      </w:r>
      <w:r>
        <w:br/>
      </w:r>
      <w:r>
        <w:br/>
      </w:r>
      <w:r>
        <w:rPr>
          <w:rStyle w:val="VerbatimChar"/>
        </w:rPr>
        <w:t xml:space="preserve">data:  </w:t>
      </w:r>
      <w:r>
        <w:br/>
      </w:r>
      <w:r>
        <w:rPr>
          <w:rStyle w:val="VerbatimChar"/>
        </w:rPr>
        <w:t xml:space="preserve">X2 = 244.92, p-value = 5e-04</w:t>
      </w:r>
      <w:r>
        <w:br/>
      </w:r>
      <w:r>
        <w:rPr>
          <w:rStyle w:val="VerbatimChar"/>
        </w:rPr>
        <w:t xml:space="preserve">alternative hypothesis: clustered</w:t>
      </w:r>
      <w:r>
        <w:br/>
      </w:r>
      <w:r>
        <w:br/>
      </w:r>
      <w:r>
        <w:rPr>
          <w:rStyle w:val="VerbatimChar"/>
        </w:rPr>
        <w:t xml:space="preserve">Quadrats: 8 by 8 grid of tiles</w:t>
      </w:r>
    </w:p>
    <w:bookmarkEnd w:id="678"/>
    <w:bookmarkStart w:id="688" w:name="spatial-ks-test"/>
    <w:p>
      <w:pPr>
        <w:pStyle w:val="Heading4"/>
      </w:pPr>
      <w:r>
        <w:t xml:space="preserve">17.1.2.2 Spatial KS test</w:t>
      </w:r>
    </w:p>
    <w:p>
      <w:pPr>
        <w:pStyle w:val="FirstParagraph"/>
      </w:pPr>
      <w:r>
        <w:t xml:space="preserve">The Spatial Kolmogorov-Smirnov (KS) Test is a method to assess the goodness-of-fit of a given point pattern to the assumptions of Complete Spatial Randomness (CSR)</w:t>
      </w:r>
      <w:r>
        <w:t xml:space="preserve"> </w:t>
      </w:r>
      <w:r>
        <w:t xml:space="preserve">Baddeley et al. (2005)</w:t>
      </w:r>
      <w:r>
        <w:t xml:space="preserve">. Essentially, this means that it helps in determining whether a set of spatial points is distributed randomly or if there is some underlying pattern or interaction.</w:t>
      </w:r>
    </w:p>
    <w:p>
      <w:pPr>
        <w:pStyle w:val="BodyText"/>
      </w:pPr>
      <w:r>
        <w:t xml:space="preserve">However, unlike other goodness-of-fit tests in the spatial context, the Spatial KS Test leverages the values of a spatial covariate at the observed data points and contrasts them against the expected distribution of the same covariate under the assumption of CSR. The idea behind this test is to check if there’s any difference between the observed distribution of a spatial covariate’s values and the expected distribution if the points were distributed in a completely spatial random fashion.</w:t>
      </w:r>
    </w:p>
    <w:p>
      <w:pPr>
        <w:pStyle w:val="BodyText"/>
      </w:pPr>
      <w:r>
        <w:t xml:space="preserve">Key points of the test are:</w:t>
      </w:r>
    </w:p>
    <w:p>
      <w:pPr>
        <w:numPr>
          <w:ilvl w:val="0"/>
          <w:numId w:val="1010"/>
        </w:numPr>
      </w:pPr>
      <w:r>
        <w:rPr>
          <w:bCs/>
          <w:b/>
        </w:rPr>
        <w:t xml:space="preserve">Covariate</w:t>
      </w:r>
      <w:r>
        <w:t xml:space="preserve">: For this test, a spatial covariate must be chosen. This is a spatially varying feature or value that might influence the point process. Examples include elevation, soil quality, or distance from a specific feature. The distribution of this covariate’s values at the observed data points is the crux of the test.</w:t>
      </w:r>
    </w:p>
    <w:p>
      <w:pPr>
        <w:numPr>
          <w:ilvl w:val="0"/>
          <w:numId w:val="1010"/>
        </w:numPr>
      </w:pPr>
      <w:r>
        <w:rPr>
          <w:bCs/>
          <w:b/>
        </w:rPr>
        <w:t xml:space="preserve">Comparison with CSR</w:t>
      </w:r>
      <w:r>
        <w:t xml:space="preserve">: The observed distribution of the spatial covariate’s values at the data points is juxtaposed with what would be expected under the CSR model. The CSR model posits that points are distributed purely by chance, without any underlying structure or influence.</w:t>
      </w:r>
    </w:p>
    <w:p>
      <w:pPr>
        <w:numPr>
          <w:ilvl w:val="0"/>
          <w:numId w:val="1010"/>
        </w:numPr>
      </w:pPr>
      <w:r>
        <w:rPr>
          <w:bCs/>
          <w:b/>
        </w:rPr>
        <w:t xml:space="preserve">Methodology</w:t>
      </w:r>
      <w:r>
        <w:t xml:space="preserve">: The test employs a classical goodness-of-fit approach to contrast the observed and expected distributions. Specifically, it utilizes the Kolmogorov-Smirnov statistic, a non-parametric measure to gauge the similarity between two distributions.</w:t>
      </w:r>
    </w:p>
    <w:p>
      <w:pPr>
        <w:pStyle w:val="FirstParagraph"/>
      </w:pPr>
      <w:r>
        <w:t xml:space="preserve">As example, we may want to select spatial coordinates themselves (like</w:t>
      </w:r>
      <w:r>
        <w:t xml:space="preserve"> </w:t>
      </w:r>
      <w:r>
        <w:rPr>
          <w:rStyle w:val="VerbatimChar"/>
          <w:bCs/>
          <w:b/>
        </w:rPr>
        <w:t xml:space="preserve">x</w:t>
      </w:r>
      <w:r>
        <w:t xml:space="preserve">,</w:t>
      </w:r>
      <w:r>
        <w:t xml:space="preserve"> </w:t>
      </w:r>
      <w:r>
        <w:rPr>
          <w:rStyle w:val="VerbatimChar"/>
          <w:bCs/>
          <w:b/>
        </w:rPr>
        <w:t xml:space="preserve">y</w:t>
      </w:r>
      <w:r>
        <w:t xml:space="preserve">, or both) as the covariates. This means the test will assess how the observed distribution of x-coordinates (or y-coordinates or both) of the data points compares to what would be anticipated under CSR.</w:t>
      </w:r>
    </w:p>
    <w:p>
      <w:pPr>
        <w:pStyle w:val="BodyText"/>
      </w:pPr>
      <w:r>
        <w:t xml:space="preserve">Let’s test for the aggregated data.</w:t>
      </w:r>
    </w:p>
    <w:p>
      <w:pPr>
        <w:pStyle w:val="SourceCode"/>
      </w:pPr>
      <w:r>
        <w:rPr>
          <w:rStyle w:val="CommentTok"/>
        </w:rPr>
        <w:t xml:space="preserve"># y as covariate</w:t>
      </w:r>
      <w:r>
        <w:br/>
      </w:r>
      <w:r>
        <w:rPr>
          <w:rStyle w:val="NormalTok"/>
        </w:rPr>
        <w:t xml:space="preserve">ks_y </w:t>
      </w:r>
      <w:r>
        <w:rPr>
          <w:rStyle w:val="OtherTok"/>
        </w:rPr>
        <w:t xml:space="preserve">&lt;-</w:t>
      </w:r>
      <w:r>
        <w:rPr>
          <w:rStyle w:val="NormalTok"/>
        </w:rPr>
        <w:t xml:space="preserve"> </w:t>
      </w:r>
      <w:r>
        <w:rPr>
          <w:rStyle w:val="FunctionTok"/>
        </w:rPr>
        <w:t xml:space="preserve">cdf.test</w:t>
      </w:r>
      <w:r>
        <w:rPr>
          <w:rStyle w:val="NormalTok"/>
        </w:rPr>
        <w:t xml:space="preserve">(ppp_aggr, </w:t>
      </w:r>
      <w:r>
        <w:rPr>
          <w:rStyle w:val="AttributeTok"/>
        </w:rPr>
        <w:t xml:space="preserve">test=</w:t>
      </w:r>
      <w:r>
        <w:rPr>
          <w:rStyle w:val="StringTok"/>
        </w:rPr>
        <w:t xml:space="preserve">"ks"</w:t>
      </w:r>
      <w:r>
        <w:rPr>
          <w:rStyle w:val="NormalTok"/>
        </w:rPr>
        <w:t xml:space="preserve">, </w:t>
      </w:r>
      <w:r>
        <w:rPr>
          <w:rStyle w:val="StringTok"/>
        </w:rPr>
        <w:t xml:space="preserve">"y"</w:t>
      </w:r>
      <w:r>
        <w:rPr>
          <w:rStyle w:val="NormalTok"/>
        </w:rPr>
        <w:t xml:space="preserve">, </w:t>
      </w:r>
      <w:r>
        <w:rPr>
          <w:rStyle w:val="AttributeTok"/>
        </w:rPr>
        <w:t xml:space="preserve">jitter=</w:t>
      </w:r>
      <w:r>
        <w:rPr>
          <w:rStyle w:val="ConstantTok"/>
        </w:rPr>
        <w:t xml:space="preserve">FALSE</w:t>
      </w:r>
      <w:r>
        <w:rPr>
          <w:rStyle w:val="NormalTok"/>
        </w:rPr>
        <w:t xml:space="preserve">)</w:t>
      </w:r>
      <w:r>
        <w:br/>
      </w:r>
      <w:r>
        <w:rPr>
          <w:rStyle w:val="NormalTok"/>
        </w:rPr>
        <w:t xml:space="preserve">ks_y</w:t>
      </w:r>
    </w:p>
    <w:p>
      <w:pPr>
        <w:pStyle w:val="SourceCode"/>
      </w:pPr>
      <w:r>
        <w:br/>
      </w:r>
      <w:r>
        <w:rPr>
          <w:rStyle w:val="VerbatimChar"/>
        </w:rPr>
        <w:t xml:space="preserve">    Spatial Kolmogorov-Smirnov test of CSR in two dimensions</w:t>
      </w:r>
      <w:r>
        <w:br/>
      </w:r>
      <w:r>
        <w:br/>
      </w:r>
      <w:r>
        <w:rPr>
          <w:rStyle w:val="VerbatimChar"/>
        </w:rPr>
        <w:t xml:space="preserve">data:  covariate 'y' evaluated at points of 'ppp_aggr' </w:t>
      </w:r>
      <w:r>
        <w:br/>
      </w:r>
      <w:r>
        <w:rPr>
          <w:rStyle w:val="VerbatimChar"/>
        </w:rPr>
        <w:t xml:space="preserve">     and transformed to uniform distribution under CSR</w:t>
      </w:r>
      <w:r>
        <w:br/>
      </w:r>
      <w:r>
        <w:rPr>
          <w:rStyle w:val="VerbatimChar"/>
        </w:rPr>
        <w:t xml:space="preserve">D = 0.070995, p-value = 0.2453</w:t>
      </w:r>
      <w:r>
        <w:br/>
      </w:r>
      <w:r>
        <w:rPr>
          <w:rStyle w:val="VerbatimChar"/>
        </w:rPr>
        <w:t xml:space="preserve">alternative hypothesis: two-sided</w:t>
      </w:r>
    </w:p>
    <w:p>
      <w:pPr>
        <w:pStyle w:val="SourceCode"/>
      </w:pPr>
      <w:r>
        <w:rPr>
          <w:rStyle w:val="FunctionTok"/>
        </w:rPr>
        <w:t xml:space="preserve">plot</w:t>
      </w:r>
      <w:r>
        <w:rPr>
          <w:rStyle w:val="NormalTok"/>
        </w:rPr>
        <w:t xml:space="preserve">(ks_y)</w:t>
      </w:r>
    </w:p>
    <w:p>
      <w:pPr>
        <w:pStyle w:val="FirstParagraph"/>
      </w:pPr>
      <w:r>
        <w:drawing>
          <wp:inline>
            <wp:extent cx="5943600" cy="4754880"/>
            <wp:effectExtent b="0" l="0" r="0" t="0"/>
            <wp:docPr descr="" title="" id="680" name="Picture"/>
            <a:graphic>
              <a:graphicData uri="http://schemas.openxmlformats.org/drawingml/2006/picture">
                <pic:pic>
                  <pic:nvPicPr>
                    <pic:cNvPr descr="spatial-tests_files/figure-docx/unnamed-chunk-31-1.png" id="681" name="Picture"/>
                    <pic:cNvPicPr>
                      <a:picLocks noChangeArrowheads="1" noChangeAspect="1"/>
                    </pic:cNvPicPr>
                  </pic:nvPicPr>
                  <pic:blipFill>
                    <a:blip r:embed="rId67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x as covariate</w:t>
      </w:r>
      <w:r>
        <w:br/>
      </w:r>
      <w:r>
        <w:rPr>
          <w:rStyle w:val="NormalTok"/>
        </w:rPr>
        <w:t xml:space="preserve">ks_x </w:t>
      </w:r>
      <w:r>
        <w:rPr>
          <w:rStyle w:val="OtherTok"/>
        </w:rPr>
        <w:t xml:space="preserve">&lt;-</w:t>
      </w:r>
      <w:r>
        <w:rPr>
          <w:rStyle w:val="NormalTok"/>
        </w:rPr>
        <w:t xml:space="preserve"> </w:t>
      </w:r>
      <w:r>
        <w:rPr>
          <w:rStyle w:val="FunctionTok"/>
        </w:rPr>
        <w:t xml:space="preserve">cdf.test</w:t>
      </w:r>
      <w:r>
        <w:rPr>
          <w:rStyle w:val="NormalTok"/>
        </w:rPr>
        <w:t xml:space="preserve">(ppp_aggr, </w:t>
      </w:r>
      <w:r>
        <w:rPr>
          <w:rStyle w:val="AttributeTok"/>
        </w:rPr>
        <w:t xml:space="preserve">test=</w:t>
      </w:r>
      <w:r>
        <w:rPr>
          <w:rStyle w:val="StringTok"/>
        </w:rPr>
        <w:t xml:space="preserve">"ks"</w:t>
      </w:r>
      <w:r>
        <w:rPr>
          <w:rStyle w:val="NormalTok"/>
        </w:rPr>
        <w:t xml:space="preserve">, </w:t>
      </w:r>
      <w:r>
        <w:rPr>
          <w:rStyle w:val="StringTok"/>
        </w:rPr>
        <w:t xml:space="preserve">"x"</w:t>
      </w:r>
      <w:r>
        <w:rPr>
          <w:rStyle w:val="NormalTok"/>
        </w:rPr>
        <w:t xml:space="preserve">, </w:t>
      </w:r>
      <w:r>
        <w:rPr>
          <w:rStyle w:val="AttributeTok"/>
        </w:rPr>
        <w:t xml:space="preserve">jitter=</w:t>
      </w:r>
      <w:r>
        <w:rPr>
          <w:rStyle w:val="ConstantTok"/>
        </w:rPr>
        <w:t xml:space="preserve">FALSE</w:t>
      </w:r>
      <w:r>
        <w:rPr>
          <w:rStyle w:val="NormalTok"/>
        </w:rPr>
        <w:t xml:space="preserve">)</w:t>
      </w:r>
      <w:r>
        <w:br/>
      </w:r>
      <w:r>
        <w:rPr>
          <w:rStyle w:val="NormalTok"/>
        </w:rPr>
        <w:t xml:space="preserve">ks_x</w:t>
      </w:r>
    </w:p>
    <w:p>
      <w:pPr>
        <w:pStyle w:val="SourceCode"/>
      </w:pPr>
      <w:r>
        <w:br/>
      </w:r>
      <w:r>
        <w:rPr>
          <w:rStyle w:val="VerbatimChar"/>
        </w:rPr>
        <w:t xml:space="preserve">    Spatial Kolmogorov-Smirnov test of CSR in two dimensions</w:t>
      </w:r>
      <w:r>
        <w:br/>
      </w:r>
      <w:r>
        <w:br/>
      </w:r>
      <w:r>
        <w:rPr>
          <w:rStyle w:val="VerbatimChar"/>
        </w:rPr>
        <w:t xml:space="preserve">data:  covariate 'x' evaluated at points of 'ppp_aggr' </w:t>
      </w:r>
      <w:r>
        <w:br/>
      </w:r>
      <w:r>
        <w:rPr>
          <w:rStyle w:val="VerbatimChar"/>
        </w:rPr>
        <w:t xml:space="preserve">     and transformed to uniform distribution under CSR</w:t>
      </w:r>
      <w:r>
        <w:br/>
      </w:r>
      <w:r>
        <w:rPr>
          <w:rStyle w:val="VerbatimChar"/>
        </w:rPr>
        <w:t xml:space="preserve">D = 0.093863, p-value = 0.0512</w:t>
      </w:r>
      <w:r>
        <w:br/>
      </w:r>
      <w:r>
        <w:rPr>
          <w:rStyle w:val="VerbatimChar"/>
        </w:rPr>
        <w:t xml:space="preserve">alternative hypothesis: two-sided</w:t>
      </w:r>
    </w:p>
    <w:p>
      <w:pPr>
        <w:pStyle w:val="SourceCode"/>
      </w:pPr>
      <w:r>
        <w:rPr>
          <w:rStyle w:val="FunctionTok"/>
        </w:rPr>
        <w:t xml:space="preserve">plot</w:t>
      </w:r>
      <w:r>
        <w:rPr>
          <w:rStyle w:val="NormalTok"/>
        </w:rPr>
        <w:t xml:space="preserve">(ks_x)</w:t>
      </w:r>
    </w:p>
    <w:p>
      <w:pPr>
        <w:pStyle w:val="FirstParagraph"/>
      </w:pPr>
      <w:r>
        <w:drawing>
          <wp:inline>
            <wp:extent cx="5943600" cy="4754880"/>
            <wp:effectExtent b="0" l="0" r="0" t="0"/>
            <wp:docPr descr="" title="" id="683" name="Picture"/>
            <a:graphic>
              <a:graphicData uri="http://schemas.openxmlformats.org/drawingml/2006/picture">
                <pic:pic>
                  <pic:nvPicPr>
                    <pic:cNvPr descr="spatial-tests_files/figure-docx/unnamed-chunk-31-2.png" id="684" name="Picture"/>
                    <pic:cNvPicPr>
                      <a:picLocks noChangeArrowheads="1" noChangeAspect="1"/>
                    </pic:cNvPicPr>
                  </pic:nvPicPr>
                  <pic:blipFill>
                    <a:blip r:embed="rId68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x and y as covariates</w:t>
      </w:r>
      <w:r>
        <w:br/>
      </w:r>
      <w:r>
        <w:rPr>
          <w:rStyle w:val="NormalTok"/>
        </w:rPr>
        <w:t xml:space="preserve">fun </w:t>
      </w:r>
      <w:r>
        <w:rPr>
          <w:rStyle w:val="OtherTok"/>
        </w:rPr>
        <w:t xml:space="preserve">&lt;-</w:t>
      </w:r>
      <w:r>
        <w:rPr>
          <w:rStyle w:val="NormalTok"/>
        </w:rPr>
        <w:t xml:space="preserve"> </w:t>
      </w:r>
      <w:r>
        <w:rPr>
          <w:rStyle w:val="ControlFlowTok"/>
        </w:rPr>
        <w:t xml:space="preserve">function</w:t>
      </w:r>
      <w:r>
        <w:rPr>
          <w:rStyle w:val="NormalTok"/>
        </w:rPr>
        <w:t xml:space="preserve">(x,y){</w:t>
      </w:r>
      <w:r>
        <w:rPr>
          <w:rStyle w:val="DecValTok"/>
        </w:rPr>
        <w:t xml:space="preserve">2</w:t>
      </w:r>
      <w:r>
        <w:rPr>
          <w:rStyle w:val="SpecialCharTok"/>
        </w:rPr>
        <w:t xml:space="preserve">*</w:t>
      </w:r>
      <w:r>
        <w:rPr>
          <w:rStyle w:val="NormalTok"/>
        </w:rPr>
        <w:t xml:space="preserve"> x </w:t>
      </w:r>
      <w:r>
        <w:rPr>
          <w:rStyle w:val="SpecialCharTok"/>
        </w:rPr>
        <w:t xml:space="preserve">+</w:t>
      </w:r>
      <w:r>
        <w:rPr>
          <w:rStyle w:val="NormalTok"/>
        </w:rPr>
        <w:t xml:space="preserve"> y}</w:t>
      </w:r>
      <w:r>
        <w:br/>
      </w:r>
      <w:r>
        <w:rPr>
          <w:rStyle w:val="NormalTok"/>
        </w:rPr>
        <w:t xml:space="preserve">ks_xy </w:t>
      </w:r>
      <w:r>
        <w:rPr>
          <w:rStyle w:val="OtherTok"/>
        </w:rPr>
        <w:t xml:space="preserve">&lt;-</w:t>
      </w:r>
      <w:r>
        <w:rPr>
          <w:rStyle w:val="NormalTok"/>
        </w:rPr>
        <w:t xml:space="preserve"> </w:t>
      </w:r>
      <w:r>
        <w:rPr>
          <w:rStyle w:val="FunctionTok"/>
        </w:rPr>
        <w:t xml:space="preserve">cdf.test</w:t>
      </w:r>
      <w:r>
        <w:rPr>
          <w:rStyle w:val="NormalTok"/>
        </w:rPr>
        <w:t xml:space="preserve">(ppp_aggr, </w:t>
      </w:r>
      <w:r>
        <w:rPr>
          <w:rStyle w:val="AttributeTok"/>
        </w:rPr>
        <w:t xml:space="preserve">test=</w:t>
      </w:r>
      <w:r>
        <w:rPr>
          <w:rStyle w:val="StringTok"/>
        </w:rPr>
        <w:t xml:space="preserve">"ks"</w:t>
      </w:r>
      <w:r>
        <w:rPr>
          <w:rStyle w:val="NormalTok"/>
        </w:rPr>
        <w:t xml:space="preserve">, fun, </w:t>
      </w:r>
      <w:r>
        <w:rPr>
          <w:rStyle w:val="AttributeTok"/>
        </w:rPr>
        <w:t xml:space="preserve">jitter=</w:t>
      </w:r>
      <w:r>
        <w:rPr>
          <w:rStyle w:val="ConstantTok"/>
        </w:rPr>
        <w:t xml:space="preserve">FALSE</w:t>
      </w:r>
      <w:r>
        <w:rPr>
          <w:rStyle w:val="NormalTok"/>
        </w:rPr>
        <w:t xml:space="preserve">)</w:t>
      </w:r>
      <w:r>
        <w:br/>
      </w:r>
      <w:r>
        <w:rPr>
          <w:rStyle w:val="NormalTok"/>
        </w:rPr>
        <w:t xml:space="preserve">ks_xy</w:t>
      </w:r>
    </w:p>
    <w:p>
      <w:pPr>
        <w:pStyle w:val="SourceCode"/>
      </w:pPr>
      <w:r>
        <w:br/>
      </w:r>
      <w:r>
        <w:rPr>
          <w:rStyle w:val="VerbatimChar"/>
        </w:rPr>
        <w:t xml:space="preserve">    Spatial Kolmogorov-Smirnov test of CSR in two dimensions</w:t>
      </w:r>
      <w:r>
        <w:br/>
      </w:r>
      <w:r>
        <w:br/>
      </w:r>
      <w:r>
        <w:rPr>
          <w:rStyle w:val="VerbatimChar"/>
        </w:rPr>
        <w:t xml:space="preserve">data:  covariate 'fun' evaluated at points of 'ppp_aggr' </w:t>
      </w:r>
      <w:r>
        <w:br/>
      </w:r>
      <w:r>
        <w:rPr>
          <w:rStyle w:val="VerbatimChar"/>
        </w:rPr>
        <w:t xml:space="preserve">     and transformed to uniform distribution under CSR</w:t>
      </w:r>
      <w:r>
        <w:br/>
      </w:r>
      <w:r>
        <w:rPr>
          <w:rStyle w:val="VerbatimChar"/>
        </w:rPr>
        <w:t xml:space="preserve">D = 0.12687, p-value = 0.002471</w:t>
      </w:r>
      <w:r>
        <w:br/>
      </w:r>
      <w:r>
        <w:rPr>
          <w:rStyle w:val="VerbatimChar"/>
        </w:rPr>
        <w:t xml:space="preserve">alternative hypothesis: two-sided</w:t>
      </w:r>
    </w:p>
    <w:p>
      <w:pPr>
        <w:pStyle w:val="SourceCode"/>
      </w:pPr>
      <w:r>
        <w:rPr>
          <w:rStyle w:val="FunctionTok"/>
        </w:rPr>
        <w:t xml:space="preserve">plot</w:t>
      </w:r>
      <w:r>
        <w:rPr>
          <w:rStyle w:val="NormalTok"/>
        </w:rPr>
        <w:t xml:space="preserve">(ks_xy)</w:t>
      </w:r>
    </w:p>
    <w:p>
      <w:pPr>
        <w:pStyle w:val="FirstParagraph"/>
      </w:pPr>
      <w:r>
        <w:drawing>
          <wp:inline>
            <wp:extent cx="5943600" cy="4754880"/>
            <wp:effectExtent b="0" l="0" r="0" t="0"/>
            <wp:docPr descr="" title="" id="686" name="Picture"/>
            <a:graphic>
              <a:graphicData uri="http://schemas.openxmlformats.org/drawingml/2006/picture">
                <pic:pic>
                  <pic:nvPicPr>
                    <pic:cNvPr descr="spatial-tests_files/figure-docx/unnamed-chunk-31-3.png" id="687" name="Picture"/>
                    <pic:cNvPicPr>
                      <a:picLocks noChangeArrowheads="1" noChangeAspect="1"/>
                    </pic:cNvPicPr>
                  </pic:nvPicPr>
                  <pic:blipFill>
                    <a:blip r:embed="rId68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shown above, we have sufficient evidence to reject the null hypothesis of complete spatial randomness.</w:t>
      </w:r>
    </w:p>
    <w:bookmarkEnd w:id="688"/>
    <w:bookmarkStart w:id="713" w:name="distance-based"/>
    <w:p>
      <w:pPr>
        <w:pStyle w:val="Heading4"/>
      </w:pPr>
      <w:r>
        <w:t xml:space="preserve">17.1.2.3 Distance based</w:t>
      </w:r>
    </w:p>
    <w:bookmarkStart w:id="698" w:name="ripleys-k"/>
    <w:p>
      <w:pPr>
        <w:pStyle w:val="Heading5"/>
      </w:pPr>
      <w:r>
        <w:t xml:space="preserve">17.1.2.3.1 Ripley’s K</w:t>
      </w:r>
    </w:p>
    <w:p>
      <w:pPr>
        <w:pStyle w:val="FirstParagraph"/>
      </w:pPr>
      <w:r>
        <w:t xml:space="preserve">A spatial point process is a set of irregularly distributed locations within a defined region which are assumed to have been generated by some form of stochastic mechanism. The</w:t>
      </w:r>
      <w:r>
        <w:t xml:space="preserve"> </w:t>
      </w:r>
      <w:r>
        <w:rPr>
          <w:bCs/>
          <w:b/>
        </w:rPr>
        <w:t xml:space="preserve">K function</w:t>
      </w:r>
      <w:r>
        <w:t xml:space="preserve">, a.k.a. Ripley’s K-function, is a statistical measure used in spatial analysis to examine the spatial distribution of a single type of point in a given area. Named after its developer, the British statistician B.D. Ripley, the K-function measures the expected number of points within a given distance of an arbitrary point, assuming homogeneous intensity (a constant probability of a point occurring in a particular place).</w:t>
      </w:r>
    </w:p>
    <w:p>
      <w:pPr>
        <w:pStyle w:val="BodyText"/>
      </w:pPr>
      <w:r>
        <w:t xml:space="preserve">To describe it simply: imagine you have a map of diseased trees in a forest, and you select a tree at random. The K-function helps you answer the question:</w:t>
      </w:r>
      <w:r>
        <w:t xml:space="preserve"> </w:t>
      </w:r>
      <w:r>
        <w:t xml:space="preserve">“</w:t>
      </w:r>
      <w:r>
        <w:t xml:space="preserve">How many other diseased trees do I expect to find within a certain distance from the diseased tree I’ve chosen?</w:t>
      </w:r>
      <w:r>
        <w:t xml:space="preserve">”</w:t>
      </w:r>
    </w:p>
    <w:p>
      <w:pPr>
        <w:pStyle w:val="BodyText"/>
      </w:pPr>
      <w:r>
        <w:t xml:space="preserve">The K-function is often used to identify and analyze patterns within spatial data, such as clustering, randomness, or regularity (dispersion). It is particularly useful because it looks at the distribution at all scales (distances) simultaneously. To interpret the results of Ripley’s K-function:</w:t>
      </w:r>
    </w:p>
    <w:p>
      <w:pPr>
        <w:numPr>
          <w:ilvl w:val="0"/>
          <w:numId w:val="1011"/>
        </w:numPr>
      </w:pPr>
      <w:r>
        <w:rPr>
          <w:bCs/>
          <w:b/>
        </w:rPr>
        <w:t xml:space="preserve">Random distribution</w:t>
      </w:r>
      <w:r>
        <w:t xml:space="preserve">: If the points (like trees in our example) are randomly distributed, the plot of the K-function will be a straight line at a 45-degree angle.</w:t>
      </w:r>
    </w:p>
    <w:p>
      <w:pPr>
        <w:numPr>
          <w:ilvl w:val="0"/>
          <w:numId w:val="1011"/>
        </w:numPr>
      </w:pPr>
      <w:r>
        <w:rPr>
          <w:bCs/>
          <w:b/>
        </w:rPr>
        <w:t xml:space="preserve">Clustered distribution</w:t>
      </w:r>
      <w:r>
        <w:t xml:space="preserve">: If the points are clustered (grouped closer together than you’d expect by chance), the plot will be above the 45-degree line of the random expectation.</w:t>
      </w:r>
    </w:p>
    <w:p>
      <w:pPr>
        <w:numPr>
          <w:ilvl w:val="0"/>
          <w:numId w:val="1011"/>
        </w:numPr>
      </w:pPr>
      <w:r>
        <w:rPr>
          <w:bCs/>
          <w:b/>
        </w:rPr>
        <w:t xml:space="preserve">Regular or dispersed distribution</w:t>
      </w:r>
      <w:r>
        <w:t xml:space="preserve">: If the points are regularly spaced or dispersed (further apart than you’d expect by chance), the plot will be below the 45-degree line.</w:t>
      </w:r>
    </w:p>
    <w:p>
      <w:pPr>
        <w:pStyle w:val="FirstParagraph"/>
      </w:pPr>
      <w:r>
        <w:t xml:space="preserve">Ripley’s K checks the density of diseased units in each area by the variance as a function of radial distances (</w:t>
      </w:r>
      <w:r>
        <w:rPr>
          <w:iCs/>
          <w:i/>
        </w:rPr>
        <w:t xml:space="preserve">r</w:t>
      </w:r>
      <w:r>
        <w:t xml:space="preserve">) from the diseased unit, hence</w:t>
      </w:r>
      <w:r>
        <w:t xml:space="preserve"> </w:t>
      </w:r>
      <w:r>
        <w:rPr>
          <w:iCs/>
          <w:i/>
        </w:rPr>
        <w:t xml:space="preserve">K(r)</w:t>
      </w:r>
      <w:r>
        <w:t xml:space="preserve">. If the spatial localization of a diseased unit is independent, the process is random in space.</w:t>
      </w:r>
    </w:p>
    <w:p>
      <w:pPr>
        <w:pStyle w:val="BodyText"/>
      </w:pPr>
      <w:r>
        <w:t xml:space="preserve">Let’s use the</w:t>
      </w:r>
      <w:r>
        <w:t xml:space="preserve"> </w:t>
      </w:r>
      <w:r>
        <w:rPr>
          <w:rStyle w:val="VerbatimChar"/>
        </w:rPr>
        <w:t xml:space="preserve">Kest</w:t>
      </w:r>
      <w:r>
        <w:t xml:space="preserve"> </w:t>
      </w:r>
      <w:r>
        <w:t xml:space="preserve">function of the spatstat package to obtain</w:t>
      </w:r>
      <w:r>
        <w:t xml:space="preserve"> </w:t>
      </w:r>
      <w:r>
        <w:rPr>
          <w:iCs/>
          <w:i/>
        </w:rPr>
        <w:t xml:space="preserve">K(r)</w:t>
      </w:r>
      <w:r>
        <w:t xml:space="preserve">.</w:t>
      </w:r>
    </w:p>
    <w:p>
      <w:pPr>
        <w:pStyle w:val="SourceCode"/>
      </w:pPr>
      <w:r>
        <w:rPr>
          <w:rStyle w:val="NormalTok"/>
        </w:rPr>
        <w:t xml:space="preserve">k_rand </w:t>
      </w:r>
      <w:r>
        <w:rPr>
          <w:rStyle w:val="OtherTok"/>
        </w:rPr>
        <w:t xml:space="preserve">&lt;-</w:t>
      </w:r>
      <w:r>
        <w:rPr>
          <w:rStyle w:val="NormalTok"/>
        </w:rPr>
        <w:t xml:space="preserve"> </w:t>
      </w:r>
      <w:r>
        <w:rPr>
          <w:rStyle w:val="FunctionTok"/>
        </w:rPr>
        <w:t xml:space="preserve">Kest</w:t>
      </w:r>
      <w:r>
        <w:rPr>
          <w:rStyle w:val="NormalTok"/>
        </w:rPr>
        <w:t xml:space="preserve">(ppp_rand)</w:t>
      </w:r>
      <w:r>
        <w:br/>
      </w:r>
      <w:r>
        <w:rPr>
          <w:rStyle w:val="FunctionTok"/>
        </w:rPr>
        <w:t xml:space="preserve">plot</w:t>
      </w:r>
      <w:r>
        <w:rPr>
          <w:rStyle w:val="NormalTok"/>
        </w:rPr>
        <w:t xml:space="preserve">(k_rand)</w:t>
      </w:r>
    </w:p>
    <w:p>
      <w:pPr>
        <w:pStyle w:val="FirstParagraph"/>
      </w:pPr>
      <w:r>
        <w:drawing>
          <wp:inline>
            <wp:extent cx="5943600" cy="4754880"/>
            <wp:effectExtent b="0" l="0" r="0" t="0"/>
            <wp:docPr descr="" title="" id="690" name="Picture"/>
            <a:graphic>
              <a:graphicData uri="http://schemas.openxmlformats.org/drawingml/2006/picture">
                <pic:pic>
                  <pic:nvPicPr>
                    <pic:cNvPr descr="spatial-tests_files/figure-docx/unnamed-chunk-32-1.png" id="691" name="Picture"/>
                    <pic:cNvPicPr>
                      <a:picLocks noChangeArrowheads="1" noChangeAspect="1"/>
                    </pic:cNvPicPr>
                  </pic:nvPicPr>
                  <pic:blipFill>
                    <a:blip r:embed="rId68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k_aggr </w:t>
      </w:r>
      <w:r>
        <w:rPr>
          <w:rStyle w:val="OtherTok"/>
        </w:rPr>
        <w:t xml:space="preserve">&lt;-</w:t>
      </w:r>
      <w:r>
        <w:rPr>
          <w:rStyle w:val="NormalTok"/>
        </w:rPr>
        <w:t xml:space="preserve"> </w:t>
      </w:r>
      <w:r>
        <w:rPr>
          <w:rStyle w:val="FunctionTok"/>
        </w:rPr>
        <w:t xml:space="preserve">Kest</w:t>
      </w:r>
      <w:r>
        <w:rPr>
          <w:rStyle w:val="NormalTok"/>
        </w:rPr>
        <w:t xml:space="preserve">(ppp_aggr)</w:t>
      </w:r>
      <w:r>
        <w:br/>
      </w:r>
      <w:r>
        <w:rPr>
          <w:rStyle w:val="FunctionTok"/>
        </w:rPr>
        <w:t xml:space="preserve">plot</w:t>
      </w:r>
      <w:r>
        <w:rPr>
          <w:rStyle w:val="NormalTok"/>
        </w:rPr>
        <w:t xml:space="preserve">(k_aggr)</w:t>
      </w:r>
    </w:p>
    <w:p>
      <w:pPr>
        <w:pStyle w:val="FirstParagraph"/>
      </w:pPr>
      <w:r>
        <w:drawing>
          <wp:inline>
            <wp:extent cx="5943600" cy="4754880"/>
            <wp:effectExtent b="0" l="0" r="0" t="0"/>
            <wp:docPr descr="" title="" id="693" name="Picture"/>
            <a:graphic>
              <a:graphicData uri="http://schemas.openxmlformats.org/drawingml/2006/picture">
                <pic:pic>
                  <pic:nvPicPr>
                    <pic:cNvPr descr="spatial-tests_files/figure-docx/unnamed-chunk-32-2.png" id="694" name="Picture"/>
                    <pic:cNvPicPr>
                      <a:picLocks noChangeArrowheads="1" noChangeAspect="1"/>
                    </pic:cNvPicPr>
                  </pic:nvPicPr>
                  <pic:blipFill>
                    <a:blip r:embed="rId69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envelope</w:t>
      </w:r>
      <w:r>
        <w:t xml:space="preserve"> </w:t>
      </w:r>
      <w:r>
        <w:t xml:space="preserve">function performs simulations and computes envelopes of a summary statistic based on the simulations. The envelope can be used to assess the goodness-of-fit of a point process model to point pattern data</w:t>
      </w:r>
      <w:r>
        <w:t xml:space="preserve"> </w:t>
      </w:r>
      <w:r>
        <w:t xml:space="preserve">(Baddeley et al. 2014)</w:t>
      </w:r>
      <w:r>
        <w:t xml:space="preserve">. Let’s simulate the envelope and plot the values using ggplot. Because observed</w:t>
      </w:r>
      <w:r>
        <w:t xml:space="preserve"> </w:t>
      </w:r>
      <w:r>
        <w:rPr>
          <w:iCs/>
          <w:i/>
        </w:rPr>
        <w:t xml:space="preserve">K(r)</w:t>
      </w:r>
      <w:r>
        <w:t xml:space="preserve"> </w:t>
      </w:r>
      <w:r>
        <w:t xml:space="preserve">(solid line) lied outside the simulation envelope, aggregation was detected.</w:t>
      </w:r>
    </w:p>
    <w:p>
      <w:pPr>
        <w:pStyle w:val="SourceCode"/>
      </w:pPr>
      <w:r>
        <w:rPr>
          <w:rStyle w:val="NormalTok"/>
        </w:rPr>
        <w:t xml:space="preserve">ke </w:t>
      </w:r>
      <w:r>
        <w:rPr>
          <w:rStyle w:val="OtherTok"/>
        </w:rPr>
        <w:t xml:space="preserve">&lt;-</w:t>
      </w:r>
      <w:r>
        <w:rPr>
          <w:rStyle w:val="NormalTok"/>
        </w:rPr>
        <w:t xml:space="preserve"> </w:t>
      </w:r>
      <w:r>
        <w:rPr>
          <w:rStyle w:val="FunctionTok"/>
        </w:rPr>
        <w:t xml:space="preserve">envelope</w:t>
      </w:r>
      <w:r>
        <w:rPr>
          <w:rStyle w:val="NormalTok"/>
        </w:rPr>
        <w:t xml:space="preserve">(ppp_aggr, </w:t>
      </w:r>
      <w:r>
        <w:rPr>
          <w:rStyle w:val="AttributeTok"/>
        </w:rPr>
        <w:t xml:space="preserve">fun =</w:t>
      </w:r>
      <w:r>
        <w:rPr>
          <w:rStyle w:val="NormalTok"/>
        </w:rPr>
        <w:t xml:space="preserve"> Kest)</w:t>
      </w:r>
    </w:p>
    <w:p>
      <w:pPr>
        <w:pStyle w:val="SourceCode"/>
      </w:pPr>
      <w:r>
        <w:rPr>
          <w:rStyle w:val="VerbatimChar"/>
        </w:rPr>
        <w:t xml:space="preserve">Generating 99 simulations of CSR  ...</w:t>
      </w:r>
      <w:r>
        <w:br/>
      </w:r>
      <w:r>
        <w:rPr>
          <w:rStyle w:val="VerbatimChar"/>
        </w:rPr>
        <w:t xml:space="preserve">1, 2, 3, 4, 5, 6, 7, 8, 9, 10, 11, 12, 13, 14, 15, 16, 17, 18, 19, 20, 21, 22, 23, 24, 25, 26, 27, 28, 29, 30, 31, 32, 33, 34, 35, 36, 37, 38, 39, 40,</w:t>
      </w:r>
      <w:r>
        <w:br/>
      </w:r>
      <w:r>
        <w:rPr>
          <w:rStyle w:val="VerbatimChar"/>
        </w:rPr>
        <w:t xml:space="preserve">41, 42, 43, 44, 45, 46, 47, 48, 49, 50, 51, 52, 53, 54, 55, 56, 57, 58, 59, 60, 61, 62, 63, 64, 65, 66, 67, 68, 69, 70, 71, 72, 73, 74, 75, 76, 77, 78, 79, 80,</w:t>
      </w:r>
      <w:r>
        <w:br/>
      </w:r>
      <w:r>
        <w:rPr>
          <w:rStyle w:val="VerbatimChar"/>
        </w:rPr>
        <w:t xml:space="preserve">81, 82, 83, 84, 85, 86, 87, 88, 89, 90, 91, 92, 93, 94, 95, 96, 97, 98,  99.</w:t>
      </w:r>
      <w:r>
        <w:br/>
      </w:r>
      <w:r>
        <w:br/>
      </w:r>
      <w:r>
        <w:rPr>
          <w:rStyle w:val="VerbatimChar"/>
        </w:rPr>
        <w:t xml:space="preserve">Done.</w:t>
      </w:r>
    </w:p>
    <w:p>
      <w:pPr>
        <w:pStyle w:val="SourceCode"/>
      </w:pPr>
      <w:r>
        <w:rPr>
          <w:rStyle w:val="FunctionTok"/>
        </w:rPr>
        <w:t xml:space="preserve">data.frame</w:t>
      </w:r>
      <w:r>
        <w:rPr>
          <w:rStyle w:val="NormalTok"/>
        </w:rPr>
        <w:t xml:space="preserve">(ke)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 theo))</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linetype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(r, obs))</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hi),</w:t>
      </w:r>
      <w:r>
        <w:br/>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"K(r)"</w:t>
      </w:r>
      <w:r>
        <w:rPr>
          <w:rStyle w:val="NormalTok"/>
        </w:rPr>
        <w:t xml:space="preserve">, </w:t>
      </w:r>
      <w:r>
        <w:rPr>
          <w:rStyle w:val="AttributeTok"/>
        </w:rPr>
        <w:t xml:space="preserve">x =</w:t>
      </w:r>
      <w:r>
        <w:rPr>
          <w:rStyle w:val="NormalTok"/>
        </w:rPr>
        <w:t xml:space="preserve"> </w:t>
      </w:r>
      <w:r>
        <w:rPr>
          <w:rStyle w:val="StringTok"/>
        </w:rPr>
        <w:t xml:space="preserve">"r"</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16</w:t>
      </w:r>
      <w:r>
        <w:rPr>
          <w:rStyle w:val="NormalTok"/>
        </w:rPr>
        <w:t xml:space="preserve">)</w:t>
      </w:r>
    </w:p>
    <w:p>
      <w:pPr>
        <w:pStyle w:val="FirstParagraph"/>
      </w:pPr>
      <w:r>
        <w:drawing>
          <wp:inline>
            <wp:extent cx="5943600" cy="4754880"/>
            <wp:effectExtent b="0" l="0" r="0" t="0"/>
            <wp:docPr descr="" title="" id="696" name="Picture"/>
            <a:graphic>
              <a:graphicData uri="http://schemas.openxmlformats.org/drawingml/2006/picture">
                <pic:pic>
                  <pic:nvPicPr>
                    <pic:cNvPr descr="spatial-tests_files/figure-docx/unnamed-chunk-33-1.png" id="697" name="Picture"/>
                    <pic:cNvPicPr>
                      <a:picLocks noChangeArrowheads="1" noChangeAspect="1"/>
                    </pic:cNvPicPr>
                  </pic:nvPicPr>
                  <pic:blipFill>
                    <a:blip r:embed="rId69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rStyle w:val="VerbatimChar"/>
        </w:rPr>
        <w:t xml:space="preserve">mad.test</w:t>
      </w:r>
      <w:r>
        <w:t xml:space="preserve"> </w:t>
      </w:r>
      <w:r>
        <w:t xml:space="preserve">performs the</w:t>
      </w:r>
      <w:r>
        <w:t xml:space="preserve"> </w:t>
      </w:r>
      <w:r>
        <w:t xml:space="preserve">‘</w:t>
      </w:r>
      <w:r>
        <w:t xml:space="preserve">global</w:t>
      </w:r>
      <w:r>
        <w:t xml:space="preserve">’</w:t>
      </w:r>
      <w:r>
        <w:t xml:space="preserve"> </w:t>
      </w:r>
      <w:r>
        <w:t xml:space="preserve">or</w:t>
      </w:r>
      <w:r>
        <w:t xml:space="preserve"> </w:t>
      </w:r>
      <w:r>
        <w:t xml:space="preserve">‘</w:t>
      </w:r>
      <w:r>
        <w:t xml:space="preserve">Maximum Absolute Deviation</w:t>
      </w:r>
      <w:r>
        <w:t xml:space="preserve">’</w:t>
      </w:r>
      <w:r>
        <w:t xml:space="preserve"> </w:t>
      </w:r>
      <w:r>
        <w:t xml:space="preserve">test described by Ripley (1977, 1981). See</w:t>
      </w:r>
      <w:r>
        <w:t xml:space="preserve"> </w:t>
      </w:r>
      <w:r>
        <w:t xml:space="preserve">(Baddeley et al. 2014)</w:t>
      </w:r>
      <w:r>
        <w:t xml:space="preserve">. This performs hypothesis tests for goodness-of-fit of a point pattern data set to a point process model, based on Monte Carlo simulation from the model.</w:t>
      </w:r>
    </w:p>
    <w:p>
      <w:pPr>
        <w:pStyle w:val="SourceCode"/>
      </w:pPr>
      <w:r>
        <w:rPr>
          <w:rStyle w:val="CommentTok"/>
        </w:rPr>
        <w:t xml:space="preserve"># Maximum absolute deviation test</w:t>
      </w:r>
      <w:r>
        <w:br/>
      </w:r>
      <w:r>
        <w:rPr>
          <w:rStyle w:val="FunctionTok"/>
        </w:rPr>
        <w:t xml:space="preserve">mad.test</w:t>
      </w:r>
      <w:r>
        <w:rPr>
          <w:rStyle w:val="NormalTok"/>
        </w:rPr>
        <w:t xml:space="preserve">(ppp_aggr, Kest)</w:t>
      </w:r>
    </w:p>
    <w:p>
      <w:pPr>
        <w:pStyle w:val="SourceCode"/>
      </w:pPr>
      <w:r>
        <w:rPr>
          <w:rStyle w:val="VerbatimChar"/>
        </w:rPr>
        <w:t xml:space="preserve">Generating 99 simulations of CSR  ...</w:t>
      </w:r>
      <w:r>
        <w:br/>
      </w:r>
      <w:r>
        <w:rPr>
          <w:rStyle w:val="VerbatimChar"/>
        </w:rPr>
        <w:t xml:space="preserve">1, 2, 3, 4, 5, 6, 7, 8, 9, 10, 11, 12, 13, 14, 15, 16, 17, 18, 19, 20, 21, 22, 23, 24, 25, 26, 27, 28, 29, 30, 31, 32, 33, 34, 35, 36, 37, 38, 39, 40,</w:t>
      </w:r>
      <w:r>
        <w:br/>
      </w:r>
      <w:r>
        <w:rPr>
          <w:rStyle w:val="VerbatimChar"/>
        </w:rPr>
        <w:t xml:space="preserve">41, 42, 43, 44, 45, 46, 47, 48, 49, 50, 51, 52, 53, 54, 55, 56, 57, 58, 59, 60, 61, 62, 63, 64, 65, 66, 67, 68, 69, 70, 71, 72, 73, 74, 75, 76, 77, 78, 79, 80,</w:t>
      </w:r>
      <w:r>
        <w:br/>
      </w:r>
      <w:r>
        <w:rPr>
          <w:rStyle w:val="VerbatimChar"/>
        </w:rPr>
        <w:t xml:space="preserve">81, 82, 83, 84, 85, 86, 87, 88, 89, 90, 91, 92, 93, 94, 95, 96, 97, 98,  99.</w:t>
      </w:r>
      <w:r>
        <w:br/>
      </w:r>
      <w:r>
        <w:br/>
      </w:r>
      <w:r>
        <w:rPr>
          <w:rStyle w:val="VerbatimChar"/>
        </w:rPr>
        <w:t xml:space="preserve">Done.</w:t>
      </w:r>
    </w:p>
    <w:p>
      <w:pPr>
        <w:pStyle w:val="SourceCode"/>
      </w:pPr>
      <w:r>
        <w:br/>
      </w:r>
      <w:r>
        <w:rPr>
          <w:rStyle w:val="VerbatimChar"/>
        </w:rPr>
        <w:t xml:space="preserve">    Maximum absolute deviation test of CSR</w:t>
      </w:r>
      <w:r>
        <w:br/>
      </w:r>
      <w:r>
        <w:rPr>
          <w:rStyle w:val="VerbatimChar"/>
        </w:rPr>
        <w:t xml:space="preserve">    Monte Carlo test based on 99 simulations</w:t>
      </w:r>
      <w:r>
        <w:br/>
      </w:r>
      <w:r>
        <w:rPr>
          <w:rStyle w:val="VerbatimChar"/>
        </w:rPr>
        <w:t xml:space="preserve">    Summary function: K(r)</w:t>
      </w:r>
      <w:r>
        <w:br/>
      </w:r>
      <w:r>
        <w:rPr>
          <w:rStyle w:val="VerbatimChar"/>
        </w:rPr>
        <w:t xml:space="preserve">    Reference function: theoretical</w:t>
      </w:r>
      <w:r>
        <w:br/>
      </w:r>
      <w:r>
        <w:rPr>
          <w:rStyle w:val="VerbatimChar"/>
        </w:rPr>
        <w:t xml:space="preserve">    Alternative: two.sided</w:t>
      </w:r>
      <w:r>
        <w:br/>
      </w:r>
      <w:r>
        <w:rPr>
          <w:rStyle w:val="VerbatimChar"/>
        </w:rPr>
        <w:t xml:space="preserve">    Interval of distance values: [0, 49.477517555]</w:t>
      </w:r>
      <w:r>
        <w:br/>
      </w:r>
      <w:r>
        <w:rPr>
          <w:rStyle w:val="VerbatimChar"/>
        </w:rPr>
        <w:t xml:space="preserve">    Test statistic: Maximum absolute deviation</w:t>
      </w:r>
      <w:r>
        <w:br/>
      </w:r>
      <w:r>
        <w:rPr>
          <w:rStyle w:val="VerbatimChar"/>
        </w:rPr>
        <w:t xml:space="preserve">    Deviation = observed minus theoretical</w:t>
      </w:r>
      <w:r>
        <w:br/>
      </w:r>
      <w:r>
        <w:br/>
      </w:r>
      <w:r>
        <w:rPr>
          <w:rStyle w:val="VerbatimChar"/>
        </w:rPr>
        <w:t xml:space="preserve">data:  ppp_aggr</w:t>
      </w:r>
      <w:r>
        <w:br/>
      </w:r>
      <w:r>
        <w:rPr>
          <w:rStyle w:val="VerbatimChar"/>
        </w:rPr>
        <w:t xml:space="preserve">mad = 2234.7, rank = 1, p-value = 0.01</w:t>
      </w:r>
    </w:p>
    <w:p>
      <w:pPr>
        <w:pStyle w:val="SourceCode"/>
      </w:pPr>
      <w:r>
        <w:rPr>
          <w:rStyle w:val="FunctionTok"/>
        </w:rPr>
        <w:t xml:space="preserve">mad.test</w:t>
      </w:r>
      <w:r>
        <w:rPr>
          <w:rStyle w:val="NormalTok"/>
        </w:rPr>
        <w:t xml:space="preserve">(ppp_rand, Kest)</w:t>
      </w:r>
    </w:p>
    <w:p>
      <w:pPr>
        <w:pStyle w:val="SourceCode"/>
      </w:pPr>
      <w:r>
        <w:rPr>
          <w:rStyle w:val="VerbatimChar"/>
        </w:rPr>
        <w:t xml:space="preserve">Generating 99 simulations of CSR  ...</w:t>
      </w:r>
      <w:r>
        <w:br/>
      </w:r>
      <w:r>
        <w:rPr>
          <w:rStyle w:val="VerbatimChar"/>
        </w:rPr>
        <w:t xml:space="preserve">1, 2, 3, 4, 5, 6, 7, 8, 9, 10, 11, 12, 13, 14, 15, 16, 17, 18, 19, 20, 21, 22, 23, 24, 25, 26, 27, 28, 29, 30, 31, 32, 33, 34, 35, 36, 37, 38, 39, 40,</w:t>
      </w:r>
      <w:r>
        <w:br/>
      </w:r>
      <w:r>
        <w:rPr>
          <w:rStyle w:val="VerbatimChar"/>
        </w:rPr>
        <w:t xml:space="preserve">41, 42, 43, 44, 45, 46, 47, 48, 49, 50, 51, 52, 53, 54, 55, 56, 57, 58, 59, 60, 61, 62, 63, 64, 65, 66, 67, 68, 69, 70, 71, 72, 73, 74, 75, 76, 77, 78, 79, 80,</w:t>
      </w:r>
      <w:r>
        <w:br/>
      </w:r>
      <w:r>
        <w:rPr>
          <w:rStyle w:val="VerbatimChar"/>
        </w:rPr>
        <w:t xml:space="preserve">81, 82, 83, 84, 85, 86, 87, 88, 89, 90, 91, 92, 93, 94, 95, 96, 97, 98,  99.</w:t>
      </w:r>
      <w:r>
        <w:br/>
      </w:r>
      <w:r>
        <w:br/>
      </w:r>
      <w:r>
        <w:rPr>
          <w:rStyle w:val="VerbatimChar"/>
        </w:rPr>
        <w:t xml:space="preserve">Done.</w:t>
      </w:r>
    </w:p>
    <w:p>
      <w:pPr>
        <w:pStyle w:val="SourceCode"/>
      </w:pPr>
      <w:r>
        <w:br/>
      </w:r>
      <w:r>
        <w:rPr>
          <w:rStyle w:val="VerbatimChar"/>
        </w:rPr>
        <w:t xml:space="preserve">    Maximum absolute deviation test of CSR</w:t>
      </w:r>
      <w:r>
        <w:br/>
      </w:r>
      <w:r>
        <w:rPr>
          <w:rStyle w:val="VerbatimChar"/>
        </w:rPr>
        <w:t xml:space="preserve">    Monte Carlo test based on 99 simulations</w:t>
      </w:r>
      <w:r>
        <w:br/>
      </w:r>
      <w:r>
        <w:rPr>
          <w:rStyle w:val="VerbatimChar"/>
        </w:rPr>
        <w:t xml:space="preserve">    Summary function: K(r)</w:t>
      </w:r>
      <w:r>
        <w:br/>
      </w:r>
      <w:r>
        <w:rPr>
          <w:rStyle w:val="VerbatimChar"/>
        </w:rPr>
        <w:t xml:space="preserve">    Reference function: theoretical</w:t>
      </w:r>
      <w:r>
        <w:br/>
      </w:r>
      <w:r>
        <w:rPr>
          <w:rStyle w:val="VerbatimChar"/>
        </w:rPr>
        <w:t xml:space="preserve">    Alternative: two.sided</w:t>
      </w:r>
      <w:r>
        <w:br/>
      </w:r>
      <w:r>
        <w:rPr>
          <w:rStyle w:val="VerbatimChar"/>
        </w:rPr>
        <w:t xml:space="preserve">    Interval of distance values: [0, 44.352774865]</w:t>
      </w:r>
      <w:r>
        <w:br/>
      </w:r>
      <w:r>
        <w:rPr>
          <w:rStyle w:val="VerbatimChar"/>
        </w:rPr>
        <w:t xml:space="preserve">    Test statistic: Maximum absolute deviation</w:t>
      </w:r>
      <w:r>
        <w:br/>
      </w:r>
      <w:r>
        <w:rPr>
          <w:rStyle w:val="VerbatimChar"/>
        </w:rPr>
        <w:t xml:space="preserve">    Deviation = observed minus theoretical</w:t>
      </w:r>
      <w:r>
        <w:br/>
      </w:r>
      <w:r>
        <w:br/>
      </w:r>
      <w:r>
        <w:rPr>
          <w:rStyle w:val="VerbatimChar"/>
        </w:rPr>
        <w:t xml:space="preserve">data:  ppp_rand</w:t>
      </w:r>
      <w:r>
        <w:br/>
      </w:r>
      <w:r>
        <w:rPr>
          <w:rStyle w:val="VerbatimChar"/>
        </w:rPr>
        <w:t xml:space="preserve">mad = 106.7, rank = 88, p-value = 0.88</w:t>
      </w:r>
    </w:p>
    <w:bookmarkEnd w:id="698"/>
    <w:bookmarkStart w:id="712" w:name="o-ring-statistics"/>
    <w:p>
      <w:pPr>
        <w:pStyle w:val="Heading5"/>
      </w:pPr>
      <w:r>
        <w:t xml:space="preserve">17.1.2.3.2 O-ring statistics</w:t>
      </w:r>
    </w:p>
    <w:p>
      <w:pPr>
        <w:pStyle w:val="FirstParagraph"/>
      </w:pPr>
      <w:r>
        <w:t xml:space="preserve">Another statistics that can be used is the</w:t>
      </w:r>
      <w:r>
        <w:t xml:space="preserve"> </w:t>
      </w:r>
      <w:r>
        <w:rPr>
          <w:bCs/>
          <w:b/>
        </w:rPr>
        <w:t xml:space="preserve">O-ring</w:t>
      </w:r>
      <w:r>
        <w:t xml:space="preserve"> </w:t>
      </w:r>
      <w:r>
        <w:t xml:space="preserve">statitics which are used in spatial analysis to quantify and test the degree of interaction between two types of spatial points</w:t>
      </w:r>
      <w:r>
        <w:t xml:space="preserve"> </w:t>
      </w:r>
      <w:r>
        <w:t xml:space="preserve">(Wiegand and A. Moloney 2004)</w:t>
      </w:r>
      <w:r>
        <w:t xml:space="preserve">. The name derives from the method of placing a series of concentric circles (O-rings) around each point of type 1 and counting how many points of type 2 fall within each ring. The plot generated by O-ring statistics is called an O-ring plot or an O-function plot. It plots the radius of the rings on the x-axis and the estimated intensity of points of type 2 around points of type 1 on the y-axis.</w:t>
      </w:r>
    </w:p>
    <w:p>
      <w:pPr>
        <w:pStyle w:val="BodyText"/>
      </w:pPr>
      <w:r>
        <w:t xml:space="preserve">Interpreting the plot is as follows:</w:t>
      </w:r>
    </w:p>
    <w:p>
      <w:pPr>
        <w:numPr>
          <w:ilvl w:val="0"/>
          <w:numId w:val="1012"/>
        </w:numPr>
      </w:pPr>
      <w:r>
        <w:rPr>
          <w:bCs/>
          <w:b/>
        </w:rPr>
        <w:t xml:space="preserve">Random pattern</w:t>
      </w:r>
      <w:r>
        <w:t xml:space="preserve">: If points of type 2 are randomly distributed around points of type 1, the O-ring plot will be a flat line. This means that the intensity of points of type 2 does not change with the distance to points of type 1.</w:t>
      </w:r>
    </w:p>
    <w:p>
      <w:pPr>
        <w:numPr>
          <w:ilvl w:val="0"/>
          <w:numId w:val="1012"/>
        </w:numPr>
      </w:pPr>
      <w:r>
        <w:rPr>
          <w:bCs/>
          <w:b/>
        </w:rPr>
        <w:t xml:space="preserve">Aggregation or clustering</w:t>
      </w:r>
      <w:r>
        <w:t xml:space="preserve">: If points of type 2 are aggregated around points of type 1, the O-ring plot will be an upward-sloping curve. This indicates that the intensity of points of type 2 increases with proximity to points of type 1.</w:t>
      </w:r>
    </w:p>
    <w:p>
      <w:pPr>
        <w:numPr>
          <w:ilvl w:val="0"/>
          <w:numId w:val="1012"/>
        </w:numPr>
      </w:pPr>
      <w:r>
        <w:rPr>
          <w:bCs/>
          <w:b/>
        </w:rPr>
        <w:t xml:space="preserve">Dispersion</w:t>
      </w:r>
      <w:r>
        <w:t xml:space="preserve">: If points of type 2 are dispersed away from points of type 1, the O-ring plot will be a downward-sloping curve. This shows that the intensity of points of type 2 decreases as you get closer to points of type 1.</w:t>
      </w:r>
    </w:p>
    <w:p>
      <w:pPr>
        <w:pStyle w:val="FirstParagraph"/>
      </w:pPr>
      <w:r>
        <w:t xml:space="preserve">The O-ring plot often includes a confidence envelope. If the O-ring statistic falls within this envelope, it suggests that the observed pattern could be the result of random spatial processes. If it falls outside the envelope, it suggests that the pattern is not random. Therefore, to decide whether a pattern is aggregated or random using O-ring statistics:</w:t>
      </w:r>
    </w:p>
    <w:p>
      <w:pPr>
        <w:numPr>
          <w:ilvl w:val="0"/>
          <w:numId w:val="1013"/>
        </w:numPr>
      </w:pPr>
      <w:r>
        <w:t xml:space="preserve">Look at the shape of the O-ring plot.</w:t>
      </w:r>
    </w:p>
    <w:p>
      <w:pPr>
        <w:numPr>
          <w:ilvl w:val="0"/>
          <w:numId w:val="1013"/>
        </w:numPr>
      </w:pPr>
      <w:r>
        <w:t xml:space="preserve">Compare the O-ring statistic to the confidence envelope.</w:t>
      </w:r>
    </w:p>
    <w:p>
      <w:pPr>
        <w:pStyle w:val="FirstParagraph"/>
      </w:pPr>
      <w:r>
        <w:t xml:space="preserve">An aggregated pattern will show an increasing curve that lies outside the confidence envelope, indicating that the density of type 2 points is higher close to type 1 points. On the other hand, a random pattern will show a flat line that lies within the confidence envelope, indicating no significant difference in the density of type 2 points around type 1 points at varying distances.</w:t>
      </w:r>
    </w:p>
    <w:p>
      <w:pPr>
        <w:pStyle w:val="BodyText"/>
      </w:pPr>
      <w:r>
        <w:t xml:space="preserve">In R, we can use the</w:t>
      </w:r>
      <w:r>
        <w:t xml:space="preserve"> </w:t>
      </w:r>
      <w:r>
        <w:rPr>
          <w:rStyle w:val="VerbatimChar"/>
        </w:rPr>
        <w:t xml:space="preserve">estimate_o_ring()</w:t>
      </w:r>
      <w:r>
        <w:t xml:space="preserve"> </w:t>
      </w:r>
      <w:r>
        <w:t xml:space="preserve">function of the</w:t>
      </w:r>
      <w:r>
        <w:t xml:space="preserve"> </w:t>
      </w:r>
      <w:r>
        <w:rPr>
          <w:iCs/>
          <w:i/>
        </w:rPr>
        <w:t xml:space="preserve">onpoint</w:t>
      </w:r>
      <w:r>
        <w:t xml:space="preserve"> </w:t>
      </w:r>
      <w:r>
        <w:t xml:space="preserve">package. We will use the point pattern object</w:t>
      </w:r>
      <w:r>
        <w:t xml:space="preserve"> </w:t>
      </w:r>
      <w:r>
        <w:rPr>
          <w:rStyle w:val="VerbatimChar"/>
        </w:rPr>
        <w:t xml:space="preserve">ppp_fw</w:t>
      </w:r>
      <w:r>
        <w:t xml:space="preserve"> </w:t>
      </w:r>
      <w:r>
        <w:t xml:space="preserve">used in the previous examples</w:t>
      </w:r>
    </w:p>
    <w:p>
      <w:pPr>
        <w:pStyle w:val="SourceCode"/>
      </w:pPr>
      <w:r>
        <w:rPr>
          <w:rStyle w:val="FunctionTok"/>
        </w:rPr>
        <w:t xml:space="preserve">library</w:t>
      </w:r>
      <w:r>
        <w:rPr>
          <w:rStyle w:val="NormalTok"/>
        </w:rPr>
        <w:t xml:space="preserve">(onpoint)</w:t>
      </w:r>
      <w:r>
        <w:br/>
      </w:r>
      <w:r>
        <w:rPr>
          <w:rStyle w:val="FunctionTok"/>
        </w:rPr>
        <w:t xml:space="preserve">plot</w:t>
      </w:r>
      <w:r>
        <w:rPr>
          <w:rStyle w:val="NormalTok"/>
        </w:rPr>
        <w:t xml:space="preserve">(</w:t>
      </w:r>
      <w:r>
        <w:rPr>
          <w:rStyle w:val="FunctionTok"/>
        </w:rPr>
        <w:t xml:space="preserve">estimate_o_ring</w:t>
      </w:r>
      <w:r>
        <w:rPr>
          <w:rStyle w:val="NormalTok"/>
        </w:rPr>
        <w:t xml:space="preserve">(ppp_rand))</w:t>
      </w:r>
    </w:p>
    <w:p>
      <w:pPr>
        <w:pStyle w:val="FirstParagraph"/>
      </w:pPr>
      <w:r>
        <w:drawing>
          <wp:inline>
            <wp:extent cx="5943600" cy="4754880"/>
            <wp:effectExtent b="0" l="0" r="0" t="0"/>
            <wp:docPr descr="" title="" id="700" name="Picture"/>
            <a:graphic>
              <a:graphicData uri="http://schemas.openxmlformats.org/drawingml/2006/picture">
                <pic:pic>
                  <pic:nvPicPr>
                    <pic:cNvPr descr="spatial-tests_files/figure-docx/unnamed-chunk-35-1.png" id="701" name="Picture"/>
                    <pic:cNvPicPr>
                      <a:picLocks noChangeArrowheads="1" noChangeAspect="1"/>
                    </pic:cNvPicPr>
                  </pic:nvPicPr>
                  <pic:blipFill>
                    <a:blip r:embed="rId69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w:t>
      </w:r>
      <w:r>
        <w:rPr>
          <w:rStyle w:val="FunctionTok"/>
        </w:rPr>
        <w:t xml:space="preserve">estimate_o_ring</w:t>
      </w:r>
      <w:r>
        <w:rPr>
          <w:rStyle w:val="NormalTok"/>
        </w:rPr>
        <w:t xml:space="preserve">(ppp_aggr))</w:t>
      </w:r>
    </w:p>
    <w:p>
      <w:pPr>
        <w:pStyle w:val="FirstParagraph"/>
      </w:pPr>
      <w:r>
        <w:drawing>
          <wp:inline>
            <wp:extent cx="5943600" cy="4754880"/>
            <wp:effectExtent b="0" l="0" r="0" t="0"/>
            <wp:docPr descr="" title="" id="703" name="Picture"/>
            <a:graphic>
              <a:graphicData uri="http://schemas.openxmlformats.org/drawingml/2006/picture">
                <pic:pic>
                  <pic:nvPicPr>
                    <pic:cNvPr descr="spatial-tests_files/figure-docx/unnamed-chunk-35-2.png" id="704" name="Picture"/>
                    <pic:cNvPicPr>
                      <a:picLocks noChangeArrowheads="1" noChangeAspect="1"/>
                    </pic:cNvPicPr>
                  </pic:nvPicPr>
                  <pic:blipFill>
                    <a:blip r:embed="rId70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 function can be used in combination with</w:t>
      </w:r>
      <w:r>
        <w:t xml:space="preserve"> </w:t>
      </w:r>
      <w:r>
        <w:rPr>
          <w:rStyle w:val="VerbatimChar"/>
        </w:rPr>
        <w:t xml:space="preserve">spatstat</w:t>
      </w:r>
      <w:r>
        <w:t xml:space="preserve">’s</w:t>
      </w:r>
      <w:r>
        <w:t xml:space="preserve"> </w:t>
      </w:r>
      <w:r>
        <w:rPr>
          <w:rStyle w:val="VerbatimChar"/>
        </w:rPr>
        <w:t xml:space="preserve">envelope()</w:t>
      </w:r>
      <w:r>
        <w:t xml:space="preserve"> </w:t>
      </w:r>
      <w:r>
        <w:t xml:space="preserve">function.</w:t>
      </w:r>
    </w:p>
    <w:p>
      <w:pPr>
        <w:pStyle w:val="SourceCode"/>
      </w:pPr>
      <w:r>
        <w:rPr>
          <w:rStyle w:val="NormalTok"/>
        </w:rPr>
        <w:t xml:space="preserve">oring_envelope </w:t>
      </w:r>
      <w:r>
        <w:rPr>
          <w:rStyle w:val="OtherTok"/>
        </w:rPr>
        <w:t xml:space="preserve">&lt;-</w:t>
      </w:r>
      <w:r>
        <w:rPr>
          <w:rStyle w:val="NormalTok"/>
        </w:rPr>
        <w:t xml:space="preserve"> </w:t>
      </w:r>
      <w:r>
        <w:rPr>
          <w:rStyle w:val="FunctionTok"/>
        </w:rPr>
        <w:t xml:space="preserve">envelope</w:t>
      </w:r>
      <w:r>
        <w:rPr>
          <w:rStyle w:val="NormalTok"/>
        </w:rPr>
        <w:t xml:space="preserve">(ppp_aggr, </w:t>
      </w:r>
      <w:r>
        <w:rPr>
          <w:rStyle w:val="AttributeTok"/>
        </w:rPr>
        <w:t xml:space="preserve">fun =</w:t>
      </w:r>
      <w:r>
        <w:rPr>
          <w:rStyle w:val="NormalTok"/>
        </w:rPr>
        <w:t xml:space="preserve"> estimate_o_ring, </w:t>
      </w:r>
      <w:r>
        <w:rPr>
          <w:rStyle w:val="AttributeTok"/>
        </w:rPr>
        <w:t xml:space="preserve">nsim =</w:t>
      </w:r>
      <w:r>
        <w:rPr>
          <w:rStyle w:val="NormalTok"/>
        </w:rPr>
        <w:t xml:space="preserve"> </w:t>
      </w:r>
      <w:r>
        <w:rPr>
          <w:rStyle w:val="DecValTok"/>
        </w:rPr>
        <w:t xml:space="preserve">199</w:t>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(oring_envelope)</w:t>
      </w:r>
    </w:p>
    <w:p>
      <w:pPr>
        <w:pStyle w:val="FirstParagraph"/>
      </w:pPr>
      <w:r>
        <w:drawing>
          <wp:inline>
            <wp:extent cx="5943600" cy="4754880"/>
            <wp:effectExtent b="0" l="0" r="0" t="0"/>
            <wp:docPr descr="" title="" id="706" name="Picture"/>
            <a:graphic>
              <a:graphicData uri="http://schemas.openxmlformats.org/drawingml/2006/picture">
                <pic:pic>
                  <pic:nvPicPr>
                    <pic:cNvPr descr="spatial-tests_files/figure-docx/unnamed-chunk-36-1.png" id="707" name="Picture"/>
                    <pic:cNvPicPr>
                      <a:picLocks noChangeArrowheads="1" noChangeAspect="1"/>
                    </pic:cNvPicPr>
                  </pic:nvPicPr>
                  <pic:blipFill>
                    <a:blip r:embed="rId70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plot simulation envelopes using quantum plots</w:t>
      </w:r>
      <w:r>
        <w:t xml:space="preserve"> </w:t>
      </w:r>
      <w:r>
        <w:t xml:space="preserve">(Esser et al. 2014)</w:t>
      </w:r>
      <w:r>
        <w:t xml:space="preserve">, just pass an</w:t>
      </w:r>
      <w:r>
        <w:t xml:space="preserve"> </w:t>
      </w:r>
      <w:r>
        <w:rPr>
          <w:rStyle w:val="VerbatimChar"/>
        </w:rPr>
        <w:t xml:space="preserve">envelope</w:t>
      </w:r>
      <w:r>
        <w:t xml:space="preserve"> </w:t>
      </w:r>
      <w:r>
        <w:t xml:space="preserve">object as input to</w:t>
      </w:r>
      <w:r>
        <w:t xml:space="preserve"> </w:t>
      </w:r>
      <w:hyperlink r:id="rId708">
        <w:r>
          <w:rPr>
            <w:rStyle w:val="VerbatimChar"/>
          </w:rPr>
          <w:t xml:space="preserve">plot_quantums()</w:t>
        </w:r>
      </w:hyperlink>
      <w:r>
        <w:t xml:space="preserve">.</w:t>
      </w:r>
    </w:p>
    <w:p>
      <w:pPr>
        <w:pStyle w:val="SourceCode"/>
      </w:pPr>
      <w:r>
        <w:rPr>
          <w:rStyle w:val="FunctionTok"/>
        </w:rPr>
        <w:t xml:space="preserve">plot_quantums</w:t>
      </w:r>
      <w:r>
        <w:rPr>
          <w:rStyle w:val="NormalTok"/>
        </w:rPr>
        <w:t xml:space="preserve">(oring_envelope, </w:t>
      </w:r>
      <w:r>
        <w:rPr>
          <w:rStyle w:val="AttributeTok"/>
        </w:rPr>
        <w:t xml:space="preserve">ylab =</w:t>
      </w:r>
      <w:r>
        <w:rPr>
          <w:rStyle w:val="NormalTok"/>
        </w:rPr>
        <w:t xml:space="preserve"> </w:t>
      </w:r>
      <w:r>
        <w:rPr>
          <w:rStyle w:val="StringTok"/>
        </w:rPr>
        <w:t xml:space="preserve">"O-ring"</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p>
    <w:p>
      <w:pPr>
        <w:pStyle w:val="FirstParagraph"/>
      </w:pPr>
      <w:r>
        <w:drawing>
          <wp:inline>
            <wp:extent cx="5943600" cy="4754880"/>
            <wp:effectExtent b="0" l="0" r="0" t="0"/>
            <wp:docPr descr="" title="" id="710" name="Picture"/>
            <a:graphic>
              <a:graphicData uri="http://schemas.openxmlformats.org/drawingml/2006/picture">
                <pic:pic>
                  <pic:nvPicPr>
                    <pic:cNvPr descr="spatial-tests_files/figure-docx/unnamed-chunk-37-1.png" id="711" name="Picture"/>
                    <pic:cNvPicPr>
                      <a:picLocks noChangeArrowheads="1" noChangeAspect="1"/>
                    </pic:cNvPicPr>
                  </pic:nvPicPr>
                  <pic:blipFill>
                    <a:blip r:embed="rId709"/>
                    <a:stretch>
                      <a:fillRect/>
                    </a:stretch>
                  </pic:blipFill>
                  <pic:spPr bwMode="auto">
                    <a:xfrm>
                      <a:off x="0" y="0"/>
                      <a:ext cx="5943600" cy="4754880"/>
                    </a:xfrm>
                    <a:prstGeom prst="rect">
                      <a:avLst/>
                    </a:prstGeom>
                    <a:noFill/>
                    <a:ln w="9525">
                      <a:noFill/>
                      <a:headEnd/>
                      <a:tailEnd/>
                    </a:ln>
                  </pic:spPr>
                </pic:pic>
              </a:graphicData>
            </a:graphic>
          </wp:inline>
        </w:drawing>
      </w:r>
    </w:p>
    <w:bookmarkEnd w:id="712"/>
    <w:bookmarkEnd w:id="713"/>
    <w:bookmarkEnd w:id="714"/>
    <w:bookmarkStart w:id="748" w:name="grouped-data"/>
    <w:p>
      <w:pPr>
        <w:pStyle w:val="Heading3"/>
      </w:pPr>
      <w:r>
        <w:t xml:space="preserve">17.1.3 Grouped data</w:t>
      </w:r>
    </w:p>
    <w:p>
      <w:pPr>
        <w:pStyle w:val="FirstParagraph"/>
      </w:pPr>
      <w:r>
        <w:t xml:space="preserve">If the data are intensively mapped, meaning that the spatial locations of the sampling units are known, we are not limited to analyse presence/absence (incidence) only data at the unit level. The sampling units may be quadrats where the total number of plants and the number of disease plants (or number of pathogen propagules) are known. Alternatively, it could be a continuous measure of severity. The question here, similar to the previous section, is whether a plant being diseased makes it more (or less) likely that neighboring plants will be diseased. If that is the case, diseased plants are exhibiting spatial autocorrelation. The most common methods are:</w:t>
      </w:r>
    </w:p>
    <w:p>
      <w:pPr>
        <w:numPr>
          <w:ilvl w:val="0"/>
          <w:numId w:val="1014"/>
        </w:numPr>
      </w:pPr>
      <w:r>
        <w:t xml:space="preserve">Autocorrelation (known as Moran’s I)</w:t>
      </w:r>
    </w:p>
    <w:p>
      <w:pPr>
        <w:numPr>
          <w:ilvl w:val="0"/>
          <w:numId w:val="1014"/>
        </w:numPr>
      </w:pPr>
      <w:r>
        <w:t xml:space="preserve">Semivariance</w:t>
      </w:r>
    </w:p>
    <w:p>
      <w:pPr>
        <w:numPr>
          <w:ilvl w:val="0"/>
          <w:numId w:val="1014"/>
        </w:numPr>
      </w:pPr>
      <w:r>
        <w:t xml:space="preserve">SADIE (an alternative approach to autocorrelation.)</w:t>
      </w:r>
    </w:p>
    <w:bookmarkStart w:id="729" w:name="autocorrelation"/>
    <w:p>
      <w:pPr>
        <w:pStyle w:val="Heading4"/>
      </w:pPr>
      <w:r>
        <w:t xml:space="preserve">17.1.3.1 Autocorrelation</w:t>
      </w:r>
    </w:p>
    <w:p>
      <w:pPr>
        <w:pStyle w:val="FirstParagraph"/>
      </w:pPr>
      <w:r>
        <w:t xml:space="preserve">Spatial autocorrelation analysis provides a quantitative assessment of whether a large value of disease intensity in a sampling unit makes it more (positive autocorrelation) or less (negative auto- correlation) likely that neighboring sampling units tend to have a large value of disease intensity</w:t>
      </w:r>
      <w:r>
        <w:t xml:space="preserve"> </w:t>
      </w:r>
      <w:r>
        <w:t xml:space="preserve">(Madden et al. 2007b)</w:t>
      </w:r>
      <w:r>
        <w:t xml:space="preserve">.</w:t>
      </w:r>
    </w:p>
    <w:p>
      <w:pPr>
        <w:pStyle w:val="BodyText"/>
      </w:pPr>
      <w:r>
        <w:t xml:space="preserve">We will illustrate the basic concept by reproducing the example provided in page 264 of the chapter on spatial analysis</w:t>
      </w:r>
      <w:r>
        <w:t xml:space="preserve"> </w:t>
      </w:r>
      <w:r>
        <w:t xml:space="preserve">(Madden et al. 2007b)</w:t>
      </w:r>
      <w:r>
        <w:t xml:space="preserve">, which was extracted from table 11.3 of</w:t>
      </w:r>
      <w:r>
        <w:t xml:space="preserve"> </w:t>
      </w:r>
      <w:r>
        <w:t xml:space="preserve">Campbell and Madden. L. (1990)</w:t>
      </w:r>
      <w:r>
        <w:t xml:space="preserve">. The data represent a single transect with the number of</w:t>
      </w:r>
      <w:r>
        <w:t xml:space="preserve"> </w:t>
      </w:r>
      <w:r>
        <w:rPr>
          <w:iCs/>
          <w:i/>
        </w:rPr>
        <w:t xml:space="preserve">Macrophomia phaseolina</w:t>
      </w:r>
      <w:r>
        <w:t xml:space="preserve"> </w:t>
      </w:r>
      <w:r>
        <w:t xml:space="preserve">propagules per 10 g air-dry soil recorded in 16 contiguous quadrats across a field.</w:t>
      </w:r>
    </w:p>
    <w:p>
      <w:pPr>
        <w:pStyle w:val="SourceCode"/>
      </w:pPr>
      <w:r>
        <w:rPr>
          <w:rStyle w:val="NormalTok"/>
        </w:rPr>
        <w:t xml:space="preserve">mp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41</w:t>
      </w:r>
      <w:r>
        <w:rPr>
          <w:rStyle w:val="NormalTok"/>
        </w:rPr>
        <w:t xml:space="preserve">, </w:t>
      </w:r>
      <w:r>
        <w:rPr>
          <w:rStyle w:val="DecValTok"/>
        </w:rPr>
        <w:t xml:space="preserve">60</w:t>
      </w:r>
      <w:r>
        <w:rPr>
          <w:rStyle w:val="NormalTok"/>
        </w:rPr>
        <w:t xml:space="preserve">, </w:t>
      </w:r>
      <w:r>
        <w:rPr>
          <w:rStyle w:val="DecValTok"/>
        </w:rPr>
        <w:t xml:space="preserve">81</w:t>
      </w:r>
      <w:r>
        <w:rPr>
          <w:rStyle w:val="NormalTok"/>
        </w:rPr>
        <w:t xml:space="preserve">, </w:t>
      </w:r>
      <w:r>
        <w:rPr>
          <w:rStyle w:val="DecValTok"/>
        </w:rPr>
        <w:t xml:space="preserve">22</w:t>
      </w:r>
      <w:r>
        <w:rPr>
          <w:rStyle w:val="NormalTok"/>
        </w:rPr>
        <w:t xml:space="preserve">, </w:t>
      </w:r>
      <w:r>
        <w:rPr>
          <w:rStyle w:val="DecValTok"/>
        </w:rPr>
        <w:t xml:space="preserve">8</w:t>
      </w:r>
      <w:r>
        <w:rPr>
          <w:rStyle w:val="NormalTok"/>
        </w:rPr>
        <w:t xml:space="preserve">, </w:t>
      </w:r>
      <w:r>
        <w:rPr>
          <w:rStyle w:val="DecValTok"/>
        </w:rPr>
        <w:t xml:space="preserve">20</w:t>
      </w:r>
      <w:r>
        <w:rPr>
          <w:rStyle w:val="NormalTok"/>
        </w:rPr>
        <w:t xml:space="preserve">, </w:t>
      </w:r>
      <w:r>
        <w:rPr>
          <w:rStyle w:val="DecValTok"/>
        </w:rPr>
        <w:t xml:space="preserve">28</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 </w:t>
      </w:r>
      <w:r>
        <w:rPr>
          <w:rStyle w:val="DecValTok"/>
        </w:rPr>
        <w:t xml:space="preserve">43</w:t>
      </w:r>
      <w:r>
        <w:rPr>
          <w:rStyle w:val="NormalTok"/>
        </w:rPr>
        <w:t xml:space="preserve">, </w:t>
      </w:r>
      <w:r>
        <w:rPr>
          <w:rStyle w:val="DecValTok"/>
        </w:rPr>
        <w:t xml:space="preserve">61</w:t>
      </w:r>
      <w:r>
        <w:rPr>
          <w:rStyle w:val="NormalTok"/>
        </w:rPr>
        <w:t xml:space="preserve">, </w:t>
      </w:r>
      <w:r>
        <w:rPr>
          <w:rStyle w:val="DecValTok"/>
        </w:rPr>
        <w:t xml:space="preserve">50</w:t>
      </w:r>
      <w:r>
        <w:rPr>
          <w:rStyle w:val="NormalTok"/>
        </w:rPr>
        <w:t xml:space="preserve">)</w:t>
      </w:r>
      <w:r>
        <w:br/>
      </w:r>
      <w:r>
        <w:rPr>
          <w:rStyle w:val="NormalTok"/>
        </w:rPr>
        <w:t xml:space="preserve">)</w:t>
      </w:r>
      <w:r>
        <w:br/>
      </w:r>
      <w:r>
        <w:rPr>
          <w:rStyle w:val="NormalTok"/>
        </w:rPr>
        <w:t xml:space="preserve">mp</w:t>
      </w:r>
    </w:p>
    <w:p>
      <w:pPr>
        <w:pStyle w:val="SourceCode"/>
      </w:pPr>
      <w:r>
        <w:rPr>
          <w:rStyle w:val="VerbatimChar"/>
        </w:rPr>
        <w:t xml:space="preserve">    i  y</w:t>
      </w:r>
      <w:r>
        <w:br/>
      </w:r>
      <w:r>
        <w:rPr>
          <w:rStyle w:val="VerbatimChar"/>
        </w:rPr>
        <w:t xml:space="preserve">1   1 41</w:t>
      </w:r>
      <w:r>
        <w:br/>
      </w:r>
      <w:r>
        <w:rPr>
          <w:rStyle w:val="VerbatimChar"/>
        </w:rPr>
        <w:t xml:space="preserve">2   2 60</w:t>
      </w:r>
      <w:r>
        <w:br/>
      </w:r>
      <w:r>
        <w:rPr>
          <w:rStyle w:val="VerbatimChar"/>
        </w:rPr>
        <w:t xml:space="preserve">3   3 81</w:t>
      </w:r>
      <w:r>
        <w:br/>
      </w:r>
      <w:r>
        <w:rPr>
          <w:rStyle w:val="VerbatimChar"/>
        </w:rPr>
        <w:t xml:space="preserve">4   4 22</w:t>
      </w:r>
      <w:r>
        <w:br/>
      </w:r>
      <w:r>
        <w:rPr>
          <w:rStyle w:val="VerbatimChar"/>
        </w:rPr>
        <w:t xml:space="preserve">5   5  8</w:t>
      </w:r>
      <w:r>
        <w:br/>
      </w:r>
      <w:r>
        <w:rPr>
          <w:rStyle w:val="VerbatimChar"/>
        </w:rPr>
        <w:t xml:space="preserve">6   6 20</w:t>
      </w:r>
      <w:r>
        <w:br/>
      </w:r>
      <w:r>
        <w:rPr>
          <w:rStyle w:val="VerbatimChar"/>
        </w:rPr>
        <w:t xml:space="preserve">7   7 28</w:t>
      </w:r>
      <w:r>
        <w:br/>
      </w:r>
      <w:r>
        <w:rPr>
          <w:rStyle w:val="VerbatimChar"/>
        </w:rPr>
        <w:t xml:space="preserve">8   8  2</w:t>
      </w:r>
      <w:r>
        <w:br/>
      </w:r>
      <w:r>
        <w:rPr>
          <w:rStyle w:val="VerbatimChar"/>
        </w:rPr>
        <w:t xml:space="preserve">9   9  0</w:t>
      </w:r>
      <w:r>
        <w:br/>
      </w:r>
      <w:r>
        <w:rPr>
          <w:rStyle w:val="VerbatimChar"/>
        </w:rPr>
        <w:t xml:space="preserve">10 10  2</w:t>
      </w:r>
      <w:r>
        <w:br/>
      </w:r>
      <w:r>
        <w:rPr>
          <w:rStyle w:val="VerbatimChar"/>
        </w:rPr>
        <w:t xml:space="preserve">11 11  2</w:t>
      </w:r>
      <w:r>
        <w:br/>
      </w:r>
      <w:r>
        <w:rPr>
          <w:rStyle w:val="VerbatimChar"/>
        </w:rPr>
        <w:t xml:space="preserve">12 12  8</w:t>
      </w:r>
      <w:r>
        <w:br/>
      </w:r>
      <w:r>
        <w:rPr>
          <w:rStyle w:val="VerbatimChar"/>
        </w:rPr>
        <w:t xml:space="preserve">13 13  0</w:t>
      </w:r>
      <w:r>
        <w:br/>
      </w:r>
      <w:r>
        <w:rPr>
          <w:rStyle w:val="VerbatimChar"/>
        </w:rPr>
        <w:t xml:space="preserve">14 14 43</w:t>
      </w:r>
      <w:r>
        <w:br/>
      </w:r>
      <w:r>
        <w:rPr>
          <w:rStyle w:val="VerbatimChar"/>
        </w:rPr>
        <w:t xml:space="preserve">15 15 61</w:t>
      </w:r>
      <w:r>
        <w:br/>
      </w:r>
      <w:r>
        <w:rPr>
          <w:rStyle w:val="VerbatimChar"/>
        </w:rPr>
        <w:t xml:space="preserve">16 16 50</w:t>
      </w:r>
    </w:p>
    <w:p>
      <w:pPr>
        <w:pStyle w:val="FirstParagraph"/>
      </w:pPr>
      <w:r>
        <w:t xml:space="preserve">We can produce a plot to visualize the number of propagules across the transect.</w:t>
      </w:r>
    </w:p>
    <w:p>
      <w:pPr>
        <w:pStyle w:val="SourceCode"/>
      </w:pPr>
      <w:r>
        <w:rPr>
          <w:rStyle w:val="NormalTok"/>
        </w:rPr>
        <w:t xml:space="preserve">mp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 y))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"Relative position within a transect"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"Number of propagules"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Campbell and Madden (1990)"</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718" w:name="fig-macrophomina"/>
          <w:p>
            <w:pPr>
              <w:jc w:val="center"/>
            </w:pPr>
            <w:r>
              <w:drawing>
                <wp:inline>
                  <wp:extent cx="4620126" cy="3696101"/>
                  <wp:effectExtent b="0" l="0" r="0" t="0"/>
                  <wp:docPr descr="" title="" id="716" name="Picture"/>
                  <a:graphic>
                    <a:graphicData uri="http://schemas.openxmlformats.org/drawingml/2006/picture">
                      <pic:pic>
                        <pic:nvPicPr>
                          <pic:cNvPr descr="spatial-tests_files/figure-docx/fig-macrophomina-1.png" id="717" name="Picture"/>
                          <pic:cNvPicPr>
                            <a:picLocks noChangeArrowheads="1" noChangeAspect="1"/>
                          </pic:cNvPicPr>
                        </pic:nvPicPr>
                        <pic:blipFill>
                          <a:blip r:embed="rId71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17.6: Number of propagules of Macrophomina phaseolina in the soil at various positions within a transect</w:t>
            </w:r>
          </w:p>
          <w:bookmarkEnd w:id="718"/>
        </w:tc>
      </w:tr>
    </w:tbl>
    <w:p>
      <w:pPr>
        <w:pStyle w:val="BodyText"/>
      </w:pPr>
      <w:r>
        <w:t xml:space="preserve">To calculate the autocorrelation coefficient in R, we can use the</w:t>
      </w:r>
      <w:r>
        <w:t xml:space="preserve"> </w:t>
      </w:r>
      <w:r>
        <w:rPr>
          <w:rStyle w:val="VerbatimChar"/>
        </w:rPr>
        <w:t xml:space="preserve">ac()</w:t>
      </w:r>
      <w:r>
        <w:t xml:space="preserve"> </w:t>
      </w:r>
      <w:r>
        <w:t xml:space="preserve">function of the</w:t>
      </w:r>
      <w:r>
        <w:t xml:space="preserve"> </w:t>
      </w:r>
      <w:r>
        <w:rPr>
          <w:iCs/>
          <w:i/>
        </w:rPr>
        <w:t xml:space="preserve">tseries</w:t>
      </w:r>
      <w:r>
        <w:t xml:space="preserve"> </w:t>
      </w:r>
      <w:r>
        <w:t xml:space="preserve">package.</w:t>
      </w:r>
    </w:p>
    <w:p>
      <w:pPr>
        <w:pStyle w:val="SourceCode"/>
      </w:pPr>
      <w:r>
        <w:rPr>
          <w:rStyle w:val="FunctionTok"/>
        </w:rPr>
        <w:t xml:space="preserve">library</w:t>
      </w:r>
      <w:r>
        <w:rPr>
          <w:rStyle w:val="NormalTok"/>
        </w:rPr>
        <w:t xml:space="preserve">(tseries)</w:t>
      </w:r>
      <w:r>
        <w:br/>
      </w:r>
      <w:r>
        <w:rPr>
          <w:rStyle w:val="NormalTok"/>
        </w:rPr>
        <w:t xml:space="preserve">ac_mp </w:t>
      </w:r>
      <w:r>
        <w:rPr>
          <w:rStyle w:val="OtherTok"/>
        </w:rPr>
        <w:t xml:space="preserve">&lt;-</w:t>
      </w:r>
      <w:r>
        <w:rPr>
          <w:rStyle w:val="NormalTok"/>
        </w:rPr>
        <w:t xml:space="preserve"> </w:t>
      </w:r>
      <w:r>
        <w:rPr>
          <w:rStyle w:val="FunctionTok"/>
        </w:rPr>
        <w:t xml:space="preserve">acf</w:t>
      </w:r>
      <w:r>
        <w:rPr>
          <w:rStyle w:val="NormalTok"/>
        </w:rPr>
        <w:t xml:space="preserve">(mp</w:t>
      </w:r>
      <w:r>
        <w:rPr>
          <w:rStyle w:val="SpecialCharTok"/>
        </w:rPr>
        <w:t xml:space="preserve">$</w:t>
      </w:r>
      <w:r>
        <w:rPr>
          <w:rStyle w:val="NormalTok"/>
        </w:rPr>
        <w:t xml:space="preserve">y, </w:t>
      </w:r>
      <w:r>
        <w:rPr>
          <w:rStyle w:val="AttributeTok"/>
        </w:rPr>
        <w:t xml:space="preserve">lag =</w:t>
      </w:r>
      <w:r>
        <w:rPr>
          <w:rStyle w:val="NormalTok"/>
        </w:rPr>
        <w:t xml:space="preserve"> </w:t>
      </w:r>
      <w:r>
        <w:rPr>
          <w:rStyle w:val="DecValTok"/>
        </w:rPr>
        <w:t xml:space="preserve">5</w:t>
      </w:r>
      <w:r>
        <w:rPr>
          <w:rStyle w:val="NormalTok"/>
        </w:rPr>
        <w:t xml:space="preserve">, </w:t>
      </w:r>
      <w:r>
        <w:rPr>
          <w:rStyle w:val="AttributeTok"/>
        </w:rPr>
        <w:t xml:space="preserve">pl =</w:t>
      </w:r>
      <w:r>
        <w:rPr>
          <w:rStyle w:val="NormalTok"/>
        </w:rPr>
        <w:t xml:space="preserve"> </w:t>
      </w:r>
      <w:r>
        <w:rPr>
          <w:rStyle w:val="ConstantTok"/>
        </w:rPr>
        <w:t xml:space="preserve">FALSE</w:t>
      </w:r>
      <w:r>
        <w:rPr>
          <w:rStyle w:val="NormalTok"/>
        </w:rPr>
        <w:t xml:space="preserve">)</w:t>
      </w:r>
      <w:r>
        <w:br/>
      </w:r>
      <w:r>
        <w:rPr>
          <w:rStyle w:val="NormalTok"/>
        </w:rPr>
        <w:t xml:space="preserve">ac_mp</w:t>
      </w:r>
    </w:p>
    <w:p>
      <w:pPr>
        <w:pStyle w:val="SourceCode"/>
      </w:pPr>
      <w:r>
        <w:br/>
      </w:r>
      <w:r>
        <w:rPr>
          <w:rStyle w:val="VerbatimChar"/>
        </w:rPr>
        <w:t xml:space="preserve">Autocorrelations of series 'mp$y', by lag</w:t>
      </w:r>
      <w:r>
        <w:br/>
      </w:r>
      <w:r>
        <w:br/>
      </w:r>
      <w:r>
        <w:rPr>
          <w:rStyle w:val="VerbatimChar"/>
        </w:rPr>
        <w:t xml:space="preserve">     0      1      2      3      4      5 </w:t>
      </w:r>
      <w:r>
        <w:br/>
      </w:r>
      <w:r>
        <w:rPr>
          <w:rStyle w:val="VerbatimChar"/>
        </w:rPr>
        <w:t xml:space="preserve"> 1.000  0.586  0.126 -0.033 -0.017 -0.181 </w:t>
      </w:r>
    </w:p>
    <w:p>
      <w:pPr>
        <w:pStyle w:val="FirstParagraph"/>
      </w:pPr>
      <w:r>
        <w:t xml:space="preserve">Let’s store the results in a data frame to facilitate visualization.</w:t>
      </w:r>
    </w:p>
    <w:p>
      <w:pPr>
        <w:pStyle w:val="SourceCode"/>
      </w:pPr>
      <w:r>
        <w:rPr>
          <w:rStyle w:val="NormalTok"/>
        </w:rPr>
        <w:t xml:space="preserve">ac_mp_dat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index =</w:t>
      </w:r>
      <w:r>
        <w:rPr>
          <w:rStyle w:val="NormalTok"/>
        </w:rPr>
        <w:t xml:space="preserve"> ac_mp</w:t>
      </w:r>
      <w:r>
        <w:rPr>
          <w:rStyle w:val="SpecialCharTok"/>
        </w:rPr>
        <w:t xml:space="preserve">$</w:t>
      </w:r>
      <w:r>
        <w:rPr>
          <w:rStyle w:val="NormalTok"/>
        </w:rPr>
        <w:t xml:space="preserve">lag, ac_mp</w:t>
      </w:r>
      <w:r>
        <w:rPr>
          <w:rStyle w:val="SpecialCharTok"/>
        </w:rPr>
        <w:t xml:space="preserve">$</w:t>
      </w:r>
      <w:r>
        <w:rPr>
          <w:rStyle w:val="NormalTok"/>
        </w:rPr>
        <w:t xml:space="preserve">acf)</w:t>
      </w:r>
      <w:r>
        <w:br/>
      </w:r>
      <w:r>
        <w:rPr>
          <w:rStyle w:val="NormalTok"/>
        </w:rPr>
        <w:t xml:space="preserve">ac_mp_dat</w:t>
      </w:r>
    </w:p>
    <w:p>
      <w:pPr>
        <w:pStyle w:val="SourceCode"/>
      </w:pPr>
      <w:r>
        <w:rPr>
          <w:rStyle w:val="VerbatimChar"/>
        </w:rPr>
        <w:t xml:space="preserve">  index   ac_mp.acf</w:t>
      </w:r>
      <w:r>
        <w:br/>
      </w:r>
      <w:r>
        <w:rPr>
          <w:rStyle w:val="VerbatimChar"/>
        </w:rPr>
        <w:t xml:space="preserve">1     0  1.00000000</w:t>
      </w:r>
      <w:r>
        <w:br/>
      </w:r>
      <w:r>
        <w:rPr>
          <w:rStyle w:val="VerbatimChar"/>
        </w:rPr>
        <w:t xml:space="preserve">2     1  0.58579374</w:t>
      </w:r>
      <w:r>
        <w:br/>
      </w:r>
      <w:r>
        <w:rPr>
          <w:rStyle w:val="VerbatimChar"/>
        </w:rPr>
        <w:t xml:space="preserve">3     2  0.12636306</w:t>
      </w:r>
      <w:r>
        <w:br/>
      </w:r>
      <w:r>
        <w:rPr>
          <w:rStyle w:val="VerbatimChar"/>
        </w:rPr>
        <w:t xml:space="preserve">4     3 -0.03307249</w:t>
      </w:r>
      <w:r>
        <w:br/>
      </w:r>
      <w:r>
        <w:rPr>
          <w:rStyle w:val="VerbatimChar"/>
        </w:rPr>
        <w:t xml:space="preserve">5     4 -0.01701392</w:t>
      </w:r>
      <w:r>
        <w:br/>
      </w:r>
      <w:r>
        <w:rPr>
          <w:rStyle w:val="VerbatimChar"/>
        </w:rPr>
        <w:t xml:space="preserve">6     5 -0.18092810</w:t>
      </w:r>
    </w:p>
    <w:p>
      <w:pPr>
        <w:pStyle w:val="FirstParagraph"/>
      </w:pPr>
      <w:r>
        <w:t xml:space="preserve">And now the plot known as autocorrelogram.</w:t>
      </w:r>
    </w:p>
    <w:p>
      <w:pPr>
        <w:pStyle w:val="SourceCode"/>
      </w:pPr>
      <w:r>
        <w:rPr>
          <w:rStyle w:val="NormalTok"/>
        </w:rPr>
        <w:t xml:space="preserve">ac_mp_dat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(index, ac_mp.acf, </w:t>
      </w:r>
      <w:r>
        <w:rPr>
          <w:rStyle w:val="AttributeTok"/>
        </w:rPr>
        <w:t xml:space="preserve">label =</w:t>
      </w:r>
      <w:r>
        <w:rPr>
          <w:rStyle w:val="NormalTok"/>
        </w:rPr>
        <w:t xml:space="preserve"> </w:t>
      </w:r>
      <w:r>
        <w:rPr>
          <w:rStyle w:val="FunctionTok"/>
        </w:rPr>
        <w:t xml:space="preserve">round</w:t>
      </w:r>
      <w:r>
        <w:rPr>
          <w:rStyle w:val="NormalTok"/>
        </w:rPr>
        <w:t xml:space="preserve">(ac_mp.acf,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vjust =</w:t>
      </w:r>
      <w:r>
        <w:rPr>
          <w:rStyle w:val="NormalTok"/>
        </w:rPr>
        <w:t xml:space="preserve"> </w:t>
      </w:r>
      <w:r>
        <w:rPr>
          <w:rStyle w:val="DecValTok"/>
        </w:rPr>
        <w:t xml:space="preserve">0</w:t>
      </w:r>
      <w:r>
        <w:rPr>
          <w:rStyle w:val="NormalTok"/>
        </w:rPr>
        <w:t xml:space="preserve">, </w:t>
      </w:r>
      <w:r>
        <w:rPr>
          <w:rStyle w:val="AttributeTok"/>
        </w:rPr>
        <w:t xml:space="preserve">nudge_y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lag"</w:t>
      </w:r>
      <w:r>
        <w:rPr>
          <w:rStyle w:val="NormalTok"/>
        </w:rPr>
        <w:t xml:space="preserve">, </w:t>
      </w:r>
      <w:r>
        <w:rPr>
          <w:rStyle w:val="AttributeTok"/>
        </w:rPr>
        <w:t xml:space="preserve">y =</w:t>
      </w:r>
      <w:r>
        <w:rPr>
          <w:rStyle w:val="NormalTok"/>
        </w:rPr>
        <w:t xml:space="preserve"> </w:t>
      </w:r>
      <w:r>
        <w:rPr>
          <w:rStyle w:val="StringTok"/>
        </w:rPr>
        <w:t xml:space="preserve">"Autocorrelation coefficient"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2" w:name="fig-autocorrel"/>
          <w:p>
            <w:pPr>
              <w:jc w:val="center"/>
            </w:pPr>
            <w:r>
              <w:drawing>
                <wp:inline>
                  <wp:extent cx="4620126" cy="3696101"/>
                  <wp:effectExtent b="0" l="0" r="0" t="0"/>
                  <wp:docPr descr="" title="" id="720" name="Picture"/>
                  <a:graphic>
                    <a:graphicData uri="http://schemas.openxmlformats.org/drawingml/2006/picture">
                      <pic:pic>
                        <pic:nvPicPr>
                          <pic:cNvPr descr="spatial-tests_files/figure-docx/fig-autocorrel-1.png" id="721"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17.7: Autocorrelogram for the spatial distribution of Macrophomina phaseolina in soil</w:t>
            </w:r>
          </w:p>
          <w:bookmarkEnd w:id="722"/>
        </w:tc>
      </w:tr>
    </w:tbl>
    <w:p>
      <w:pPr>
        <w:pStyle w:val="BodyText"/>
      </w:pPr>
      <w:r>
        <w:t xml:space="preserve">The values we obtained here are not the same but quite close to the values reported in</w:t>
      </w:r>
      <w:r>
        <w:t xml:space="preserve"> </w:t>
      </w:r>
      <w:r>
        <w:t xml:space="preserve">Madden et al. (2007d)</w:t>
      </w:r>
      <w:r>
        <w:t xml:space="preserve">. For the transect data, the calculated coefficients in the book example for lags 1, 2 and 3 are 0.625, 0.144, and - 0.041. The conclusion is the same, the smaller the distance between sampling units, the stronger is the correlation between the count values.</w:t>
      </w:r>
    </w:p>
    <w:bookmarkStart w:id="723" w:name="morans-i"/>
    <w:p>
      <w:pPr>
        <w:pStyle w:val="Heading5"/>
      </w:pPr>
      <w:r>
        <w:t xml:space="preserve">17.1.3.1.1 Moran’s I</w:t>
      </w:r>
    </w:p>
    <w:p>
      <w:pPr>
        <w:pStyle w:val="FirstParagraph"/>
      </w:pPr>
      <w:r>
        <w:t xml:space="preserve">The method above is usually referred to Moran’s I</w:t>
      </w:r>
      <w:r>
        <w:t xml:space="preserve"> </w:t>
      </w:r>
      <w:r>
        <w:t xml:space="preserve">(Moran 1950)</w:t>
      </w:r>
      <w:r>
        <w:t xml:space="preserve">, a widely-used statistic to measure spatial autocorrelation in spatial datasets. The presence of spatial autocorrelation implies that nearby locations exhibit more similar (positive autocorrelation) or dissimilar (negative autocorrelation) values than would be expected under random arrangements.</w:t>
      </w:r>
    </w:p>
    <w:p>
      <w:pPr>
        <w:pStyle w:val="BodyText"/>
      </w:pPr>
      <w:r>
        <w:t xml:space="preserve">Let’s use another example dataset from the book to calculate the Moran’s I in R. The data is shown in page 269 of the book. The data represent the number of diseased plants per quadrat (out of a total of 100 plants in each) in 144 quadrats. It was based on an epidemic generated using the stochastic simulator of</w:t>
      </w:r>
      <w:r>
        <w:t xml:space="preserve"> </w:t>
      </w:r>
      <w:r>
        <w:t xml:space="preserve">Xu and Madden (2004)</w:t>
      </w:r>
      <w:r>
        <w:t xml:space="preserve">. The data is stored in a CSV file.</w:t>
      </w:r>
    </w:p>
    <w:p>
      <w:pPr>
        <w:pStyle w:val="SourceCode"/>
      </w:pPr>
      <w:r>
        <w:rPr>
          <w:rStyle w:val="NormalTok"/>
        </w:rPr>
        <w:t xml:space="preserve">epi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"https://raw.githubusercontent.com/emdelponte/epidemiology-R/main/data/xu-madden-simulated.csv"</w:t>
      </w:r>
      <w:r>
        <w:rPr>
          <w:rStyle w:val="NormalTok"/>
        </w:rPr>
        <w:t xml:space="preserve">)</w:t>
      </w:r>
      <w:r>
        <w:br/>
      </w:r>
      <w:r>
        <w:rPr>
          <w:rStyle w:val="NormalTok"/>
        </w:rPr>
        <w:t xml:space="preserve">epi1 </w:t>
      </w:r>
      <w:r>
        <w:rPr>
          <w:rStyle w:val="OtherTok"/>
        </w:rPr>
        <w:t xml:space="preserve">&lt;-</w:t>
      </w:r>
      <w:r>
        <w:rPr>
          <w:rStyle w:val="NormalTok"/>
        </w:rPr>
        <w:t xml:space="preserve"> epi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(n)</w:t>
      </w:r>
    </w:p>
    <w:p>
      <w:pPr>
        <w:pStyle w:val="FirstParagraph"/>
      </w:pPr>
      <w:r>
        <w:t xml:space="preserve">The {spdep} package in R provides a suite of functions for handling spatial dependence in data, and one of its main functions for assessing spatial autocorrelation is</w:t>
      </w:r>
      <w:r>
        <w:t xml:space="preserve"> </w:t>
      </w:r>
      <w:r>
        <w:rPr>
          <w:rStyle w:val="VerbatimChar"/>
          <w:bCs/>
          <w:b/>
        </w:rPr>
        <w:t xml:space="preserve">moran()</w:t>
      </w:r>
      <w:r>
        <w:t xml:space="preserve">. The</w:t>
      </w:r>
      <w:r>
        <w:t xml:space="preserve"> </w:t>
      </w:r>
      <w:r>
        <w:rPr>
          <w:rStyle w:val="VerbatimChar"/>
          <w:bCs/>
          <w:b/>
        </w:rPr>
        <w:t xml:space="preserve">moran()</w:t>
      </w:r>
      <w:r>
        <w:t xml:space="preserve"> </w:t>
      </w:r>
      <w:r>
        <w:t xml:space="preserve">function calculates Moran’s I statistic for a given dataset. It requires two primary inputs: 1) A</w:t>
      </w:r>
      <w:r>
        <w:t xml:space="preserve"> </w:t>
      </w:r>
      <w:r>
        <w:rPr>
          <w:bCs/>
          <w:b/>
        </w:rPr>
        <w:t xml:space="preserve">Numeric Vector</w:t>
      </w:r>
      <w:r>
        <w:t xml:space="preserve">: This vector represents the values for which spatial autocorrelation is to be measured. Typically, this could be a variable like population density, temperature, or any other spatial attribute; and 2) A</w:t>
      </w:r>
      <w:r>
        <w:t xml:space="preserve"> </w:t>
      </w:r>
      <w:r>
        <w:rPr>
          <w:bCs/>
          <w:b/>
        </w:rPr>
        <w:t xml:space="preserve">Spatial Weights Matrix</w:t>
      </w:r>
      <w:r>
        <w:t xml:space="preserve">: This matrix represents the spatial relationships between the observations. It can be thought of as defining the</w:t>
      </w:r>
      <w:r>
        <w:t xml:space="preserve"> </w:t>
      </w:r>
      <w:r>
        <w:t xml:space="preserve">“</w:t>
      </w:r>
      <w:r>
        <w:t xml:space="preserve">neighbors</w:t>
      </w:r>
      <w:r>
        <w:t xml:space="preserve">”</w:t>
      </w:r>
      <w:r>
        <w:t xml:space="preserve"> </w:t>
      </w:r>
      <w:r>
        <w:t xml:space="preserve">for each observation. The {spdep} package provides functions to create various types of spatial weights, such as contiguity-based weights or distance-based weights. Let’s load the library and start with the procedures.</w:t>
      </w:r>
      <w:r>
        <w:br/>
      </w:r>
    </w:p>
    <w:p>
      <w:pPr>
        <w:pStyle w:val="SourceCode"/>
      </w:pPr>
      <w:r>
        <w:rPr>
          <w:rStyle w:val="FunctionTok"/>
        </w:rPr>
        <w:t xml:space="preserve">set.seed</w:t>
      </w:r>
      <w:r>
        <w:rPr>
          <w:rStyle w:val="NormalTok"/>
        </w:rPr>
        <w:t xml:space="preserve">(</w:t>
      </w:r>
      <w:r>
        <w:rPr>
          <w:rStyle w:val="DecValTok"/>
        </w:rPr>
        <w:t xml:space="preserve">100</w:t>
      </w:r>
      <w:r>
        <w:rPr>
          <w:rStyle w:val="NormalTok"/>
        </w:rPr>
        <w:t xml:space="preserve">)</w:t>
      </w:r>
      <w:r>
        <w:br/>
      </w:r>
      <w:r>
        <w:rPr>
          <w:rStyle w:val="FunctionTok"/>
        </w:rPr>
        <w:t xml:space="preserve">library</w:t>
      </w:r>
      <w:r>
        <w:rPr>
          <w:rStyle w:val="NormalTok"/>
        </w:rPr>
        <w:t xml:space="preserve">(spdep)</w:t>
      </w:r>
    </w:p>
    <w:p>
      <w:pPr>
        <w:pStyle w:val="FirstParagraph"/>
      </w:pPr>
      <w:r>
        <w:t xml:space="preserve">The</w:t>
      </w:r>
      <w:r>
        <w:t xml:space="preserve"> </w:t>
      </w:r>
      <w:r>
        <w:rPr>
          <w:rStyle w:val="VerbatimChar"/>
        </w:rPr>
        <w:t xml:space="preserve">cell2nb()</w:t>
      </w:r>
      <w:r>
        <w:t xml:space="preserve"> </w:t>
      </w:r>
      <w:r>
        <w:t xml:space="preserve">function creates the neighbor list with 12 rows and 12 columns, which is how the 144 quadrats are arranged.</w:t>
      </w:r>
    </w:p>
    <w:p>
      <w:pPr>
        <w:pStyle w:val="SourceCode"/>
      </w:pPr>
      <w:r>
        <w:rPr>
          <w:rStyle w:val="NormalTok"/>
        </w:rPr>
        <w:t xml:space="preserve">nb </w:t>
      </w:r>
      <w:r>
        <w:rPr>
          <w:rStyle w:val="OtherTok"/>
        </w:rPr>
        <w:t xml:space="preserve">&lt;-</w:t>
      </w:r>
      <w:r>
        <w:rPr>
          <w:rStyle w:val="NormalTok"/>
        </w:rPr>
        <w:t xml:space="preserve"> </w:t>
      </w:r>
      <w:r>
        <w:rPr>
          <w:rStyle w:val="FunctionTok"/>
        </w:rPr>
        <w:t xml:space="preserve">cell2nb</w:t>
      </w:r>
      <w:r>
        <w:rPr>
          <w:rStyle w:val="NormalTok"/>
        </w:rPr>
        <w:t xml:space="preserve">(</w:t>
      </w:r>
      <w:r>
        <w:rPr>
          <w:rStyle w:val="DecValTok"/>
        </w:rPr>
        <w:t xml:space="preserve">12</w:t>
      </w:r>
      <w:r>
        <w:rPr>
          <w:rStyle w:val="NormalTok"/>
        </w:rPr>
        <w:t xml:space="preserve">, </w:t>
      </w:r>
      <w:r>
        <w:rPr>
          <w:rStyle w:val="DecValTok"/>
        </w:rPr>
        <w:t xml:space="preserve">12</w:t>
      </w:r>
      <w:r>
        <w:rPr>
          <w:rStyle w:val="NormalTok"/>
        </w:rPr>
        <w:t xml:space="preserve">, </w:t>
      </w:r>
      <w:r>
        <w:rPr>
          <w:rStyle w:val="AttributeTok"/>
        </w:rPr>
        <w:t xml:space="preserve">type =</w:t>
      </w:r>
      <w:r>
        <w:rPr>
          <w:rStyle w:val="NormalTok"/>
        </w:rPr>
        <w:t xml:space="preserve"> </w:t>
      </w:r>
      <w:r>
        <w:rPr>
          <w:rStyle w:val="StringTok"/>
        </w:rPr>
        <w:t xml:space="preserve">"queen"</w:t>
      </w:r>
      <w:r>
        <w:rPr>
          <w:rStyle w:val="NormalTok"/>
        </w:rPr>
        <w:t xml:space="preserve">, </w:t>
      </w:r>
      <w:r>
        <w:rPr>
          <w:rStyle w:val="AttributeTok"/>
        </w:rPr>
        <w:t xml:space="preserve">torus =</w:t>
      </w:r>
      <w:r>
        <w:rPr>
          <w:rStyle w:val="NormalTok"/>
        </w:rPr>
        <w:t xml:space="preserve"> </w:t>
      </w:r>
      <w:r>
        <w:rPr>
          <w:rStyle w:val="ConstantTok"/>
        </w:rPr>
        <w:t xml:space="preserve">FALSE</w:t>
      </w:r>
      <w:r>
        <w:rPr>
          <w:rStyle w:val="NormalTok"/>
        </w:rPr>
        <w:t xml:space="preserve">)</w:t>
      </w:r>
    </w:p>
    <w:p>
      <w:pPr>
        <w:pStyle w:val="FirstParagraph"/>
      </w:pPr>
      <w:r>
        <w:t xml:space="preserve">The</w:t>
      </w:r>
      <w:r>
        <w:t xml:space="preserve"> </w:t>
      </w:r>
      <w:r>
        <w:rPr>
          <w:rStyle w:val="VerbatimChar"/>
        </w:rPr>
        <w:t xml:space="preserve">nb2listw()</w:t>
      </w:r>
      <w:r>
        <w:t xml:space="preserve"> </w:t>
      </w:r>
      <w:r>
        <w:t xml:space="preserve">function supplements a neighbors list with spatial weights for the chosen coding scheme. We use the default W, which is the row standardized (sums over all links to n). We then create the</w:t>
      </w:r>
      <w:r>
        <w:t xml:space="preserve"> </w:t>
      </w:r>
      <w:r>
        <w:rPr>
          <w:rStyle w:val="VerbatimChar"/>
        </w:rPr>
        <w:t xml:space="preserve">col.W</w:t>
      </w:r>
      <w:r>
        <w:t xml:space="preserve"> </w:t>
      </w:r>
      <w:r>
        <w:t xml:space="preserve">neighbor list.</w:t>
      </w:r>
    </w:p>
    <w:p>
      <w:pPr>
        <w:pStyle w:val="SourceCode"/>
      </w:pPr>
      <w:r>
        <w:rPr>
          <w:rStyle w:val="NormalTok"/>
        </w:rPr>
        <w:t xml:space="preserve">col.W </w:t>
      </w:r>
      <w:r>
        <w:rPr>
          <w:rStyle w:val="OtherTok"/>
        </w:rPr>
        <w:t xml:space="preserve">&lt;-</w:t>
      </w:r>
      <w:r>
        <w:rPr>
          <w:rStyle w:val="NormalTok"/>
        </w:rPr>
        <w:t xml:space="preserve"> </w:t>
      </w:r>
      <w:r>
        <w:rPr>
          <w:rStyle w:val="FunctionTok"/>
        </w:rPr>
        <w:t xml:space="preserve">nb2listw</w:t>
      </w:r>
      <w:r>
        <w:rPr>
          <w:rStyle w:val="NormalTok"/>
        </w:rPr>
        <w:t xml:space="preserve">(nb,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The Moran’s I statistic is given by the</w:t>
      </w:r>
      <w:r>
        <w:t xml:space="preserve"> </w:t>
      </w:r>
      <w:r>
        <w:rPr>
          <w:rStyle w:val="VerbatimChar"/>
        </w:rPr>
        <w:t xml:space="preserve">moran()</w:t>
      </w:r>
      <w:r>
        <w:t xml:space="preserve"> </w:t>
      </w:r>
      <w:r>
        <w:t xml:space="preserve">function</w:t>
      </w:r>
    </w:p>
    <w:p>
      <w:pPr>
        <w:pStyle w:val="SourceCode"/>
      </w:pPr>
      <w:r>
        <w:rPr>
          <w:rStyle w:val="FunctionTok"/>
        </w:rPr>
        <w:t xml:space="preserve">moran</w:t>
      </w:r>
      <w:r>
        <w:rPr>
          <w:rStyle w:val="NormalTok"/>
        </w:rPr>
        <w:t xml:space="preserve">(</w:t>
      </w:r>
      <w:r>
        <w:rPr>
          <w:rStyle w:val="AttributeTok"/>
        </w:rPr>
        <w:t xml:space="preserve">x =</w:t>
      </w:r>
      <w:r>
        <w:rPr>
          <w:rStyle w:val="NormalTok"/>
        </w:rPr>
        <w:t xml:space="preserve"> epi1, </w:t>
      </w:r>
      <w:r>
        <w:rPr>
          <w:rStyle w:val="CommentTok"/>
        </w:rPr>
        <w:t xml:space="preserve"># numeric vector</w:t>
      </w:r>
      <w:r>
        <w:br/>
      </w:r>
      <w:r>
        <w:rPr>
          <w:rStyle w:val="NormalTok"/>
        </w:rPr>
        <w:t xml:space="preserve">      </w:t>
      </w:r>
      <w:r>
        <w:rPr>
          <w:rStyle w:val="AttributeTok"/>
        </w:rPr>
        <w:t xml:space="preserve">listw =</w:t>
      </w:r>
      <w:r>
        <w:rPr>
          <w:rStyle w:val="NormalTok"/>
        </w:rPr>
        <w:t xml:space="preserve"> col.W, </w:t>
      </w:r>
      <w:r>
        <w:rPr>
          <w:rStyle w:val="CommentTok"/>
        </w:rPr>
        <w:t xml:space="preserve"># the nb list</w:t>
      </w:r>
      <w:r>
        <w:br/>
      </w:r>
      <w:r>
        <w:rPr>
          <w:rStyle w:val="NormalTok"/>
        </w:rPr>
        <w:t xml:space="preserve">      </w:t>
      </w:r>
      <w:r>
        <w:rPr>
          <w:rStyle w:val="AttributeTok"/>
        </w:rPr>
        <w:t xml:space="preserve">n =</w:t>
      </w:r>
      <w:r>
        <w:rPr>
          <w:rStyle w:val="NormalTok"/>
        </w:rPr>
        <w:t xml:space="preserve"> </w:t>
      </w:r>
      <w:r>
        <w:rPr>
          <w:rStyle w:val="DecValTok"/>
        </w:rPr>
        <w:t xml:space="preserve">12</w:t>
      </w:r>
      <w:r>
        <w:rPr>
          <w:rStyle w:val="NormalTok"/>
        </w:rPr>
        <w:t xml:space="preserve">, </w:t>
      </w:r>
      <w:r>
        <w:rPr>
          <w:rStyle w:val="CommentTok"/>
        </w:rPr>
        <w:t xml:space="preserve"># number of zones</w:t>
      </w:r>
      <w:r>
        <w:br/>
      </w:r>
      <w:r>
        <w:rPr>
          <w:rStyle w:val="NormalTok"/>
        </w:rPr>
        <w:t xml:space="preserve">      </w:t>
      </w:r>
      <w:r>
        <w:rPr>
          <w:rStyle w:val="AttributeTok"/>
        </w:rPr>
        <w:t xml:space="preserve">S0 =</w:t>
      </w:r>
      <w:r>
        <w:rPr>
          <w:rStyle w:val="NormalTok"/>
        </w:rPr>
        <w:t xml:space="preserve"> </w:t>
      </w:r>
      <w:r>
        <w:rPr>
          <w:rStyle w:val="FunctionTok"/>
        </w:rPr>
        <w:t xml:space="preserve">Szero</w:t>
      </w:r>
      <w:r>
        <w:rPr>
          <w:rStyle w:val="NormalTok"/>
        </w:rPr>
        <w:t xml:space="preserve">(col.W)) </w:t>
      </w:r>
      <w:r>
        <w:rPr>
          <w:rStyle w:val="CommentTok"/>
        </w:rPr>
        <w:t xml:space="preserve"># global sum of weights</w:t>
      </w:r>
    </w:p>
    <w:p>
      <w:pPr>
        <w:pStyle w:val="SourceCode"/>
      </w:pPr>
      <w:r>
        <w:rPr>
          <w:rStyle w:val="VerbatimChar"/>
        </w:rPr>
        <w:t xml:space="preserve">$I</w:t>
      </w:r>
      <w:r>
        <w:br/>
      </w:r>
      <w:r>
        <w:rPr>
          <w:rStyle w:val="VerbatimChar"/>
        </w:rPr>
        <w:t xml:space="preserve">[1] 0.05818595</w:t>
      </w:r>
      <w:r>
        <w:br/>
      </w:r>
      <w:r>
        <w:br/>
      </w:r>
      <w:r>
        <w:rPr>
          <w:rStyle w:val="VerbatimChar"/>
        </w:rPr>
        <w:t xml:space="preserve">$K</w:t>
      </w:r>
      <w:r>
        <w:br/>
      </w:r>
      <w:r>
        <w:rPr>
          <w:rStyle w:val="VerbatimChar"/>
        </w:rPr>
        <w:t xml:space="preserve">[1] 2.878088</w:t>
      </w:r>
    </w:p>
    <w:p>
      <w:pPr>
        <w:pStyle w:val="FirstParagraph"/>
      </w:pPr>
      <w:r>
        <w:t xml:space="preserve">The</w:t>
      </w:r>
      <w:r>
        <w:t xml:space="preserve"> </w:t>
      </w:r>
      <w:r>
        <w:rPr>
          <w:rStyle w:val="VerbatimChar"/>
        </w:rPr>
        <w:t xml:space="preserve">$I</w:t>
      </w:r>
      <w:r>
        <w:t xml:space="preserve"> </w:t>
      </w:r>
      <w:r>
        <w:t xml:space="preserve">is Moran’s I and</w:t>
      </w:r>
      <w:r>
        <w:t xml:space="preserve"> </w:t>
      </w:r>
      <w:r>
        <w:rPr>
          <w:rStyle w:val="VerbatimChar"/>
        </w:rPr>
        <w:t xml:space="preserve">$K</w:t>
      </w:r>
      <w:r>
        <w:t xml:space="preserve"> </w:t>
      </w:r>
      <w:r>
        <w:t xml:space="preserve">output is the sample kurtosis of x, or a measure of the</w:t>
      </w:r>
      <w:r>
        <w:t xml:space="preserve"> </w:t>
      </w:r>
      <w:r>
        <w:t xml:space="preserve">“</w:t>
      </w:r>
      <w:r>
        <w:t xml:space="preserve">tailedness</w:t>
      </w:r>
      <w:r>
        <w:t xml:space="preserve">”</w:t>
      </w:r>
      <w:r>
        <w:t xml:space="preserve"> </w:t>
      </w:r>
      <w:r>
        <w:t xml:space="preserve">of the probability distribution of a real-valued random variable.</w:t>
      </w:r>
    </w:p>
    <w:p>
      <w:pPr>
        <w:pStyle w:val="BodyText"/>
      </w:pPr>
      <w:r>
        <w:t xml:space="preserve">The interpretations for Moran’s I is as follows: A positive Moran’s I indicates positive spatial autocorrelation. Nearby locations tend to have similar values, while a Negative Moran’s I suggests negative spatial autocorrelation. Neighboring locations have dissimilar values. Moran’s close to zero indicates no spatial autocorrelation. The distribution appears random.</w:t>
      </w:r>
    </w:p>
    <w:p>
      <w:pPr>
        <w:pStyle w:val="BodyText"/>
      </w:pPr>
      <w:r>
        <w:t xml:space="preserve">In the context of Moran’s I and spatial statistics, kurtosis of the data (</w:t>
      </w:r>
      <w:r>
        <w:rPr>
          <w:rStyle w:val="VerbatimChar"/>
          <w:bCs/>
          <w:b/>
        </w:rPr>
        <w:t xml:space="preserve">x</w:t>
      </w:r>
      <w:r>
        <w:t xml:space="preserve">) can provide additional insights. For instance, if the data is leptokurtic (</w:t>
      </w:r>
      <w:r>
        <w:rPr>
          <w:rStyle w:val="VerbatimChar"/>
        </w:rPr>
        <w:t xml:space="preserve">$K</w:t>
      </w:r>
      <w:r>
        <w:t xml:space="preserve"> </w:t>
      </w:r>
      <w:r>
        <w:t xml:space="preserve">&gt; 3), it might suggest that there are some hotspots or cold spots (clusters of high or low values) in the spatial dataset. On the other hand, platykurtic (</w:t>
      </w:r>
      <w:r>
        <w:rPr>
          <w:rStyle w:val="VerbatimChar"/>
        </w:rPr>
        <w:t xml:space="preserve">$K</w:t>
      </w:r>
      <w:r>
        <w:t xml:space="preserve"> </w:t>
      </w:r>
      <w:r>
        <w:t xml:space="preserve">&lt; 3) data might indicate a more even spread without pronounced clusters. This information can be useful when interpreting the results of spatial autocorrelation tests and in understanding the underlying spatial structures.</w:t>
      </w:r>
    </w:p>
    <w:bookmarkEnd w:id="723"/>
    <w:bookmarkStart w:id="728" w:name="morans-test"/>
    <w:p>
      <w:pPr>
        <w:pStyle w:val="Heading5"/>
      </w:pPr>
      <w:r>
        <w:t xml:space="preserve">17.1.3.1.2 Moran’s test</w:t>
      </w:r>
    </w:p>
    <w:p>
      <w:pPr>
        <w:pStyle w:val="FirstParagraph"/>
      </w:pPr>
      <w:r>
        <w:t xml:space="preserve">The Moran’s I test is a cornerstone of spatial statistics, used to detect spatial autocorrelation in data. In the realm of the</w:t>
      </w:r>
      <w:r>
        <w:t xml:space="preserve"> </w:t>
      </w:r>
      <w:r>
        <w:rPr>
          <w:rStyle w:val="VerbatimChar"/>
          <w:bCs/>
          <w:b/>
        </w:rPr>
        <w:t xml:space="preserve">spdep</w:t>
      </w:r>
      <w:r>
        <w:t xml:space="preserve"> </w:t>
      </w:r>
      <w:r>
        <w:t xml:space="preserve">package in R, the</w:t>
      </w:r>
      <w:r>
        <w:t xml:space="preserve"> </w:t>
      </w:r>
      <w:r>
        <w:rPr>
          <w:rStyle w:val="VerbatimChar"/>
          <w:bCs/>
          <w:b/>
        </w:rPr>
        <w:t xml:space="preserve">moran.test()</w:t>
      </w:r>
      <w:r>
        <w:t xml:space="preserve"> </w:t>
      </w:r>
      <w:r>
        <w:t xml:space="preserve">function is employed to perform this test. The Moran’s test for spatial autocorrelation uses spatial weights matrix in weights list form. The key inputs are:</w:t>
      </w:r>
    </w:p>
    <w:p>
      <w:pPr>
        <w:numPr>
          <w:ilvl w:val="0"/>
          <w:numId w:val="1015"/>
        </w:numPr>
      </w:pPr>
      <w:r>
        <w:rPr>
          <w:bCs/>
          <w:b/>
        </w:rPr>
        <w:t xml:space="preserve">x</w:t>
      </w:r>
      <w:r>
        <w:t xml:space="preserve">: This is a numeric vector containing the values we wish to test for spatial autocorrelation. It could be anything like population densities, number of diseased unites or severity, in the context of plant disease.</w:t>
      </w:r>
    </w:p>
    <w:p>
      <w:pPr>
        <w:numPr>
          <w:ilvl w:val="0"/>
          <w:numId w:val="1015"/>
        </w:numPr>
      </w:pPr>
      <w:r>
        <w:rPr>
          <w:bCs/>
          <w:b/>
        </w:rPr>
        <w:t xml:space="preserve">listw</w:t>
      </w:r>
      <w:r>
        <w:t xml:space="preserve">: This represents the spatial weights, and it’s in list form. The spatial weights matrix is essential for the Moran’s test because it defines the</w:t>
      </w:r>
      <w:r>
        <w:t xml:space="preserve"> </w:t>
      </w:r>
      <w:r>
        <w:t xml:space="preserve">“</w:t>
      </w:r>
      <w:r>
        <w:t xml:space="preserve">relationship</w:t>
      </w:r>
      <w:r>
        <w:t xml:space="preserve">”</w:t>
      </w:r>
      <w:r>
        <w:t xml:space="preserve"> </w:t>
      </w:r>
      <w:r>
        <w:t xml:space="preserve">between different observations. How we define these relationships can vary: it might be based on distance (e.g., closer observations have higher weights), contiguity (e.g., observations that share a border), or other criteria.</w:t>
      </w:r>
    </w:p>
    <w:p>
      <w:pPr>
        <w:pStyle w:val="SourceCode"/>
      </w:pPr>
      <w:r>
        <w:rPr>
          <w:rStyle w:val="FunctionTok"/>
        </w:rPr>
        <w:t xml:space="preserve">moran.test</w:t>
      </w:r>
      <w:r>
        <w:rPr>
          <w:rStyle w:val="NormalTok"/>
        </w:rPr>
        <w:t xml:space="preserve">(</w:t>
      </w:r>
      <w:r>
        <w:rPr>
          <w:rStyle w:val="AttributeTok"/>
        </w:rPr>
        <w:t xml:space="preserve">x =</w:t>
      </w:r>
      <w:r>
        <w:rPr>
          <w:rStyle w:val="NormalTok"/>
        </w:rPr>
        <w:t xml:space="preserve"> epi1, </w:t>
      </w:r>
      <w:r>
        <w:br/>
      </w:r>
      <w:r>
        <w:rPr>
          <w:rStyle w:val="NormalTok"/>
        </w:rPr>
        <w:t xml:space="preserve">           </w:t>
      </w:r>
      <w:r>
        <w:rPr>
          <w:rStyle w:val="AttributeTok"/>
        </w:rPr>
        <w:t xml:space="preserve">listw =</w:t>
      </w:r>
      <w:r>
        <w:rPr>
          <w:rStyle w:val="NormalTok"/>
        </w:rPr>
        <w:t xml:space="preserve"> col.W)</w:t>
      </w:r>
    </w:p>
    <w:p>
      <w:pPr>
        <w:pStyle w:val="SourceCode"/>
      </w:pPr>
      <w:r>
        <w:br/>
      </w:r>
      <w:r>
        <w:rPr>
          <w:rStyle w:val="VerbatimChar"/>
        </w:rPr>
        <w:t xml:space="preserve">    Moran I test under randomisation</w:t>
      </w:r>
      <w:r>
        <w:br/>
      </w:r>
      <w:r>
        <w:br/>
      </w:r>
      <w:r>
        <w:rPr>
          <w:rStyle w:val="VerbatimChar"/>
        </w:rPr>
        <w:t xml:space="preserve">data:  epi1  </w:t>
      </w:r>
      <w:r>
        <w:br/>
      </w:r>
      <w:r>
        <w:rPr>
          <w:rStyle w:val="VerbatimChar"/>
        </w:rPr>
        <w:t xml:space="preserve">weights: col.W    </w:t>
      </w:r>
      <w:r>
        <w:br/>
      </w:r>
      <w:r>
        <w:br/>
      </w:r>
      <w:r>
        <w:rPr>
          <w:rStyle w:val="VerbatimChar"/>
        </w:rPr>
        <w:t xml:space="preserve">Moran I statistic standard deviate = 15.919, p-value &lt; 2.2e-16</w:t>
      </w:r>
      <w:r>
        <w:br/>
      </w:r>
      <w:r>
        <w:rPr>
          <w:rStyle w:val="VerbatimChar"/>
        </w:rPr>
        <w:t xml:space="preserve">alternative hypothesis: greater</w:t>
      </w:r>
      <w:r>
        <w:br/>
      </w:r>
      <w:r>
        <w:rPr>
          <w:rStyle w:val="VerbatimChar"/>
        </w:rPr>
        <w:t xml:space="preserve">sample estimates:</w:t>
      </w:r>
      <w:r>
        <w:br/>
      </w:r>
      <w:r>
        <w:rPr>
          <w:rStyle w:val="VerbatimChar"/>
        </w:rPr>
        <w:t xml:space="preserve">Moran I statistic       Expectation          Variance </w:t>
      </w:r>
      <w:r>
        <w:br/>
      </w:r>
      <w:r>
        <w:rPr>
          <w:rStyle w:val="VerbatimChar"/>
        </w:rPr>
        <w:t xml:space="preserve">      0.698231416      -0.006993007       0.001962596 </w:t>
      </w:r>
    </w:p>
    <w:p>
      <w:pPr>
        <w:pStyle w:val="FirstParagraph"/>
      </w:pPr>
      <w:r>
        <w:t xml:space="preserve">The function will return the Moran’s I statistic value, an expected value under the null hypothesis of no spatial autocorrelation, the variance, and a p-value. The p-value can be used to determine the statistical significance of the observed Moran’s I value. The interpretation is as follows:</w:t>
      </w:r>
    </w:p>
    <w:p>
      <w:pPr>
        <w:numPr>
          <w:ilvl w:val="0"/>
          <w:numId w:val="1016"/>
        </w:numPr>
      </w:pPr>
      <w:r>
        <w:t xml:space="preserve">A significant</w:t>
      </w:r>
      <w:r>
        <w:t xml:space="preserve"> </w:t>
      </w:r>
      <w:r>
        <w:rPr>
          <w:bCs/>
          <w:b/>
        </w:rPr>
        <w:t xml:space="preserve">positive Moran’s I value</w:t>
      </w:r>
      <w:r>
        <w:t xml:space="preserve"> </w:t>
      </w:r>
      <w:r>
        <w:t xml:space="preserve">indicates positive spatial autocorrelation, meaning that similar values cluster together in the spatial dataset.</w:t>
      </w:r>
    </w:p>
    <w:p>
      <w:pPr>
        <w:numPr>
          <w:ilvl w:val="0"/>
          <w:numId w:val="1016"/>
        </w:numPr>
      </w:pPr>
      <w:r>
        <w:t xml:space="preserve">A significant</w:t>
      </w:r>
      <w:r>
        <w:t xml:space="preserve"> </w:t>
      </w:r>
      <w:r>
        <w:rPr>
          <w:bCs/>
          <w:b/>
        </w:rPr>
        <w:t xml:space="preserve">negative Moran’s I value</w:t>
      </w:r>
      <w:r>
        <w:t xml:space="preserve"> </w:t>
      </w:r>
      <w:r>
        <w:t xml:space="preserve">suggests negative spatial autocorrelation, implying that dissimilar values are adjacent to one another.</w:t>
      </w:r>
    </w:p>
    <w:p>
      <w:pPr>
        <w:numPr>
          <w:ilvl w:val="0"/>
          <w:numId w:val="1016"/>
        </w:numPr>
      </w:pPr>
      <w:r>
        <w:t xml:space="preserve">If Moran’s I is not statistically significant (based on the p-value), it suggests that the spatial pattern might be random, and there’s no evidence of spatial autocorrelation.</w:t>
      </w:r>
    </w:p>
    <w:p>
      <w:pPr>
        <w:pStyle w:val="FirstParagraph"/>
      </w:pPr>
      <w:r>
        <w:t xml:space="preserve">In conclusion, the</w:t>
      </w:r>
      <w:r>
        <w:t xml:space="preserve"> </w:t>
      </w:r>
      <w:r>
        <w:rPr>
          <w:rStyle w:val="VerbatimChar"/>
          <w:bCs/>
          <w:b/>
        </w:rPr>
        <w:t xml:space="preserve">moran.test()</w:t>
      </w:r>
      <w:r>
        <w:t xml:space="preserve"> </w:t>
      </w:r>
      <w:r>
        <w:t xml:space="preserve">function offers a structured way to investigate spatial autocorrelation in datasets. Spatial weights play a crucial role in this analysis, representing the spatial relationships between observations.</w:t>
      </w:r>
    </w:p>
    <w:p>
      <w:pPr>
        <w:pStyle w:val="BodyText"/>
      </w:pPr>
      <w:r>
        <w:t xml:space="preserve">As before, we can construct a correlogram using the output of the</w:t>
      </w:r>
      <w:r>
        <w:t xml:space="preserve"> </w:t>
      </w:r>
      <w:r>
        <w:rPr>
          <w:rStyle w:val="VerbatimChar"/>
        </w:rPr>
        <w:t xml:space="preserve">sp.correlogram()</w:t>
      </w:r>
      <w:r>
        <w:t xml:space="preserve"> </w:t>
      </w:r>
      <w:r>
        <w:t xml:space="preserve">function. Note that the figure below is very similar to the one shown in Figure 91.5 in page 269 of the book chapter</w:t>
      </w:r>
      <w:r>
        <w:t xml:space="preserve"> </w:t>
      </w:r>
      <w:r>
        <w:t xml:space="preserve">(Madden et al. 2007b)</w:t>
      </w:r>
      <w:r>
        <w:t xml:space="preserve">. Let’s store the results in a data frame.</w:t>
      </w:r>
    </w:p>
    <w:p>
      <w:pPr>
        <w:pStyle w:val="SourceCode"/>
      </w:pPr>
      <w:r>
        <w:rPr>
          <w:rStyle w:val="NormalTok"/>
        </w:rPr>
        <w:t xml:space="preserve">correl_I </w:t>
      </w:r>
      <w:r>
        <w:rPr>
          <w:rStyle w:val="OtherTok"/>
        </w:rPr>
        <w:t xml:space="preserve">&lt;-</w:t>
      </w:r>
      <w:r>
        <w:rPr>
          <w:rStyle w:val="NormalTok"/>
        </w:rPr>
        <w:t xml:space="preserve"> </w:t>
      </w:r>
      <w:r>
        <w:rPr>
          <w:rStyle w:val="FunctionTok"/>
        </w:rPr>
        <w:t xml:space="preserve">sp.correlogram</w:t>
      </w:r>
      <w:r>
        <w:rPr>
          <w:rStyle w:val="NormalTok"/>
        </w:rPr>
        <w:t xml:space="preserve">(nb, epi1, </w:t>
      </w:r>
      <w:r>
        <w:br/>
      </w:r>
      <w:r>
        <w:rPr>
          <w:rStyle w:val="NormalTok"/>
        </w:rPr>
        <w:t xml:space="preserve">                           </w:t>
      </w:r>
      <w:r>
        <w:rPr>
          <w:rStyle w:val="AttributeTok"/>
        </w:rPr>
        <w:t xml:space="preserve">order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"I"</w:t>
      </w:r>
      <w:r>
        <w:rPr>
          <w:rStyle w:val="NormalTok"/>
        </w:rPr>
        <w:t xml:space="preserve">,  </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df_correl </w:t>
      </w:r>
      <w:r>
        <w:rPr>
          <w:rStyle w:val="OtherTok"/>
        </w:rPr>
        <w:t xml:space="preserve">&lt;-</w:t>
      </w:r>
      <w:r>
        <w:rPr>
          <w:rStyle w:val="NormalTok"/>
        </w:rPr>
        <w:t xml:space="preserve"> </w:t>
      </w:r>
      <w:r>
        <w:rPr>
          <w:rStyle w:val="FunctionTok"/>
        </w:rPr>
        <w:t xml:space="preserve">data.frame</w:t>
      </w:r>
      <w:r>
        <w:rPr>
          <w:rStyle w:val="NormalTok"/>
        </w:rPr>
        <w:t xml:space="preserve">(correl_I</w:t>
      </w:r>
      <w:r>
        <w:rPr>
          <w:rStyle w:val="SpecialCharTok"/>
        </w:rPr>
        <w:t xml:space="preserve">$</w:t>
      </w:r>
      <w:r>
        <w:rPr>
          <w:rStyle w:val="NormalTok"/>
        </w:rPr>
        <w:t xml:space="preserve">res)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lag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Show the spatial autocorrelation for 10 distance lags</w:t>
      </w:r>
      <w:r>
        <w:br/>
      </w:r>
      <w:r>
        <w:rPr>
          <w:rStyle w:val="FunctionTok"/>
        </w:rPr>
        <w:t xml:space="preserve">round</w:t>
      </w:r>
      <w:r>
        <w:rPr>
          <w:rStyle w:val="NormalTok"/>
        </w:rPr>
        <w:t xml:space="preserve">(df_correl</w:t>
      </w:r>
      <w:r>
        <w:rPr>
          <w:rStyle w:val="SpecialCharTok"/>
        </w:rPr>
        <w:t xml:space="preserve">$</w:t>
      </w:r>
      <w:r>
        <w:rPr>
          <w:rStyle w:val="NormalTok"/>
        </w:rPr>
        <w:t xml:space="preserve">X1,</w:t>
      </w:r>
      <w:r>
        <w:rPr>
          <w:rStyle w:val="DecValTok"/>
        </w:rPr>
        <w:t xml:space="preserve">3</w:t>
      </w:r>
      <w:r>
        <w:rPr>
          <w:rStyle w:val="NormalTok"/>
        </w:rPr>
        <w:t xml:space="preserve">)</w:t>
      </w:r>
    </w:p>
    <w:p>
      <w:pPr>
        <w:pStyle w:val="SourceCode"/>
      </w:pPr>
      <w:r>
        <w:rPr>
          <w:rStyle w:val="VerbatimChar"/>
        </w:rPr>
        <w:t xml:space="preserve"> [1]  0.698  0.340  0.086 -0.002 -0.009 -0.024 -0.090 -0.180 -0.217 -0.124</w:t>
      </w:r>
    </w:p>
    <w:p>
      <w:pPr>
        <w:pStyle w:val="FirstParagraph"/>
      </w:pPr>
      <w:r>
        <w:t xml:space="preserve">Then, we can generate the plot using</w:t>
      </w:r>
      <w:r>
        <w:t xml:space="preserve"> </w:t>
      </w:r>
      <w:r>
        <w:rPr>
          <w:iCs/>
          <w:i/>
        </w:rPr>
        <w:t xml:space="preserve">ggplot</w:t>
      </w:r>
      <w:r>
        <w:t xml:space="preserve">.</w:t>
      </w:r>
    </w:p>
    <w:p>
      <w:pPr>
        <w:pStyle w:val="SourceCode"/>
      </w:pPr>
      <w:r>
        <w:rPr>
          <w:rStyle w:val="NormalTok"/>
        </w:rPr>
        <w:t xml:space="preserve">df_correl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(lag, X1))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 lag"</w:t>
      </w:r>
      <w:r>
        <w:rPr>
          <w:rStyle w:val="NormalTok"/>
        </w:rPr>
        <w:t xml:space="preserve">, </w:t>
      </w:r>
      <w:r>
        <w:rPr>
          <w:rStyle w:val="AttributeTok"/>
        </w:rPr>
        <w:t xml:space="preserve">y =</w:t>
      </w:r>
      <w:r>
        <w:rPr>
          <w:rStyle w:val="NormalTok"/>
        </w:rPr>
        <w:t xml:space="preserve"> </w:t>
      </w:r>
      <w:r>
        <w:rPr>
          <w:rStyle w:val="StringTok"/>
        </w:rPr>
        <w:t xml:space="preserve">"Spatial autocorrelation"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7" w:name="fig-autocorrel2"/>
          <w:p>
            <w:pPr>
              <w:jc w:val="center"/>
            </w:pPr>
            <w:r>
              <w:drawing>
                <wp:inline>
                  <wp:extent cx="4620126" cy="3696101"/>
                  <wp:effectExtent b="0" l="0" r="0" t="0"/>
                  <wp:docPr descr="" title="" id="725" name="Picture"/>
                  <a:graphic>
                    <a:graphicData uri="http://schemas.openxmlformats.org/drawingml/2006/picture">
                      <pic:pic>
                        <pic:nvPicPr>
                          <pic:cNvPr descr="spatial-tests_files/figure-docx/fig-autocorrel2-1.png" id="726"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17.8: Autocorrelogram for the spatial distribution of simulated epidemics</w:t>
            </w:r>
          </w:p>
          <w:bookmarkEnd w:id="727"/>
        </w:tc>
      </w:tr>
    </w:tbl>
    <w:bookmarkEnd w:id="728"/>
    <w:bookmarkEnd w:id="729"/>
    <w:bookmarkStart w:id="734" w:name="semivariance"/>
    <w:p>
      <w:pPr>
        <w:pStyle w:val="Heading4"/>
      </w:pPr>
      <w:r>
        <w:t xml:space="preserve">17.1.3.2 Semivariance</w:t>
      </w:r>
    </w:p>
    <w:p>
      <w:pPr>
        <w:pStyle w:val="FirstParagraph"/>
      </w:pPr>
      <w:r>
        <w:t xml:space="preserve">Semi-variance is a key quantity in geostatistics. This differs from spatial autocorrelation because distances are usually measured in discrete spatial lags. The semi-variance can be defined as half the variance of the differences between all possible points spaced a constant distance apart.</w:t>
      </w:r>
    </w:p>
    <w:p>
      <w:pPr>
        <w:pStyle w:val="BodyText"/>
      </w:pPr>
      <w:r>
        <w:t xml:space="preserve">The semi-variance at a distance d = 0 will be zero, because there are no differences between points that are compared to themselves. However, as points are compared to increasingly distant points, the semi-variance increases. At some distance, called the</w:t>
      </w:r>
      <w:r>
        <w:t xml:space="preserve"> </w:t>
      </w:r>
      <w:r>
        <w:rPr>
          <w:iCs/>
          <w:i/>
        </w:rPr>
        <w:t xml:space="preserve">Range</w:t>
      </w:r>
      <w:r>
        <w:t xml:space="preserve">, the semi-variance will become approximately equal to the variance of the whole surface itself. This is the greatest distance over which the value at a point on the surface is related to the value at another point. In fact, when the distance between two sampling units is small, the sampling units are close together and, usually, variability is low. As the distance increases, so (usually) does the variability.</w:t>
      </w:r>
    </w:p>
    <w:p>
      <w:pPr>
        <w:pStyle w:val="BodyText"/>
      </w:pPr>
      <w:r>
        <w:t xml:space="preserve">Results of semi-variance analysis are normally presented as a graphical plot of semi-variance against distance, which is referred to as a semi-variogram. The main characteristics of the semi-variogram of interest are the nugget, the range and the sill, and their estimations are usually based on an appropriate (non-linear) model fitted to the data points representing the semi-variogram.</w:t>
      </w:r>
    </w:p>
    <w:p>
      <w:pPr>
        <w:pStyle w:val="BodyText"/>
      </w:pPr>
      <w:r>
        <w:t xml:space="preserve">For the semi-variance, we will use the</w:t>
      </w:r>
      <w:r>
        <w:t xml:space="preserve"> </w:t>
      </w:r>
      <w:r>
        <w:rPr>
          <w:rStyle w:val="VerbatimChar"/>
        </w:rPr>
        <w:t xml:space="preserve">variog()</w:t>
      </w:r>
      <w:r>
        <w:t xml:space="preserve"> </w:t>
      </w:r>
      <w:r>
        <w:t xml:space="preserve">function of the</w:t>
      </w:r>
      <w:r>
        <w:t xml:space="preserve"> </w:t>
      </w:r>
      <w:r>
        <w:rPr>
          <w:iCs/>
          <w:i/>
        </w:rPr>
        <w:t xml:space="preserve">geoR</w:t>
      </w:r>
      <w:r>
        <w:t xml:space="preserve"> </w:t>
      </w:r>
      <w:r>
        <w:t xml:space="preserve">package. We need the data in the long format (x, y and z). Let’s reshape the data to the long format and store it in</w:t>
      </w:r>
      <w:r>
        <w:t xml:space="preserve"> </w:t>
      </w:r>
      <w:r>
        <w:rPr>
          <w:rStyle w:val="VerbatimChar"/>
        </w:rPr>
        <w:t xml:space="preserve">epi2</w:t>
      </w:r>
      <w:r>
        <w:t xml:space="preserve"> </w:t>
      </w:r>
      <w:r>
        <w:t xml:space="preserve">dataframe.</w:t>
      </w:r>
    </w:p>
    <w:p>
      <w:pPr>
        <w:pStyle w:val="SourceCode"/>
      </w:pPr>
      <w:r>
        <w:rPr>
          <w:rStyle w:val="NormalTok"/>
        </w:rPr>
        <w:t xml:space="preserve">epi2 </w:t>
      </w:r>
      <w:r>
        <w:rPr>
          <w:rStyle w:val="OtherTok"/>
        </w:rPr>
        <w:t xml:space="preserve">&lt;-</w:t>
      </w:r>
      <w:r>
        <w:rPr>
          <w:rStyle w:val="NormalTok"/>
        </w:rPr>
        <w:t xml:space="preserve"> epi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as.numeric</w:t>
      </w:r>
      <w:r>
        <w:rPr>
          <w:rStyle w:val="NormalTok"/>
        </w:rPr>
        <w:t xml:space="preserve">(y))</w:t>
      </w:r>
      <w:r>
        <w:br/>
      </w:r>
      <w:r>
        <w:br/>
      </w:r>
      <w:r>
        <w:rPr>
          <w:rStyle w:val="FunctionTok"/>
        </w:rPr>
        <w:t xml:space="preserve">head</w:t>
      </w:r>
      <w:r>
        <w:rPr>
          <w:rStyle w:val="NormalTok"/>
        </w:rPr>
        <w:t xml:space="preserve">(epi2)</w:t>
      </w:r>
    </w:p>
    <w:p>
      <w:pPr>
        <w:pStyle w:val="SourceCode"/>
      </w:pPr>
      <w:r>
        <w:rPr>
          <w:rStyle w:val="VerbatimChar"/>
        </w:rPr>
        <w:t xml:space="preserve"># A tibble: 6 × 3</w:t>
      </w:r>
      <w:r>
        <w:br/>
      </w:r>
      <w:r>
        <w:rPr>
          <w:rStyle w:val="VerbatimChar"/>
        </w:rPr>
        <w:t xml:space="preserve">      x     y     n</w:t>
      </w:r>
      <w:r>
        <w:br/>
      </w:r>
      <w:r>
        <w:rPr>
          <w:rStyle w:val="VerbatimChar"/>
        </w:rPr>
        <w:t xml:space="preserve">  &lt;dbl&gt; &lt;dbl&gt; &lt;dbl&gt;</w:t>
      </w:r>
      <w:r>
        <w:br/>
      </w:r>
      <w:r>
        <w:rPr>
          <w:rStyle w:val="VerbatimChar"/>
        </w:rPr>
        <w:t xml:space="preserve">1     1     1     2</w:t>
      </w:r>
      <w:r>
        <w:br/>
      </w:r>
      <w:r>
        <w:rPr>
          <w:rStyle w:val="VerbatimChar"/>
        </w:rPr>
        <w:t xml:space="preserve">2     1     2     2</w:t>
      </w:r>
      <w:r>
        <w:br/>
      </w:r>
      <w:r>
        <w:rPr>
          <w:rStyle w:val="VerbatimChar"/>
        </w:rPr>
        <w:t xml:space="preserve">3     1     3     3</w:t>
      </w:r>
      <w:r>
        <w:br/>
      </w:r>
      <w:r>
        <w:rPr>
          <w:rStyle w:val="VerbatimChar"/>
        </w:rPr>
        <w:t xml:space="preserve">4     1     4    33</w:t>
      </w:r>
      <w:r>
        <w:br/>
      </w:r>
      <w:r>
        <w:rPr>
          <w:rStyle w:val="VerbatimChar"/>
        </w:rPr>
        <w:t xml:space="preserve">5     1     5     4</w:t>
      </w:r>
      <w:r>
        <w:br/>
      </w:r>
      <w:r>
        <w:rPr>
          <w:rStyle w:val="VerbatimChar"/>
        </w:rPr>
        <w:t xml:space="preserve">6     1     6     0</w:t>
      </w:r>
    </w:p>
    <w:p>
      <w:pPr>
        <w:pStyle w:val="SourceCode"/>
      </w:pPr>
      <w:r>
        <w:rPr>
          <w:rStyle w:val="FunctionTok"/>
        </w:rPr>
        <w:t xml:space="preserve">library</w:t>
      </w:r>
      <w:r>
        <w:rPr>
          <w:rStyle w:val="NormalTok"/>
        </w:rPr>
        <w:t xml:space="preserve">(geoR)</w:t>
      </w:r>
      <w:r>
        <w:br/>
      </w:r>
      <w:r>
        <w:rPr>
          <w:rStyle w:val="CommentTok"/>
        </w:rPr>
        <w:t xml:space="preserve"># the coordinates are x and y and the data is the n</w:t>
      </w:r>
      <w:r>
        <w:br/>
      </w:r>
      <w:r>
        <w:rPr>
          <w:rStyle w:val="NormalTok"/>
        </w:rPr>
        <w:t xml:space="preserve">v1 </w:t>
      </w:r>
      <w:r>
        <w:rPr>
          <w:rStyle w:val="OtherTok"/>
        </w:rPr>
        <w:t xml:space="preserve">&lt;-</w:t>
      </w:r>
      <w:r>
        <w:rPr>
          <w:rStyle w:val="NormalTok"/>
        </w:rPr>
        <w:t xml:space="preserve"> </w:t>
      </w:r>
      <w:r>
        <w:rPr>
          <w:rStyle w:val="FunctionTok"/>
        </w:rPr>
        <w:t xml:space="preserve">variog</w:t>
      </w:r>
      <w:r>
        <w:rPr>
          <w:rStyle w:val="NormalTok"/>
        </w:rPr>
        <w:t xml:space="preserve">(</w:t>
      </w:r>
      <w:r>
        <w:rPr>
          <w:rStyle w:val="AttributeTok"/>
        </w:rPr>
        <w:t xml:space="preserve">coords =</w:t>
      </w:r>
      <w:r>
        <w:rPr>
          <w:rStyle w:val="NormalTok"/>
        </w:rPr>
        <w:t xml:space="preserve"> epi2[,</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data =</w:t>
      </w:r>
      <w:r>
        <w:rPr>
          <w:rStyle w:val="NormalTok"/>
        </w:rPr>
        <w:t xml:space="preserve"> epi2[,</w:t>
      </w:r>
      <w:r>
        <w:rPr>
          <w:rStyle w:val="DecValTok"/>
        </w:rPr>
        <w:t xml:space="preserve">3</w:t>
      </w:r>
      <w:r>
        <w:rPr>
          <w:rStyle w:val="NormalTok"/>
        </w:rPr>
        <w:t xml:space="preserve">])</w:t>
      </w:r>
    </w:p>
    <w:p>
      <w:pPr>
        <w:pStyle w:val="SourceCode"/>
      </w:pPr>
      <w:r>
        <w:rPr>
          <w:rStyle w:val="VerbatimChar"/>
        </w:rPr>
        <w:t xml:space="preserve">variog: computing omnidirectional variogram</w:t>
      </w:r>
    </w:p>
    <w:p>
      <w:pPr>
        <w:pStyle w:val="SourceCode"/>
      </w:pPr>
      <w:r>
        <w:rPr>
          <w:rStyle w:val="NormalTok"/>
        </w:rPr>
        <w:t xml:space="preserve">v2 </w:t>
      </w:r>
      <w:r>
        <w:rPr>
          <w:rStyle w:val="OtherTok"/>
        </w:rPr>
        <w:t xml:space="preserve">&lt;-</w:t>
      </w:r>
      <w:r>
        <w:rPr>
          <w:rStyle w:val="NormalTok"/>
        </w:rPr>
        <w:t xml:space="preserve"> </w:t>
      </w:r>
      <w:r>
        <w:rPr>
          <w:rStyle w:val="FunctionTok"/>
        </w:rPr>
        <w:t xml:space="preserve">variofit</w:t>
      </w:r>
      <w:r>
        <w:rPr>
          <w:rStyle w:val="NormalTok"/>
        </w:rPr>
        <w:t xml:space="preserve">(v1, </w:t>
      </w:r>
      <w:r>
        <w:rPr>
          <w:rStyle w:val="AttributeTok"/>
        </w:rPr>
        <w:t xml:space="preserve">ini.cov.pars =</w:t>
      </w:r>
      <w:r>
        <w:rPr>
          <w:rStyle w:val="NormalTok"/>
        </w:rPr>
        <w:t xml:space="preserve"> </w:t>
      </w:r>
      <w:r>
        <w:rPr>
          <w:rStyle w:val="FunctionTok"/>
        </w:rPr>
        <w:t xml:space="preserve">c</w:t>
      </w:r>
      <w:r>
        <w:rPr>
          <w:rStyle w:val="NormalTok"/>
        </w:rPr>
        <w:t xml:space="preserve">(</w:t>
      </w:r>
      <w:r>
        <w:rPr>
          <w:rStyle w:val="DecValTok"/>
        </w:rPr>
        <w:t xml:space="preserve">1200</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cov.model =</w:t>
      </w:r>
      <w:r>
        <w:rPr>
          <w:rStyle w:val="NormalTok"/>
        </w:rPr>
        <w:t xml:space="preserve"> </w:t>
      </w:r>
      <w:r>
        <w:rPr>
          <w:rStyle w:val="StringTok"/>
        </w:rPr>
        <w:t xml:space="preserve">"exponential"</w:t>
      </w:r>
      <w:r>
        <w:rPr>
          <w:rStyle w:val="NormalTok"/>
        </w:rPr>
        <w:t xml:space="preserve">, </w:t>
      </w:r>
      <w:r>
        <w:br/>
      </w:r>
      <w:r>
        <w:rPr>
          <w:rStyle w:val="NormalTok"/>
        </w:rPr>
        <w:t xml:space="preserve">               </w:t>
      </w:r>
      <w:r>
        <w:rPr>
          <w:rStyle w:val="AttributeTok"/>
        </w:rPr>
        <w:t xml:space="preserve">fix.nugget =</w:t>
      </w:r>
      <w:r>
        <w:rPr>
          <w:rStyle w:val="NormalTok"/>
        </w:rPr>
        <w:t xml:space="preserve"> F)</w:t>
      </w:r>
    </w:p>
    <w:p>
      <w:pPr>
        <w:pStyle w:val="SourceCode"/>
      </w:pPr>
      <w:r>
        <w:rPr>
          <w:rStyle w:val="VerbatimChar"/>
        </w:rPr>
        <w:t xml:space="preserve">variofit: covariance model used is exponential </w:t>
      </w:r>
      <w:r>
        <w:br/>
      </w:r>
      <w:r>
        <w:rPr>
          <w:rStyle w:val="VerbatimChar"/>
        </w:rPr>
        <w:t xml:space="preserve">variofit: weights used: npairs </w:t>
      </w:r>
      <w:r>
        <w:br/>
      </w:r>
      <w:r>
        <w:rPr>
          <w:rStyle w:val="VerbatimChar"/>
        </w:rPr>
        <w:t xml:space="preserve">variofit: minimisation function used: optim </w:t>
      </w:r>
    </w:p>
    <w:p>
      <w:pPr>
        <w:pStyle w:val="SourceCode"/>
      </w:pPr>
      <w:r>
        <w:rPr>
          <w:rStyle w:val="CommentTok"/>
        </w:rPr>
        <w:t xml:space="preserve"># Plotting </w:t>
      </w:r>
      <w:r>
        <w:br/>
      </w:r>
      <w:r>
        <w:rPr>
          <w:rStyle w:val="FunctionTok"/>
        </w:rPr>
        <w:t xml:space="preserve">plot</w:t>
      </w:r>
      <w:r>
        <w:rPr>
          <w:rStyle w:val="NormalTok"/>
        </w:rPr>
        <w:t xml:space="preserve">(v1,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15</w:t>
      </w:r>
      <w:r>
        <w:rPr>
          <w:rStyle w:val="NormalTok"/>
        </w:rPr>
        <w:t xml:space="preserve">))</w:t>
      </w:r>
      <w:r>
        <w:br/>
      </w:r>
      <w:r>
        <w:rPr>
          <w:rStyle w:val="FunctionTok"/>
        </w:rPr>
        <w:t xml:space="preserve">lines</w:t>
      </w:r>
      <w:r>
        <w:rPr>
          <w:rStyle w:val="NormalTok"/>
        </w:rPr>
        <w:t xml:space="preserve">(v2,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3" w:name="fig-semivariance"/>
          <w:p>
            <w:pPr>
              <w:jc w:val="center"/>
            </w:pPr>
            <w:r>
              <w:drawing>
                <wp:inline>
                  <wp:extent cx="4620126" cy="3696101"/>
                  <wp:effectExtent b="0" l="0" r="0" t="0"/>
                  <wp:docPr descr="" title="" id="731" name="Picture"/>
                  <a:graphic>
                    <a:graphicData uri="http://schemas.openxmlformats.org/drawingml/2006/picture">
                      <pic:pic>
                        <pic:nvPicPr>
                          <pic:cNvPr descr="spatial-tests_files/figure-docx/fig-semivariance-1.png" id="732" name="Picture"/>
                          <pic:cNvPicPr>
                            <a:picLocks noChangeArrowheads="1" noChangeAspect="1"/>
                          </pic:cNvPicPr>
                        </pic:nvPicPr>
                        <pic:blipFill>
                          <a:blip r:embed="rId7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17.9: Semivariance plot for the spatial distribution simulated epidemic</w:t>
            </w:r>
          </w:p>
          <w:bookmarkEnd w:id="733"/>
        </w:tc>
      </w:tr>
    </w:tbl>
    <w:bookmarkEnd w:id="734"/>
    <w:bookmarkStart w:id="747" w:name="sadie"/>
    <w:p>
      <w:pPr>
        <w:pStyle w:val="Heading4"/>
      </w:pPr>
      <w:r>
        <w:t xml:space="preserve">17.1.3.3 SADIE</w:t>
      </w:r>
    </w:p>
    <w:p>
      <w:pPr>
        <w:pStyle w:val="FirstParagraph"/>
      </w:pPr>
      <w:r>
        <w:t xml:space="preserve">SADIE (spatial analysis by distance indices) is an alternative to autocorrelation and semi-variance methods described previously, which has found use in plant pathology</w:t>
      </w:r>
      <w:r>
        <w:t xml:space="preserve"> </w:t>
      </w:r>
      <w:r>
        <w:t xml:space="preserve">(Madden et al. 2007b; Xu and Madden 2004; Li et al. 2011)</w:t>
      </w:r>
      <w:r>
        <w:t xml:space="preserve">. Similar to those methods, the spatial coordinates for the disease intensity (count of diseased individuals) or pathogen propagules values should be provided.</w:t>
      </w:r>
    </w:p>
    <w:p>
      <w:pPr>
        <w:pStyle w:val="BodyText"/>
      </w:pPr>
      <w:r>
        <w:t xml:space="preserve">SADIE quantifies spatial pattern by calculating the minimum total distance to regularity. That is, the distance that individuals must be moved from the starting point defined by the observed counts to the end point at which there is the same number of individuals in each sampling unit. Therefore, if the data are highly aggregated, the distance to regularity will be large, but if the data are close to regular to start with, the distance to regularity will be smaller.</w:t>
      </w:r>
    </w:p>
    <w:p>
      <w:pPr>
        <w:pStyle w:val="BodyText"/>
      </w:pPr>
      <w:r>
        <w:t xml:space="preserve">The null hypothesis to test is that the observed pattern is random. SADIE calculates an index of aggregation (</w:t>
      </w:r>
      <w:r>
        <w:rPr>
          <w:iCs/>
          <w:i/>
        </w:rPr>
        <w:t xml:space="preserve">Ia</w:t>
      </w:r>
      <w:r>
        <w:t xml:space="preserve">). When this is equal to 1, the pattern is random. If this is greater than 1, the pattern is aggregated. Hypothesis testing is based on the randomization procedure. The null hypothesis of randomness, with an alternative hypothesis of aggregation.</w:t>
      </w:r>
    </w:p>
    <w:p>
      <w:pPr>
        <w:pStyle w:val="BodyText"/>
      </w:pPr>
      <w:r>
        <w:t xml:space="preserve">An extension was made to quantify the contribution of each sampling unit count to the observed pattern. Regions with large counts are defined as patches and regions with small counts are defined as gaps. For each sampling unit, a clustering index is calculated and can be mapped.</w:t>
      </w:r>
    </w:p>
    <w:p>
      <w:pPr>
        <w:pStyle w:val="BodyText"/>
      </w:pPr>
      <w:r>
        <w:t xml:space="preserve">In R, we can use the</w:t>
      </w:r>
      <w:r>
        <w:t xml:space="preserve"> </w:t>
      </w:r>
      <w:r>
        <w:rPr>
          <w:rStyle w:val="VerbatimChar"/>
        </w:rPr>
        <w:t xml:space="preserve">sadie()</w:t>
      </w:r>
      <w:r>
        <w:t xml:space="preserve"> </w:t>
      </w:r>
      <w:r>
        <w:t xml:space="preserve">function of the</w:t>
      </w:r>
      <w:r>
        <w:t xml:space="preserve"> </w:t>
      </w:r>
      <w:r>
        <w:rPr>
          <w:iCs/>
          <w:i/>
        </w:rPr>
        <w:t xml:space="preserve">epiphy</w:t>
      </w:r>
      <w:r>
        <w:t xml:space="preserve"> </w:t>
      </w:r>
      <w:r>
        <w:t xml:space="preserve">package</w:t>
      </w:r>
      <w:r>
        <w:t xml:space="preserve"> </w:t>
      </w:r>
      <w:r>
        <w:t xml:space="preserve">(Gigot 2018)</w:t>
      </w:r>
      <w:r>
        <w:t xml:space="preserve">. The function computes the different indices and probabilities based on the distance to regularity for the observed spatial pattern and a specified number of random permutations of this pattern. To run the analysis, the dataframe should have only three columns: the first two must be the x and y coordinates and the third one the observations. Let’s continue working with the simulated epidemic dataset named</w:t>
      </w:r>
      <w:r>
        <w:t xml:space="preserve"> </w:t>
      </w:r>
      <w:r>
        <w:rPr>
          <w:rStyle w:val="VerbatimChar"/>
        </w:rPr>
        <w:t xml:space="preserve">epi2</w:t>
      </w:r>
      <w:r>
        <w:t xml:space="preserve">. We can map the original data as follows:</w:t>
      </w:r>
    </w:p>
    <w:p>
      <w:pPr>
        <w:pStyle w:val="SourceCode"/>
      </w:pPr>
      <w:r>
        <w:rPr>
          <w:rStyle w:val="NormalTok"/>
        </w:rPr>
        <w:t xml:space="preserve">epi2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n,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geom_tile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"gray70"</w:t>
      </w:r>
      <w:r>
        <w:rPr>
          <w:rStyle w:val="NormalTok"/>
        </w:rPr>
        <w:t xml:space="preserve">, </w:t>
      </w:r>
      <w:r>
        <w:rPr>
          <w:rStyle w:val="AttributeTok"/>
        </w:rPr>
        <w:t xml:space="preserve">high =</w:t>
      </w:r>
      <w:r>
        <w:rPr>
          <w:rStyle w:val="NormalTok"/>
        </w:rPr>
        <w:t xml:space="preserve"> </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8" w:name="fig-mapgrouped"/>
          <w:p>
            <w:pPr>
              <w:jc w:val="center"/>
            </w:pPr>
            <w:r>
              <w:drawing>
                <wp:inline>
                  <wp:extent cx="4620126" cy="3696101"/>
                  <wp:effectExtent b="0" l="0" r="0" t="0"/>
                  <wp:docPr descr="" title="" id="736" name="Picture"/>
                  <a:graphic>
                    <a:graphicData uri="http://schemas.openxmlformats.org/drawingml/2006/picture">
                      <pic:pic>
                        <pic:nvPicPr>
                          <pic:cNvPr descr="spatial-tests_files/figure-docx/fig-mapgrouped-1.png" id="737"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17.10: Spatial map for the number of diseased plants per quadrat (n = 144) in simulated epidemic</w:t>
            </w:r>
          </w:p>
          <w:bookmarkEnd w:id="738"/>
        </w:tc>
      </w:tr>
    </w:tbl>
    <w:p>
      <w:pPr>
        <w:pStyle w:val="SourceCode"/>
      </w:pPr>
      <w:r>
        <w:rPr>
          <w:rStyle w:val="FunctionTok"/>
        </w:rPr>
        <w:t xml:space="preserve">library</w:t>
      </w:r>
      <w:r>
        <w:rPr>
          <w:rStyle w:val="NormalTok"/>
        </w:rPr>
        <w:t xml:space="preserve">(epiphy)</w:t>
      </w:r>
    </w:p>
    <w:p>
      <w:pPr>
        <w:pStyle w:val="SourceCode"/>
      </w:pPr>
      <w:r>
        <w:br/>
      </w:r>
      <w:r>
        <w:rPr>
          <w:rStyle w:val="VerbatimChar"/>
        </w:rPr>
        <w:t xml:space="preserve">Attaching package: 'epiphy'</w:t>
      </w:r>
    </w:p>
    <w:p>
      <w:pPr>
        <w:pStyle w:val="SourceCode"/>
      </w:pPr>
      <w:r>
        <w:rPr>
          <w:rStyle w:val="VerbatimChar"/>
        </w:rPr>
        <w:t xml:space="preserve">The following object is masked from 'package:dplyr':</w:t>
      </w:r>
      <w:r>
        <w:br/>
      </w:r>
      <w:r>
        <w:br/>
      </w:r>
      <w:r>
        <w:rPr>
          <w:rStyle w:val="VerbatimChar"/>
        </w:rPr>
        <w:t xml:space="preserve">    count</w:t>
      </w:r>
    </w:p>
    <w:p>
      <w:pPr>
        <w:pStyle w:val="SourceCode"/>
      </w:pPr>
      <w:r>
        <w:rPr>
          <w:rStyle w:val="VerbatimChar"/>
        </w:rPr>
        <w:t xml:space="preserve">The following object is masked from 'package:stats':</w:t>
      </w:r>
      <w:r>
        <w:br/>
      </w:r>
      <w:r>
        <w:br/>
      </w:r>
      <w:r>
        <w:rPr>
          <w:rStyle w:val="VerbatimChar"/>
        </w:rPr>
        <w:t xml:space="preserve">    chisq.test</w:t>
      </w:r>
    </w:p>
    <w:p>
      <w:pPr>
        <w:pStyle w:val="SourceCode"/>
      </w:pPr>
      <w:r>
        <w:rPr>
          <w:rStyle w:val="NormalTok"/>
        </w:rPr>
        <w:t xml:space="preserve">sadie_epi2 </w:t>
      </w:r>
      <w:r>
        <w:rPr>
          <w:rStyle w:val="OtherTok"/>
        </w:rPr>
        <w:t xml:space="preserve">&lt;-</w:t>
      </w:r>
      <w:r>
        <w:rPr>
          <w:rStyle w:val="NormalTok"/>
        </w:rPr>
        <w:t xml:space="preserve"> </w:t>
      </w:r>
      <w:r>
        <w:rPr>
          <w:rStyle w:val="FunctionTok"/>
        </w:rPr>
        <w:t xml:space="preserve">sadie</w:t>
      </w:r>
      <w:r>
        <w:rPr>
          <w:rStyle w:val="NormalTok"/>
        </w:rPr>
        <w:t xml:space="preserve">(epi2)</w:t>
      </w:r>
    </w:p>
    <w:p>
      <w:pPr>
        <w:pStyle w:val="SourceCode"/>
      </w:pPr>
      <w:r>
        <w:rPr>
          <w:rStyle w:val="VerbatimChar"/>
        </w:rPr>
        <w:t xml:space="preserve">Computation of Perry's indices:</w:t>
      </w:r>
    </w:p>
    <w:p>
      <w:pPr>
        <w:pStyle w:val="SourceCode"/>
      </w:pPr>
      <w:r>
        <w:rPr>
          <w:rStyle w:val="NormalTok"/>
        </w:rPr>
        <w:t xml:space="preserve">sadie_epi2</w:t>
      </w:r>
    </w:p>
    <w:p>
      <w:pPr>
        <w:pStyle w:val="SourceCode"/>
      </w:pPr>
      <w:r>
        <w:rPr>
          <w:rStyle w:val="VerbatimChar"/>
        </w:rPr>
        <w:t xml:space="preserve">Spatial Analysis by Distance IndicEs (sadie)</w:t>
      </w:r>
      <w:r>
        <w:br/>
      </w:r>
      <w:r>
        <w:br/>
      </w:r>
      <w:r>
        <w:rPr>
          <w:rStyle w:val="VerbatimChar"/>
        </w:rPr>
        <w:t xml:space="preserve">Call:</w:t>
      </w:r>
      <w:r>
        <w:br/>
      </w:r>
      <w:r>
        <w:rPr>
          <w:rStyle w:val="VerbatimChar"/>
        </w:rPr>
        <w:t xml:space="preserve">sadie.data.frame(data = epi2)</w:t>
      </w:r>
      <w:r>
        <w:br/>
      </w:r>
      <w:r>
        <w:br/>
      </w:r>
      <w:r>
        <w:rPr>
          <w:rStyle w:val="VerbatimChar"/>
        </w:rPr>
        <w:t xml:space="preserve">Ia: 2.4622 (Pa = &lt; 2.22e-16)</w:t>
      </w:r>
    </w:p>
    <w:p>
      <w:pPr>
        <w:pStyle w:val="FirstParagraph"/>
      </w:pPr>
      <w:r>
        <w:t xml:space="preserve">The simple output shows the</w:t>
      </w:r>
      <w:r>
        <w:t xml:space="preserve"> </w:t>
      </w:r>
      <w:r>
        <w:rPr>
          <w:iCs/>
          <w:i/>
        </w:rPr>
        <w:t xml:space="preserve">Ia</w:t>
      </w:r>
      <w:r>
        <w:t xml:space="preserve"> </w:t>
      </w:r>
      <w:r>
        <w:t xml:space="preserve">value and associated</w:t>
      </w:r>
      <w:r>
        <w:t xml:space="preserve"> </w:t>
      </w:r>
      <w:r>
        <w:rPr>
          <w:iCs/>
          <w:i/>
        </w:rPr>
        <w:t xml:space="preserve">P</w:t>
      </w:r>
      <w:r>
        <w:t xml:space="preserve">-value. As suggested by the low value of the</w:t>
      </w:r>
      <w:r>
        <w:t xml:space="preserve"> </w:t>
      </w:r>
      <w:r>
        <w:rPr>
          <w:iCs/>
          <w:i/>
        </w:rPr>
        <w:t xml:space="preserve">P</w:t>
      </w:r>
      <w:r>
        <w:t xml:space="preserve">-value, the pattern is highly aggregated. The</w:t>
      </w:r>
      <w:r>
        <w:t xml:space="preserve"> </w:t>
      </w:r>
      <w:r>
        <w:rPr>
          <w:rStyle w:val="VerbatimChar"/>
        </w:rPr>
        <w:t xml:space="preserve">summary()</w:t>
      </w:r>
      <w:r>
        <w:t xml:space="preserve"> </w:t>
      </w:r>
      <w:r>
        <w:t xml:space="preserve">function provides a more complete information such as the overall inflow and outflow measures. A data frame with the clustering index for each sampling unit is also provided using the</w:t>
      </w:r>
      <w:r>
        <w:t xml:space="preserve"> </w:t>
      </w:r>
      <w:r>
        <w:rPr>
          <w:rStyle w:val="VerbatimChar"/>
        </w:rPr>
        <w:t xml:space="preserve">summary()</w:t>
      </w:r>
      <w:r>
        <w:t xml:space="preserve"> </w:t>
      </w:r>
      <w:r>
        <w:t xml:space="preserve">function.</w:t>
      </w:r>
    </w:p>
    <w:p>
      <w:pPr>
        <w:pStyle w:val="SourceCode"/>
      </w:pPr>
      <w:r>
        <w:rPr>
          <w:rStyle w:val="FunctionTok"/>
        </w:rPr>
        <w:t xml:space="preserve">summary</w:t>
      </w:r>
      <w:r>
        <w:rPr>
          <w:rStyle w:val="NormalTok"/>
        </w:rPr>
        <w:t xml:space="preserve">(sadie_epi2)</w:t>
      </w:r>
    </w:p>
    <w:p>
      <w:pPr>
        <w:pStyle w:val="SourceCode"/>
      </w:pPr>
      <w:r>
        <w:br/>
      </w:r>
      <w:r>
        <w:rPr>
          <w:rStyle w:val="VerbatimChar"/>
        </w:rPr>
        <w:t xml:space="preserve">Call:</w:t>
      </w:r>
      <w:r>
        <w:br/>
      </w:r>
      <w:r>
        <w:rPr>
          <w:rStyle w:val="VerbatimChar"/>
        </w:rPr>
        <w:t xml:space="preserve">sadie.data.frame(data = epi2)</w:t>
      </w:r>
      <w:r>
        <w:br/>
      </w:r>
      <w:r>
        <w:br/>
      </w:r>
      <w:r>
        <w:rPr>
          <w:rStyle w:val="VerbatimChar"/>
        </w:rPr>
        <w:t xml:space="preserve">First 6 rows of clustering indices:</w:t>
      </w:r>
      <w:r>
        <w:br/>
      </w:r>
      <w:r>
        <w:rPr>
          <w:rStyle w:val="VerbatimChar"/>
        </w:rPr>
        <w:t xml:space="preserve">  x y  i cost_flows      idx_P idx_LMX prob</w:t>
      </w:r>
      <w:r>
        <w:br/>
      </w:r>
      <w:r>
        <w:rPr>
          <w:rStyle w:val="VerbatimChar"/>
        </w:rPr>
        <w:t xml:space="preserve">1 1 1  2 -11.382725 -7.2242617      NA   NA</w:t>
      </w:r>
      <w:r>
        <w:br/>
      </w:r>
      <w:r>
        <w:rPr>
          <w:rStyle w:val="VerbatimChar"/>
        </w:rPr>
        <w:t xml:space="preserve">2 1 2  2  -9.461212 -6.2258877      NA   NA</w:t>
      </w:r>
      <w:r>
        <w:br/>
      </w:r>
      <w:r>
        <w:rPr>
          <w:rStyle w:val="VerbatimChar"/>
        </w:rPr>
        <w:t xml:space="preserve">3 1 3  3  -7.299482 -5.3390880      NA   NA</w:t>
      </w:r>
      <w:r>
        <w:br/>
      </w:r>
      <w:r>
        <w:rPr>
          <w:rStyle w:val="VerbatimChar"/>
        </w:rPr>
        <w:t xml:space="preserve">4 1 4 33   1.000000  0.8708407      NA   NA</w:t>
      </w:r>
      <w:r>
        <w:br/>
      </w:r>
      <w:r>
        <w:rPr>
          <w:rStyle w:val="VerbatimChar"/>
        </w:rPr>
        <w:t xml:space="preserve">5 1 5  4  -5.830952 -3.6534511      NA   NA</w:t>
      </w:r>
      <w:r>
        <w:br/>
      </w:r>
      <w:r>
        <w:rPr>
          <w:rStyle w:val="VerbatimChar"/>
        </w:rPr>
        <w:t xml:space="preserve">6 1 6  0  -5.301329 -2.9627172      NA   NA</w:t>
      </w:r>
      <w:r>
        <w:br/>
      </w:r>
      <w:r>
        <w:br/>
      </w:r>
      <w:r>
        <w:rPr>
          <w:rStyle w:val="VerbatimChar"/>
        </w:rPr>
        <w:t xml:space="preserve">Summary indices:</w:t>
      </w:r>
      <w:r>
        <w:br/>
      </w:r>
      <w:r>
        <w:rPr>
          <w:rStyle w:val="VerbatimChar"/>
        </w:rPr>
        <w:t xml:space="preserve">                      overall    inflow  outflow</w:t>
      </w:r>
      <w:r>
        <w:br/>
      </w:r>
      <w:r>
        <w:rPr>
          <w:rStyle w:val="VerbatimChar"/>
        </w:rPr>
        <w:t xml:space="preserve">Perry's index        2.495346 -2.811023 2.393399</w:t>
      </w:r>
      <w:r>
        <w:br/>
      </w:r>
      <w:r>
        <w:rPr>
          <w:rStyle w:val="VerbatimChar"/>
        </w:rPr>
        <w:t xml:space="preserve">Li-Madden-Xu's index       NA        NA       NA</w:t>
      </w:r>
      <w:r>
        <w:br/>
      </w:r>
      <w:r>
        <w:br/>
      </w:r>
      <w:r>
        <w:rPr>
          <w:rStyle w:val="VerbatimChar"/>
        </w:rPr>
        <w:t xml:space="preserve">Main outputs:</w:t>
      </w:r>
      <w:r>
        <w:br/>
      </w:r>
      <w:r>
        <w:rPr>
          <w:rStyle w:val="VerbatimChar"/>
        </w:rPr>
        <w:t xml:space="preserve">Ia: 2.4622 (Pa = &lt; 2.22e-16)</w:t>
      </w:r>
      <w:r>
        <w:br/>
      </w:r>
      <w:r>
        <w:br/>
      </w:r>
      <w:r>
        <w:rPr>
          <w:rStyle w:val="VerbatimChar"/>
        </w:rPr>
        <w:t xml:space="preserve">'Total cost': 201.6062</w:t>
      </w:r>
      <w:r>
        <w:br/>
      </w:r>
      <w:r>
        <w:rPr>
          <w:rStyle w:val="VerbatimChar"/>
        </w:rPr>
        <w:t xml:space="preserve">Number of permutations: 100</w:t>
      </w:r>
    </w:p>
    <w:p>
      <w:pPr>
        <w:pStyle w:val="FirstParagraph"/>
      </w:pPr>
      <w:r>
        <w:t xml:space="preserve">The</w:t>
      </w:r>
      <w:r>
        <w:t xml:space="preserve"> </w:t>
      </w:r>
      <w:r>
        <w:rPr>
          <w:rStyle w:val="VerbatimChar"/>
        </w:rPr>
        <w:t xml:space="preserve">plot()</w:t>
      </w:r>
      <w:r>
        <w:t xml:space="preserve"> </w:t>
      </w:r>
      <w:r>
        <w:t xml:space="preserve">function allows to map the clustering indices and so to identify regions of patches (red, outflow) and gaps (blue, inflow).</w:t>
      </w:r>
    </w:p>
    <w:p>
      <w:pPr>
        <w:pStyle w:val="SourceCode"/>
      </w:pPr>
      <w:r>
        <w:rPr>
          <w:rStyle w:val="FunctionTok"/>
        </w:rPr>
        <w:t xml:space="preserve">plot</w:t>
      </w:r>
      <w:r>
        <w:rPr>
          <w:rStyle w:val="NormalTok"/>
        </w:rPr>
        <w:t xml:space="preserve">(sadie_epi2) </w:t>
      </w:r>
    </w:p>
    <w:tbl>
      <w:tblPr>
        <w:tblStyle w:val="Table"/>
        <w:tblW w:type="pct" w:w="5000"/>
        <w:tblLook w:firstRow="0" w:lastRow="0" w:firstColumn="0" w:lastColumn="0" w:noHBand="0" w:noVBand="0" w:val="0000"/>
        <w:jc w:val="start"/>
      </w:tblPr>
      <w:tblGrid>
        <w:gridCol w:w="7920"/>
      </w:tblGrid>
      <w:tr>
        <w:tc>
          <w:tcPr/>
          <w:bookmarkStart w:id="742" w:name="fig-sadie1"/>
          <w:p>
            <w:pPr>
              <w:jc w:val="center"/>
            </w:pPr>
            <w:r>
              <w:drawing>
                <wp:inline>
                  <wp:extent cx="4620126" cy="3696101"/>
                  <wp:effectExtent b="0" l="0" r="0" t="0"/>
                  <wp:docPr descr="" title="" id="740" name="Picture"/>
                  <a:graphic>
                    <a:graphicData uri="http://schemas.openxmlformats.org/drawingml/2006/picture">
                      <pic:pic>
                        <pic:nvPicPr>
                          <pic:cNvPr descr="spatial-tests_files/figure-docx/fig-sadie1-1.png" id="741" name="Picture"/>
                          <pic:cNvPicPr>
                            <a:picLocks noChangeArrowheads="1" noChangeAspect="1"/>
                          </pic:cNvPicPr>
                        </pic:nvPicPr>
                        <pic:blipFill>
                          <a:blip r:embed="rId7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17.11: Map of the SADIE clustering indices where red identifiy patches (outflow) and blue identify gaps (inflow)</w:t>
            </w:r>
          </w:p>
          <w:bookmarkEnd w:id="742"/>
        </w:tc>
      </w:tr>
    </w:tbl>
    <w:p>
      <w:pPr>
        <w:pStyle w:val="BodyText"/>
      </w:pPr>
      <w:r>
        <w:t xml:space="preserve">A isocline plot can be obtained by setting the</w:t>
      </w:r>
      <w:r>
        <w:t xml:space="preserve"> </w:t>
      </w:r>
      <w:r>
        <w:rPr>
          <w:rStyle w:val="VerbatimChar"/>
        </w:rPr>
        <w:t xml:space="preserve">isocline</w:t>
      </w:r>
      <w:r>
        <w:t xml:space="preserve"> </w:t>
      </w:r>
      <w:r>
        <w:t xml:space="preserve">argument as</w:t>
      </w:r>
      <w:r>
        <w:t xml:space="preserve"> </w:t>
      </w:r>
      <w:r>
        <w:rPr>
          <w:rStyle w:val="VerbatimChar"/>
        </w:rPr>
        <w:t xml:space="preserve">TRUE</w:t>
      </w:r>
      <w:r>
        <w:t xml:space="preserve">.</w:t>
      </w:r>
    </w:p>
    <w:p>
      <w:pPr>
        <w:pStyle w:val="SourceCode"/>
      </w:pPr>
      <w:r>
        <w:rPr>
          <w:rStyle w:val="FunctionTok"/>
        </w:rPr>
        <w:t xml:space="preserve">plot</w:t>
      </w:r>
      <w:r>
        <w:rPr>
          <w:rStyle w:val="NormalTok"/>
        </w:rPr>
        <w:t xml:space="preserve">(sadie_epi2, </w:t>
      </w:r>
      <w:r>
        <w:rPr>
          <w:rStyle w:val="AttributeTok"/>
        </w:rPr>
        <w:t xml:space="preserve">isoclines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6" w:name="fig-sadie2"/>
          <w:p>
            <w:pPr>
              <w:jc w:val="center"/>
            </w:pPr>
            <w:r>
              <w:drawing>
                <wp:inline>
                  <wp:extent cx="4620126" cy="3696101"/>
                  <wp:effectExtent b="0" l="0" r="0" t="0"/>
                  <wp:docPr descr="" title="" id="744" name="Picture"/>
                  <a:graphic>
                    <a:graphicData uri="http://schemas.openxmlformats.org/drawingml/2006/picture">
                      <pic:pic>
                        <pic:nvPicPr>
                          <pic:cNvPr descr="spatial-tests_files/figure-docx/fig-sadie2-1.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17.12: Map of the SADIE clustering indices</w:t>
            </w:r>
          </w:p>
          <w:bookmarkEnd w:id="746"/>
        </w:tc>
      </w:tr>
    </w:tbl>
    <w:bookmarkEnd w:id="747"/>
    <w:bookmarkEnd w:id="748"/>
    <w:bookmarkEnd w:id="749"/>
    <w:bookmarkStart w:id="769" w:name="sparsely-sampled-data"/>
    <w:p>
      <w:pPr>
        <w:pStyle w:val="Heading2"/>
      </w:pPr>
      <w:r>
        <w:t xml:space="preserve">17.2 Sparsely sampled data</w:t>
      </w:r>
    </w:p>
    <w:p>
      <w:pPr>
        <w:pStyle w:val="FirstParagraph"/>
      </w:pPr>
      <w:r>
        <w:t xml:space="preserve">Sparsely sampled data differs significantly from intensively mapped data. While the latter provides intricate details about the spatial location of each unit, sparsely sampled data lacks this granularity. This absence means that the spatial location of individual units isn’t factored into the analysis of sparsely sampled data.</w:t>
      </w:r>
    </w:p>
    <w:p>
      <w:pPr>
        <w:pStyle w:val="BodyText"/>
      </w:pPr>
      <w:r>
        <w:t xml:space="preserve">In the realm of analyzing such data, particularly in understanding disease intensity, researchers often aim to characterize the range of variability in the average level of disease intensity for each sampling unit, as indicated by</w:t>
      </w:r>
      <w:r>
        <w:t xml:space="preserve"> </w:t>
      </w:r>
      <w:r>
        <w:t xml:space="preserve">(Madden et al. 2007b)</w:t>
      </w:r>
      <w:r>
        <w:t xml:space="preserve">. The methodology to analyze sparsely sampled data, especially in relation to the spatial patterns seen in plant disease epidemics, can be broadly categorized into two primary approaches:</w:t>
      </w:r>
    </w:p>
    <w:p>
      <w:pPr>
        <w:numPr>
          <w:ilvl w:val="0"/>
          <w:numId w:val="1017"/>
        </w:numPr>
      </w:pPr>
      <w:r>
        <w:rPr>
          <w:bCs/>
          <w:b/>
        </w:rPr>
        <w:t xml:space="preserve">Goodness of Fit to Statistical Distributions</w:t>
      </w:r>
      <w:r>
        <w:t xml:space="preserve">: This approach focuses on testing how well the observed data matches expected statistical probability distributions. By doing so, researchers can assess the likelihood that the observed data is a good fit for a particular statistical model or distribution.</w:t>
      </w:r>
    </w:p>
    <w:p>
      <w:pPr>
        <w:numPr>
          <w:ilvl w:val="0"/>
          <w:numId w:val="1017"/>
        </w:numPr>
      </w:pPr>
      <w:r>
        <w:rPr>
          <w:bCs/>
          <w:b/>
        </w:rPr>
        <w:t xml:space="preserve">Indices of Aggregation Calculation</w:t>
      </w:r>
      <w:r>
        <w:t xml:space="preserve">: This involves computing various metrics that can help determine the degree to which data points, or disease incidents in this case, tend to cluster or aggregate in certain areas or patterns.</w:t>
      </w:r>
    </w:p>
    <w:p>
      <w:pPr>
        <w:pStyle w:val="FirstParagraph"/>
      </w:pPr>
      <w:r>
        <w:t xml:space="preserve">Furthermore, the choice of analysis method often hinges on the nature of the data in question. For instance, data can either be in the form of raw counts or as incidences (proportions). Depending on this distinction, specific statistical distributions are presumed to best represent and describe the data. Subsequent sections will delve deeper into these methods, distinguishing between count and incidence data to provide clarity on the best analytical approach for each type.</w:t>
      </w:r>
    </w:p>
    <w:bookmarkStart w:id="761" w:name="count-data"/>
    <w:p>
      <w:pPr>
        <w:pStyle w:val="Heading3"/>
      </w:pPr>
      <w:r>
        <w:t xml:space="preserve">17.2.1 Count data</w:t>
      </w:r>
    </w:p>
    <w:bookmarkStart w:id="758" w:name="fit-to-distributions"/>
    <w:p>
      <w:pPr>
        <w:pStyle w:val="Heading4"/>
      </w:pPr>
      <w:r>
        <w:t xml:space="preserve">17.2.1.1 Fit to distributions</w:t>
      </w:r>
    </w:p>
    <w:p>
      <w:pPr>
        <w:pStyle w:val="FirstParagraph"/>
      </w:pPr>
      <w:r>
        <w:t xml:space="preserve">Two statistical distributions can be adopted as reference for the description of random or aggregated patterns of disease data in the form of counts of infection within sampling units. Take the count of lesions on a leaf, or the count of diseased plants on a quadrat, as an example. If the presence of a lesion/diseased plant does not increase or decrease the chance that other lesions/diseased plants will occur, the</w:t>
      </w:r>
      <w:r>
        <w:t xml:space="preserve"> </w:t>
      </w:r>
      <w:r>
        <w:rPr>
          <w:iCs/>
          <w:i/>
        </w:rPr>
        <w:t xml:space="preserve">Poisson</w:t>
      </w:r>
      <w:r>
        <w:t xml:space="preserve"> </w:t>
      </w:r>
      <w:r>
        <w:t xml:space="preserve">distribution describes the distribution of lesions on the leaf. Otherwise, the</w:t>
      </w:r>
      <w:r>
        <w:t xml:space="preserve"> </w:t>
      </w:r>
      <w:r>
        <w:rPr>
          <w:iCs/>
          <w:i/>
        </w:rPr>
        <w:t xml:space="preserve">negative binomial</w:t>
      </w:r>
      <w:r>
        <w:t xml:space="preserve"> </w:t>
      </w:r>
      <w:r>
        <w:t xml:space="preserve">provides a better description.</w:t>
      </w:r>
    </w:p>
    <w:p>
      <w:pPr>
        <w:pStyle w:val="BodyText"/>
      </w:pPr>
      <w:r>
        <w:t xml:space="preserve">Let’s work with the previous simulation data of 144 quadrats with a variable count of diseased plants per quadrat (in a maximum of 100). Notice that we won’t consider the location of each quadrat as in the previous analyses of intensively mapped data. We only need the vector with the number of infected units per sampling unit.</w:t>
      </w:r>
    </w:p>
    <w:p>
      <w:pPr>
        <w:pStyle w:val="BodyText"/>
      </w:pPr>
      <w:r>
        <w:t xml:space="preserve">The</w:t>
      </w:r>
      <w:r>
        <w:t xml:space="preserve"> </w:t>
      </w:r>
      <w:r>
        <w:rPr>
          <w:iCs/>
          <w:i/>
        </w:rPr>
        <w:t xml:space="preserve">epiphy</w:t>
      </w:r>
      <w:r>
        <w:t xml:space="preserve"> </w:t>
      </w:r>
      <w:r>
        <w:t xml:space="preserve">package provides a function called</w:t>
      </w:r>
      <w:r>
        <w:t xml:space="preserve"> </w:t>
      </w:r>
      <w:r>
        <w:rPr>
          <w:rStyle w:val="VerbatimChar"/>
        </w:rPr>
        <w:t xml:space="preserve">fit_two_distr()</w:t>
      </w:r>
      <w:r>
        <w:t xml:space="preserve">, which allows fitting these two distribution for count data. In this case, either randomness assumption (Poisson distributions) or aggregation assumption (negative binomial) are made, and then, a goodness-of-fit comparison of both distributions is performed using a log-likelihood ratio test. The function requires a data frame created using the</w:t>
      </w:r>
      <w:r>
        <w:t xml:space="preserve"> </w:t>
      </w:r>
      <w:r>
        <w:rPr>
          <w:rStyle w:val="VerbatimChar"/>
        </w:rPr>
        <w:t xml:space="preserve">count()</w:t>
      </w:r>
      <w:r>
        <w:t xml:space="preserve"> </w:t>
      </w:r>
      <w:r>
        <w:t xml:space="preserve">function where the number of infection units is designated as</w:t>
      </w:r>
      <w:r>
        <w:t xml:space="preserve"> </w:t>
      </w:r>
      <w:r>
        <w:rPr>
          <w:rStyle w:val="VerbatimChar"/>
        </w:rPr>
        <w:t xml:space="preserve">i</w:t>
      </w:r>
      <w:r>
        <w:t xml:space="preserve">. It won’t work with a single vector of numbers. We create the data frame using:</w:t>
      </w:r>
    </w:p>
    <w:p>
      <w:pPr>
        <w:pStyle w:val="SourceCode"/>
      </w:pPr>
      <w:r>
        <w:rPr>
          <w:rStyle w:val="NormalTok"/>
        </w:rPr>
        <w:t xml:space="preserve">data_count </w:t>
      </w:r>
      <w:r>
        <w:rPr>
          <w:rStyle w:val="OtherTok"/>
        </w:rPr>
        <w:t xml:space="preserve">&lt;-</w:t>
      </w:r>
      <w:r>
        <w:rPr>
          <w:rStyle w:val="NormalTok"/>
        </w:rPr>
        <w:t xml:space="preserve"> epi2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n) </w:t>
      </w:r>
      <w:r>
        <w:rPr>
          <w:rStyle w:val="SpecialCharTok"/>
        </w:rPr>
        <w:t xml:space="preserve">|&gt;</w:t>
      </w:r>
      <w:r>
        <w:rPr>
          <w:rStyle w:val="NormalTok"/>
        </w:rPr>
        <w:t xml:space="preserve">  </w:t>
      </w:r>
      <w:r>
        <w:rPr>
          <w:rStyle w:val="CommentTok"/>
        </w:rPr>
        <w:t xml:space="preserve"># create i vector</w:t>
      </w:r>
      <w:r>
        <w:br/>
      </w:r>
      <w:r>
        <w:rPr>
          <w:rStyle w:val="NormalTok"/>
        </w:rPr>
        <w:t xml:space="preserve">  epiphy</w:t>
      </w:r>
      <w:r>
        <w:rPr>
          <w:rStyle w:val="SpecialCharTok"/>
        </w:rPr>
        <w:t xml:space="preserve">::</w:t>
      </w:r>
      <w:r>
        <w:rPr>
          <w:rStyle w:val="FunctionTok"/>
        </w:rPr>
        <w:t xml:space="preserve">count</w:t>
      </w:r>
      <w:r>
        <w:rPr>
          <w:rStyle w:val="NormalTok"/>
        </w:rPr>
        <w:t xml:space="preserve">()   </w:t>
      </w:r>
      <w:r>
        <w:rPr>
          <w:rStyle w:val="CommentTok"/>
        </w:rPr>
        <w:t xml:space="preserve"># create the map object of count class</w:t>
      </w:r>
    </w:p>
    <w:p>
      <w:pPr>
        <w:pStyle w:val="FirstParagraph"/>
      </w:pPr>
      <w:r>
        <w:t xml:space="preserve">We can now run the function that will look fo the the vector</w:t>
      </w:r>
      <w:r>
        <w:t xml:space="preserve"> </w:t>
      </w:r>
      <w:r>
        <w:rPr>
          <w:rStyle w:val="VerbatimChar"/>
        </w:rPr>
        <w:t xml:space="preserve">i</w:t>
      </w:r>
      <w:r>
        <w:t xml:space="preserve">. The function returns a list of four components including the outputs of the fitting process for both distribution and the result of the log-likelihood ratio test, the</w:t>
      </w:r>
      <w:r>
        <w:t xml:space="preserve"> </w:t>
      </w:r>
      <w:r>
        <w:rPr>
          <w:rStyle w:val="VerbatimChar"/>
        </w:rPr>
        <w:t xml:space="preserve">llr</w:t>
      </w:r>
      <w:r>
        <w:t xml:space="preserve">.</w:t>
      </w:r>
    </w:p>
    <w:p>
      <w:pPr>
        <w:pStyle w:val="SourceCode"/>
      </w:pPr>
      <w:r>
        <w:rPr>
          <w:rStyle w:val="NormalTok"/>
        </w:rPr>
        <w:t xml:space="preserve">fit_data_count </w:t>
      </w:r>
      <w:r>
        <w:rPr>
          <w:rStyle w:val="OtherTok"/>
        </w:rPr>
        <w:t xml:space="preserve">&lt;-</w:t>
      </w:r>
      <w:r>
        <w:rPr>
          <w:rStyle w:val="NormalTok"/>
        </w:rPr>
        <w:t xml:space="preserve"> </w:t>
      </w:r>
      <w:r>
        <w:rPr>
          <w:rStyle w:val="FunctionTok"/>
        </w:rPr>
        <w:t xml:space="preserve">fit_two_distr</w:t>
      </w:r>
      <w:r>
        <w:rPr>
          <w:rStyle w:val="NormalTok"/>
        </w:rPr>
        <w:t xml:space="preserve">(data_count)</w:t>
      </w:r>
      <w:r>
        <w:br/>
      </w:r>
      <w:r>
        <w:rPr>
          <w:rStyle w:val="FunctionTok"/>
        </w:rPr>
        <w:t xml:space="preserve">summary</w:t>
      </w:r>
      <w:r>
        <w:rPr>
          <w:rStyle w:val="NormalTok"/>
        </w:rPr>
        <w:t xml:space="preserve">(fit_data_count)</w:t>
      </w:r>
    </w:p>
    <w:p>
      <w:pPr>
        <w:pStyle w:val="SourceCode"/>
      </w:pPr>
      <w:r>
        <w:rPr>
          <w:rStyle w:val="VerbatimChar"/>
        </w:rPr>
        <w:t xml:space="preserve">Fitting of two distributions by maximum likelihood</w:t>
      </w:r>
      <w:r>
        <w:br/>
      </w:r>
      <w:r>
        <w:rPr>
          <w:rStyle w:val="VerbatimChar"/>
        </w:rPr>
        <w:t xml:space="preserve">for 'count' data.</w:t>
      </w:r>
      <w:r>
        <w:br/>
      </w:r>
      <w:r>
        <w:rPr>
          <w:rStyle w:val="VerbatimChar"/>
        </w:rPr>
        <w:t xml:space="preserve">Parameter estimates:</w:t>
      </w:r>
      <w:r>
        <w:br/>
      </w:r>
      <w:r>
        <w:br/>
      </w:r>
      <w:r>
        <w:rPr>
          <w:rStyle w:val="VerbatimChar"/>
        </w:rPr>
        <w:t xml:space="preserve">(1) Poisson (random):</w:t>
      </w:r>
      <w:r>
        <w:br/>
      </w:r>
      <w:r>
        <w:rPr>
          <w:rStyle w:val="VerbatimChar"/>
        </w:rPr>
        <w:t xml:space="preserve">       Estimate  Std.Err Z value    Pr(&gt;z)    </w:t>
      </w:r>
      <w:r>
        <w:br/>
      </w:r>
      <w:r>
        <w:rPr>
          <w:rStyle w:val="VerbatimChar"/>
        </w:rPr>
        <w:t xml:space="preserve">lambda 27.85417  0.43981  63.333 &lt; 2.2e-16 ***</w:t>
      </w:r>
      <w:r>
        <w:br/>
      </w:r>
      <w:r>
        <w:rPr>
          <w:rStyle w:val="VerbatimChar"/>
        </w:rPr>
        <w:t xml:space="preserve">---</w:t>
      </w:r>
      <w:r>
        <w:br/>
      </w:r>
      <w:r>
        <w:rPr>
          <w:rStyle w:val="VerbatimChar"/>
        </w:rPr>
        <w:t xml:space="preserve">Signif. codes:  0 '***' 0.001 '**' 0.01 '*' 0.05 '.' 0.1 ' ' 1</w:t>
      </w:r>
      <w:r>
        <w:br/>
      </w:r>
      <w:r>
        <w:br/>
      </w:r>
      <w:r>
        <w:rPr>
          <w:rStyle w:val="VerbatimChar"/>
        </w:rPr>
        <w:t xml:space="preserve">(2) Negative binomial (aggregated):</w:t>
      </w:r>
      <w:r>
        <w:br/>
      </w:r>
      <w:r>
        <w:rPr>
          <w:rStyle w:val="VerbatimChar"/>
        </w:rPr>
        <w:t xml:space="preserve">       Estimate    Std.Err Z value    Pr(&gt;z)    </w:t>
      </w:r>
      <w:r>
        <w:br/>
      </w:r>
      <w:r>
        <w:rPr>
          <w:rStyle w:val="VerbatimChar"/>
        </w:rPr>
        <w:t xml:space="preserve">k     0.6327452  0.0707846  8.9390 &lt; 2.2e-16 ***</w:t>
      </w:r>
      <w:r>
        <w:br/>
      </w:r>
      <w:r>
        <w:rPr>
          <w:rStyle w:val="VerbatimChar"/>
        </w:rPr>
        <w:t xml:space="preserve">mu   27.8541667  2.9510198  9.4388 &lt; 2.2e-16 ***</w:t>
      </w:r>
      <w:r>
        <w:br/>
      </w:r>
      <w:r>
        <w:rPr>
          <w:rStyle w:val="VerbatimChar"/>
        </w:rPr>
        <w:t xml:space="preserve">prob  0.0222118  0.0033463  6.6378 3.184e-11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fit_data_count</w:t>
      </w:r>
      <w:r>
        <w:rPr>
          <w:rStyle w:val="SpecialCharTok"/>
        </w:rPr>
        <w:t xml:space="preserve">$</w:t>
      </w:r>
      <w:r>
        <w:rPr>
          <w:rStyle w:val="NormalTok"/>
        </w:rPr>
        <w:t xml:space="preserve">llr</w:t>
      </w:r>
    </w:p>
    <w:p>
      <w:pPr>
        <w:pStyle w:val="SourceCode"/>
      </w:pPr>
      <w:r>
        <w:rPr>
          <w:rStyle w:val="VerbatimChar"/>
        </w:rPr>
        <w:t xml:space="preserve">Likelihood ratio test</w:t>
      </w:r>
      <w:r>
        <w:br/>
      </w:r>
      <w:r>
        <w:br/>
      </w:r>
      <w:r>
        <w:rPr>
          <w:rStyle w:val="VerbatimChar"/>
        </w:rPr>
        <w:t xml:space="preserve">               LogLik Df  Chisq Pr(&gt;Chisq)    </w:t>
      </w:r>
      <w:r>
        <w:br/>
      </w:r>
      <w:r>
        <w:rPr>
          <w:rStyle w:val="VerbatimChar"/>
        </w:rPr>
        <w:t xml:space="preserve">random :     -2654.71                         </w:t>
      </w:r>
      <w:r>
        <w:br/>
      </w:r>
      <w:r>
        <w:rPr>
          <w:rStyle w:val="VerbatimChar"/>
        </w:rPr>
        <w:t xml:space="preserve">aggregated :  -616.51  1 4076.4  &lt; 2.2e-16 ***</w:t>
      </w:r>
      <w:r>
        <w:br/>
      </w:r>
      <w:r>
        <w:rPr>
          <w:rStyle w:val="VerbatimChar"/>
        </w:rPr>
        <w:t xml:space="preserve">---</w:t>
      </w:r>
      <w:r>
        <w:br/>
      </w:r>
      <w:r>
        <w:rPr>
          <w:rStyle w:val="VerbatimChar"/>
        </w:rPr>
        <w:t xml:space="preserve">Signif. codes:  0 '***' 0.001 '**' 0.01 '*' 0.05 '.' 0.1 ' ' 1</w:t>
      </w:r>
    </w:p>
    <w:p>
      <w:pPr>
        <w:pStyle w:val="FirstParagraph"/>
      </w:pPr>
      <w:r>
        <w:t xml:space="preserve">The very low value of the</w:t>
      </w:r>
      <w:r>
        <w:t xml:space="preserve"> </w:t>
      </w:r>
      <w:r>
        <w:rPr>
          <w:iCs/>
          <w:i/>
        </w:rPr>
        <w:t xml:space="preserve">P</w:t>
      </w:r>
      <w:r>
        <w:t xml:space="preserve">-value of the LLR test suggest that the negative binomial provides a better fit to the data. The</w:t>
      </w:r>
      <w:r>
        <w:t xml:space="preserve"> </w:t>
      </w:r>
      <w:r>
        <w:rPr>
          <w:rStyle w:val="VerbatimChar"/>
        </w:rPr>
        <w:t xml:space="preserve">plot()</w:t>
      </w:r>
      <w:r>
        <w:t xml:space="preserve"> </w:t>
      </w:r>
      <w:r>
        <w:t xml:space="preserve">function allows for visualizing the expected random and aggregated frequencies together with the observed frequencies. The number of breaks can be adjusted as indicated.</w:t>
      </w:r>
    </w:p>
    <w:p>
      <w:pPr>
        <w:pStyle w:val="SourceCode"/>
      </w:pPr>
      <w:r>
        <w:rPr>
          <w:rStyle w:val="FunctionTok"/>
        </w:rPr>
        <w:t xml:space="preserve">plot</w:t>
      </w:r>
      <w:r>
        <w:rPr>
          <w:rStyle w:val="NormalTok"/>
        </w:rPr>
        <w:t xml:space="preserve">(fit_data_count, </w:t>
      </w:r>
      <w:r>
        <w:rPr>
          <w:rStyle w:val="AttributeTok"/>
        </w:rPr>
        <w:t xml:space="preserve">breaks =</w:t>
      </w:r>
      <w:r>
        <w:rPr>
          <w:rStyle w:val="NormalTok"/>
        </w:rPr>
        <w:t xml:space="preserve"> </w:t>
      </w:r>
      <w:r>
        <w:rPr>
          <w:rStyle w:val="DecValTok"/>
        </w:rPr>
        <w:t xml:space="preserve">5</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753" w:name="fig-freq"/>
          <w:p>
            <w:pPr>
              <w:jc w:val="center"/>
            </w:pPr>
            <w:r>
              <w:drawing>
                <wp:inline>
                  <wp:extent cx="4620126" cy="3696101"/>
                  <wp:effectExtent b="0" l="0" r="0" t="0"/>
                  <wp:docPr descr="" title="" id="751" name="Picture"/>
                  <a:graphic>
                    <a:graphicData uri="http://schemas.openxmlformats.org/drawingml/2006/picture">
                      <pic:pic>
                        <pic:nvPicPr>
                          <pic:cNvPr descr="spatial-tests_files/figure-docx/fig-freq-1.png" id="752"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17.13: Frequencies of the observed and expected aggregated and random distributions</w:t>
            </w:r>
          </w:p>
          <w:bookmarkEnd w:id="753"/>
        </w:tc>
      </w:tr>
    </w:tbl>
    <w:p>
      <w:pPr>
        <w:pStyle w:val="BodyText"/>
      </w:pPr>
      <w:r>
        <w:t xml:space="preserve">See below another way to plot by extracting the frequency data (and pivoting from wide to long format) from the generated list and using</w:t>
      </w:r>
      <w:r>
        <w:t xml:space="preserve"> </w:t>
      </w:r>
      <w:r>
        <w:rPr>
          <w:iCs/>
          <w:i/>
        </w:rPr>
        <w:t xml:space="preserve">ggplot</w:t>
      </w:r>
      <w:r>
        <w:t xml:space="preserve">. Clearly, the negative binomial is a better description for the observed count data.</w:t>
      </w:r>
    </w:p>
    <w:p>
      <w:pPr>
        <w:pStyle w:val="SourceCode"/>
      </w:pPr>
      <w:r>
        <w:rPr>
          <w:rStyle w:val="NormalTok"/>
        </w:rPr>
        <w:t xml:space="preserve">df </w:t>
      </w:r>
      <w:r>
        <w:rPr>
          <w:rStyle w:val="OtherTok"/>
        </w:rPr>
        <w:t xml:space="preserve">&lt;-</w:t>
      </w:r>
      <w:r>
        <w:rPr>
          <w:rStyle w:val="NormalTok"/>
        </w:rPr>
        <w:t xml:space="preserve"> fit_data_count</w:t>
      </w:r>
      <w:r>
        <w:rPr>
          <w:rStyle w:val="SpecialCharTok"/>
        </w:rPr>
        <w:t xml:space="preserve">$</w:t>
      </w:r>
      <w:r>
        <w:rPr>
          <w:rStyle w:val="NormalTok"/>
        </w:rPr>
        <w:t xml:space="preserve">freq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names_to =</w:t>
      </w:r>
      <w:r>
        <w:rPr>
          <w:rStyle w:val="NormalTok"/>
        </w:rPr>
        <w:t xml:space="preserve"> </w:t>
      </w:r>
      <w:r>
        <w:rPr>
          <w:rStyle w:val="StringTok"/>
        </w:rPr>
        <w:t xml:space="preserve">"pattern"</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w:t>
      </w:r>
      <w:r>
        <w:br/>
      </w:r>
      <w:r>
        <w:br/>
      </w:r>
      <w:r>
        <w:rPr>
          <w:rStyle w:val="NormalTok"/>
        </w:rPr>
        <w:t xml:space="preserve">df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(category, value, </w:t>
      </w:r>
      <w:r>
        <w:rPr>
          <w:rStyle w:val="AttributeTok"/>
        </w:rPr>
        <w:t xml:space="preserve">fill =</w:t>
      </w:r>
      <w:r>
        <w:rPr>
          <w:rStyle w:val="NormalTok"/>
        </w:rPr>
        <w:t xml:space="preserve"> pattern))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"gray70"</w:t>
      </w:r>
      <w:r>
        <w:rPr>
          <w:rStyle w:val="NormalTok"/>
        </w:rPr>
        <w:t xml:space="preserve">, </w:t>
      </w:r>
      <w:r>
        <w:rPr>
          <w:rStyle w:val="StringTok"/>
        </w:rPr>
        <w:t xml:space="preserve">"darkred"</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7" w:name="fig-freq1"/>
          <w:p>
            <w:pPr>
              <w:jc w:val="center"/>
            </w:pPr>
            <w:r>
              <w:drawing>
                <wp:inline>
                  <wp:extent cx="4620126" cy="3696101"/>
                  <wp:effectExtent b="0" l="0" r="0" t="0"/>
                  <wp:docPr descr="" title="" id="755" name="Picture"/>
                  <a:graphic>
                    <a:graphicData uri="http://schemas.openxmlformats.org/drawingml/2006/picture">
                      <pic:pic>
                        <pic:nvPicPr>
                          <pic:cNvPr descr="spatial-tests_files/figure-docx/fig-freq1-1.png" id="756" name="Picture"/>
                          <pic:cNvPicPr>
                            <a:picLocks noChangeArrowheads="1" noChangeAspect="1"/>
                          </pic:cNvPicPr>
                        </pic:nvPicPr>
                        <pic:blipFill>
                          <a:blip r:embed="rId75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17.14: Frequencies of the observed and expected aggregated and random distributions</w:t>
            </w:r>
          </w:p>
          <w:bookmarkEnd w:id="757"/>
        </w:tc>
      </w:tr>
    </w:tbl>
    <w:bookmarkEnd w:id="758"/>
    <w:bookmarkStart w:id="759" w:name="aggregation-indices"/>
    <w:p>
      <w:pPr>
        <w:pStyle w:val="Heading4"/>
      </w:pPr>
      <w:r>
        <w:t xml:space="preserve">17.2.1.2 Aggregation indices</w:t>
      </w:r>
    </w:p>
    <w:p>
      <w:pPr>
        <w:pStyle w:val="SourceCode"/>
      </w:pPr>
      <w:r>
        <w:rPr>
          <w:rStyle w:val="NormalTok"/>
        </w:rPr>
        <w:t xml:space="preserve">idx </w:t>
      </w:r>
      <w:r>
        <w:rPr>
          <w:rStyle w:val="OtherTok"/>
        </w:rPr>
        <w:t xml:space="preserve">&lt;-</w:t>
      </w:r>
      <w:r>
        <w:rPr>
          <w:rStyle w:val="NormalTok"/>
        </w:rPr>
        <w:t xml:space="preserve"> </w:t>
      </w:r>
      <w:r>
        <w:rPr>
          <w:rStyle w:val="FunctionTok"/>
        </w:rPr>
        <w:t xml:space="preserve">agg_index</w:t>
      </w:r>
      <w:r>
        <w:rPr>
          <w:rStyle w:val="NormalTok"/>
        </w:rPr>
        <w:t xml:space="preserve">(data_count, </w:t>
      </w:r>
      <w:r>
        <w:rPr>
          <w:rStyle w:val="AttributeTok"/>
        </w:rPr>
        <w:t xml:space="preserve">method =</w:t>
      </w:r>
      <w:r>
        <w:rPr>
          <w:rStyle w:val="NormalTok"/>
        </w:rPr>
        <w:t xml:space="preserve"> </w:t>
      </w:r>
      <w:r>
        <w:rPr>
          <w:rStyle w:val="StringTok"/>
        </w:rPr>
        <w:t xml:space="preserve">"fisher"</w:t>
      </w:r>
      <w:r>
        <w:rPr>
          <w:rStyle w:val="NormalTok"/>
        </w:rPr>
        <w:t xml:space="preserve">)</w:t>
      </w:r>
      <w:r>
        <w:br/>
      </w:r>
      <w:r>
        <w:rPr>
          <w:rStyle w:val="NormalTok"/>
        </w:rPr>
        <w:t xml:space="preserve">idx</w:t>
      </w:r>
    </w:p>
    <w:p>
      <w:pPr>
        <w:pStyle w:val="SourceCode"/>
      </w:pPr>
      <w:r>
        <w:rPr>
          <w:rStyle w:val="VerbatimChar"/>
        </w:rPr>
        <w:t xml:space="preserve">Fisher's index of dispersion:</w:t>
      </w:r>
      <w:r>
        <w:br/>
      </w:r>
      <w:r>
        <w:rPr>
          <w:rStyle w:val="VerbatimChar"/>
        </w:rPr>
        <w:t xml:space="preserve">(Version for count data)</w:t>
      </w:r>
      <w:r>
        <w:br/>
      </w:r>
      <w:r>
        <w:rPr>
          <w:rStyle w:val="VerbatimChar"/>
        </w:rPr>
        <w:t xml:space="preserve">34.25</w:t>
      </w:r>
    </w:p>
    <w:p>
      <w:pPr>
        <w:pStyle w:val="SourceCode"/>
      </w:pPr>
      <w:r>
        <w:rPr>
          <w:rStyle w:val="FunctionTok"/>
        </w:rPr>
        <w:t xml:space="preserve">chisq.test</w:t>
      </w:r>
      <w:r>
        <w:rPr>
          <w:rStyle w:val="NormalTok"/>
        </w:rPr>
        <w:t xml:space="preserve">(idx)</w:t>
      </w:r>
    </w:p>
    <w:p>
      <w:pPr>
        <w:pStyle w:val="SourceCode"/>
      </w:pPr>
      <w:r>
        <w:br/>
      </w:r>
      <w:r>
        <w:rPr>
          <w:rStyle w:val="VerbatimChar"/>
        </w:rPr>
        <w:t xml:space="preserve">    Chi-squared test for (N - 1)*index following a chi-squared</w:t>
      </w:r>
      <w:r>
        <w:br/>
      </w:r>
      <w:r>
        <w:rPr>
          <w:rStyle w:val="VerbatimChar"/>
        </w:rPr>
        <w:t xml:space="preserve">    distribution (df = N - 1)</w:t>
      </w:r>
      <w:r>
        <w:br/>
      </w:r>
      <w:r>
        <w:br/>
      </w:r>
      <w:r>
        <w:rPr>
          <w:rStyle w:val="VerbatimChar"/>
        </w:rPr>
        <w:t xml:space="preserve">data:  idx</w:t>
      </w:r>
      <w:r>
        <w:br/>
      </w:r>
      <w:r>
        <w:rPr>
          <w:rStyle w:val="VerbatimChar"/>
        </w:rPr>
        <w:t xml:space="preserve">X-squared = 4897.2, df = 143, p-value &lt; 2.2e-16</w:t>
      </w:r>
    </w:p>
    <w:p>
      <w:pPr>
        <w:pStyle w:val="SourceCode"/>
      </w:pPr>
      <w:r>
        <w:rPr>
          <w:rStyle w:val="FunctionTok"/>
        </w:rPr>
        <w:t xml:space="preserve">z.test</w:t>
      </w:r>
      <w:r>
        <w:rPr>
          <w:rStyle w:val="NormalTok"/>
        </w:rPr>
        <w:t xml:space="preserve">(idx)</w:t>
      </w:r>
    </w:p>
    <w:p>
      <w:pPr>
        <w:pStyle w:val="SourceCode"/>
      </w:pPr>
      <w:r>
        <w:br/>
      </w:r>
      <w:r>
        <w:rPr>
          <w:rStyle w:val="VerbatimChar"/>
        </w:rPr>
        <w:t xml:space="preserve">    One-sample z-test</w:t>
      </w:r>
      <w:r>
        <w:br/>
      </w:r>
      <w:r>
        <w:br/>
      </w:r>
      <w:r>
        <w:rPr>
          <w:rStyle w:val="VerbatimChar"/>
        </w:rPr>
        <w:t xml:space="preserve">data:  idx</w:t>
      </w:r>
      <w:r>
        <w:br/>
      </w:r>
      <w:r>
        <w:rPr>
          <w:rStyle w:val="VerbatimChar"/>
        </w:rPr>
        <w:t xml:space="preserve">z = 82.085, p-value &lt; 2.2e-16</w:t>
      </w:r>
      <w:r>
        <w:br/>
      </w:r>
      <w:r>
        <w:rPr>
          <w:rStyle w:val="VerbatimChar"/>
        </w:rPr>
        <w:t xml:space="preserve">alternative hypothesis: two.sided</w:t>
      </w:r>
    </w:p>
    <w:p>
      <w:pPr>
        <w:pStyle w:val="SourceCode"/>
      </w:pPr>
      <w:r>
        <w:rPr>
          <w:rStyle w:val="CommentTok"/>
        </w:rPr>
        <w:t xml:space="preserve"># Lloyd index</w:t>
      </w:r>
      <w:r>
        <w:br/>
      </w:r>
      <w:r>
        <w:br/>
      </w:r>
      <w:r>
        <w:rPr>
          <w:rStyle w:val="NormalTok"/>
        </w:rPr>
        <w:t xml:space="preserve">idx_lloyd </w:t>
      </w:r>
      <w:r>
        <w:rPr>
          <w:rStyle w:val="OtherTok"/>
        </w:rPr>
        <w:t xml:space="preserve">&lt;-</w:t>
      </w:r>
      <w:r>
        <w:rPr>
          <w:rStyle w:val="NormalTok"/>
        </w:rPr>
        <w:t xml:space="preserve"> </w:t>
      </w:r>
      <w:r>
        <w:rPr>
          <w:rStyle w:val="FunctionTok"/>
        </w:rPr>
        <w:t xml:space="preserve">agg_index</w:t>
      </w:r>
      <w:r>
        <w:rPr>
          <w:rStyle w:val="NormalTok"/>
        </w:rPr>
        <w:t xml:space="preserve">(data_count, </w:t>
      </w:r>
      <w:r>
        <w:rPr>
          <w:rStyle w:val="AttributeTok"/>
        </w:rPr>
        <w:t xml:space="preserve">method =</w:t>
      </w:r>
      <w:r>
        <w:rPr>
          <w:rStyle w:val="NormalTok"/>
        </w:rPr>
        <w:t xml:space="preserve"> </w:t>
      </w:r>
      <w:r>
        <w:rPr>
          <w:rStyle w:val="StringTok"/>
        </w:rPr>
        <w:t xml:space="preserve">"lloyd"</w:t>
      </w:r>
      <w:r>
        <w:rPr>
          <w:rStyle w:val="NormalTok"/>
        </w:rPr>
        <w:t xml:space="preserve">)</w:t>
      </w:r>
      <w:r>
        <w:br/>
      </w:r>
      <w:r>
        <w:rPr>
          <w:rStyle w:val="NormalTok"/>
        </w:rPr>
        <w:t xml:space="preserve">idx_lloyd</w:t>
      </w:r>
    </w:p>
    <w:p>
      <w:pPr>
        <w:pStyle w:val="SourceCode"/>
      </w:pPr>
      <w:r>
        <w:rPr>
          <w:rStyle w:val="VerbatimChar"/>
        </w:rPr>
        <w:t xml:space="preserve">Lloyd's index of patchiness:</w:t>
      </w:r>
      <w:r>
        <w:br/>
      </w:r>
      <w:r>
        <w:rPr>
          <w:rStyle w:val="VerbatimChar"/>
        </w:rPr>
        <w:t xml:space="preserve">2.194</w:t>
      </w:r>
    </w:p>
    <w:p>
      <w:pPr>
        <w:pStyle w:val="SourceCode"/>
      </w:pPr>
      <w:r>
        <w:rPr>
          <w:rStyle w:val="NormalTok"/>
        </w:rPr>
        <w:t xml:space="preserve">idx_mori </w:t>
      </w:r>
      <w:r>
        <w:rPr>
          <w:rStyle w:val="OtherTok"/>
        </w:rPr>
        <w:t xml:space="preserve">&lt;-</w:t>
      </w:r>
      <w:r>
        <w:rPr>
          <w:rStyle w:val="NormalTok"/>
        </w:rPr>
        <w:t xml:space="preserve"> </w:t>
      </w:r>
      <w:r>
        <w:rPr>
          <w:rStyle w:val="FunctionTok"/>
        </w:rPr>
        <w:t xml:space="preserve">agg_index</w:t>
      </w:r>
      <w:r>
        <w:rPr>
          <w:rStyle w:val="NormalTok"/>
        </w:rPr>
        <w:t xml:space="preserve">(data_count, </w:t>
      </w:r>
      <w:r>
        <w:rPr>
          <w:rStyle w:val="AttributeTok"/>
        </w:rPr>
        <w:t xml:space="preserve">method =</w:t>
      </w:r>
      <w:r>
        <w:rPr>
          <w:rStyle w:val="NormalTok"/>
        </w:rPr>
        <w:t xml:space="preserve"> </w:t>
      </w:r>
      <w:r>
        <w:rPr>
          <w:rStyle w:val="StringTok"/>
        </w:rPr>
        <w:t xml:space="preserve">"morisita"</w:t>
      </w:r>
      <w:r>
        <w:rPr>
          <w:rStyle w:val="NormalTok"/>
        </w:rPr>
        <w:t xml:space="preserve">)</w:t>
      </w:r>
      <w:r>
        <w:br/>
      </w:r>
      <w:r>
        <w:rPr>
          <w:rStyle w:val="NormalTok"/>
        </w:rPr>
        <w:t xml:space="preserve">idx_mori</w:t>
      </w:r>
    </w:p>
    <w:p>
      <w:pPr>
        <w:pStyle w:val="SourceCode"/>
      </w:pPr>
      <w:r>
        <w:rPr>
          <w:rStyle w:val="VerbatimChar"/>
        </w:rPr>
        <w:t xml:space="preserve">Morisita's coefficient of dispersion:</w:t>
      </w:r>
      <w:r>
        <w:br/>
      </w:r>
      <w:r>
        <w:rPr>
          <w:rStyle w:val="VerbatimChar"/>
        </w:rPr>
        <w:t xml:space="preserve">(Version for count data)</w:t>
      </w:r>
      <w:r>
        <w:br/>
      </w:r>
      <w:r>
        <w:rPr>
          <w:rStyle w:val="VerbatimChar"/>
        </w:rPr>
        <w:t xml:space="preserve">2.186</w:t>
      </w:r>
    </w:p>
    <w:p>
      <w:pPr>
        <w:pStyle w:val="SourceCode"/>
      </w:pPr>
      <w:r>
        <w:rPr>
          <w:rStyle w:val="CommentTok"/>
        </w:rPr>
        <w:t xml:space="preserve"># Using the vegan package</w:t>
      </w:r>
      <w:r>
        <w:br/>
      </w:r>
      <w:r>
        <w:rPr>
          <w:rStyle w:val="FunctionTok"/>
        </w:rPr>
        <w:t xml:space="preserve">library</w:t>
      </w:r>
      <w:r>
        <w:rPr>
          <w:rStyle w:val="NormalTok"/>
        </w:rPr>
        <w:t xml:space="preserve">(vegan)</w:t>
      </w:r>
      <w:r>
        <w:br/>
      </w:r>
      <w:r>
        <w:rPr>
          <w:rStyle w:val="NormalTok"/>
        </w:rPr>
        <w:t xml:space="preserve">z </w:t>
      </w:r>
      <w:r>
        <w:rPr>
          <w:rStyle w:val="OtherTok"/>
        </w:rPr>
        <w:t xml:space="preserve">&lt;-</w:t>
      </w:r>
      <w:r>
        <w:rPr>
          <w:rStyle w:val="NormalTok"/>
        </w:rPr>
        <w:t xml:space="preserve"> data_count</w:t>
      </w:r>
      <w:r>
        <w:rPr>
          <w:rStyle w:val="SpecialCharTok"/>
        </w:rPr>
        <w:t xml:space="preserve">$</w:t>
      </w:r>
      <w:r>
        <w:rPr>
          <w:rStyle w:val="NormalTok"/>
        </w:rPr>
        <w:t xml:space="preserve">data</w:t>
      </w:r>
      <w:r>
        <w:rPr>
          <w:rStyle w:val="SpecialCharTok"/>
        </w:rPr>
        <w:t xml:space="preserve">$</w:t>
      </w:r>
      <w:r>
        <w:rPr>
          <w:rStyle w:val="NormalTok"/>
        </w:rPr>
        <w:t xml:space="preserve">i</w:t>
      </w:r>
      <w:r>
        <w:br/>
      </w:r>
      <w:r>
        <w:rPr>
          <w:rStyle w:val="NormalTok"/>
        </w:rPr>
        <w:t xml:space="preserve">mor </w:t>
      </w:r>
      <w:r>
        <w:rPr>
          <w:rStyle w:val="OtherTok"/>
        </w:rPr>
        <w:t xml:space="preserve">&lt;-</w:t>
      </w:r>
      <w:r>
        <w:rPr>
          <w:rStyle w:val="NormalTok"/>
        </w:rPr>
        <w:t xml:space="preserve"> </w:t>
      </w:r>
      <w:r>
        <w:rPr>
          <w:rStyle w:val="FunctionTok"/>
        </w:rPr>
        <w:t xml:space="preserve">dispindmorisita</w:t>
      </w:r>
      <w:r>
        <w:rPr>
          <w:rStyle w:val="NormalTok"/>
        </w:rPr>
        <w:t xml:space="preserve">(z)</w:t>
      </w:r>
      <w:r>
        <w:br/>
      </w:r>
      <w:r>
        <w:rPr>
          <w:rStyle w:val="NormalTok"/>
        </w:rPr>
        <w:t xml:space="preserve">mor</w:t>
      </w:r>
    </w:p>
    <w:p>
      <w:pPr>
        <w:pStyle w:val="SourceCode"/>
      </w:pPr>
      <w:r>
        <w:rPr>
          <w:rStyle w:val="VerbatimChar"/>
        </w:rPr>
        <w:t xml:space="preserve">      imor     mclu      muni      imst pchisq</w:t>
      </w:r>
      <w:r>
        <w:br/>
      </w:r>
      <w:r>
        <w:rPr>
          <w:rStyle w:val="VerbatimChar"/>
        </w:rPr>
        <w:t xml:space="preserve">1 2.185591 1.008728 0.9922162 0.5041152      0</w:t>
      </w:r>
    </w:p>
    <w:bookmarkEnd w:id="759"/>
    <w:bookmarkStart w:id="760" w:name="power-law"/>
    <w:p>
      <w:pPr>
        <w:pStyle w:val="Heading4"/>
      </w:pPr>
      <w:r>
        <w:t xml:space="preserve">17.2.1.3 Power law</w:t>
      </w:r>
    </w:p>
    <w:p>
      <w:pPr>
        <w:pStyle w:val="FirstParagraph"/>
      </w:pPr>
      <w:r>
        <w:t xml:space="preserve">When we have a collection of count data sets at the sampling unit scale the Taylor’s power law (TPL) can be used to assess the overall degree of heterogeneity.</w:t>
      </w:r>
    </w:p>
    <w:bookmarkEnd w:id="760"/>
    <w:bookmarkEnd w:id="761"/>
    <w:bookmarkStart w:id="768" w:name="incidence-data-1"/>
    <w:p>
      <w:pPr>
        <w:pStyle w:val="Heading3"/>
      </w:pPr>
      <w:r>
        <w:t xml:space="preserve">17.2.2 Incidence data</w:t>
      </w:r>
    </w:p>
    <w:bookmarkStart w:id="765" w:name="fit-to-distributions-1"/>
    <w:p>
      <w:pPr>
        <w:pStyle w:val="Heading4"/>
      </w:pPr>
      <w:r>
        <w:t xml:space="preserve">17.2.2.1 Fit to distributions</w:t>
      </w:r>
    </w:p>
    <w:p>
      <w:pPr>
        <w:pStyle w:val="SourceCode"/>
      </w:pPr>
      <w:r>
        <w:rPr>
          <w:rStyle w:val="NormalTok"/>
        </w:rPr>
        <w:t xml:space="preserve">tas </w:t>
      </w:r>
      <w:r>
        <w:rPr>
          <w:rStyle w:val="OtherTok"/>
        </w:rPr>
        <w:t xml:space="preserve">&lt;-</w:t>
      </w:r>
      <w:r>
        <w:br/>
      </w:r>
      <w:r>
        <w:rPr>
          <w:rStyle w:val="NormalTok"/>
        </w:rPr>
        <w:t xml:space="preserve">  </w:t>
      </w:r>
      <w:r>
        <w:rPr>
          <w:rStyle w:val="FunctionTok"/>
        </w:rPr>
        <w:t xml:space="preserve">read.csv</w:t>
      </w:r>
      <w:r>
        <w:rPr>
          <w:rStyle w:val="NormalTok"/>
        </w:rPr>
        <w:t xml:space="preserve">(</w:t>
      </w:r>
      <w:r>
        <w:br/>
      </w:r>
      <w:r>
        <w:rPr>
          <w:rStyle w:val="NormalTok"/>
        </w:rPr>
        <w:t xml:space="preserve">    </w:t>
      </w:r>
      <w:r>
        <w:rPr>
          <w:rStyle w:val="StringTok"/>
        </w:rPr>
        <w:t xml:space="preserve">"https://www.apsnet.org/edcenter/disimpactmngmnt/topc/EcologyAndEpidemiologyInR/SpatialAnalysis/Documents/tasmania_test_1.txt"</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br/>
      </w:r>
      <w:r>
        <w:rPr>
          <w:rStyle w:val="NormalTok"/>
        </w:rPr>
        <w:t xml:space="preserve">  )</w:t>
      </w:r>
      <w:r>
        <w:br/>
      </w:r>
      <w:r>
        <w:rPr>
          <w:rStyle w:val="FunctionTok"/>
        </w:rPr>
        <w:t xml:space="preserve">head</w:t>
      </w:r>
      <w:r>
        <w:rPr>
          <w:rStyle w:val="NormalTok"/>
        </w:rPr>
        <w:t xml:space="preserve">(tas,</w:t>
      </w:r>
      <w:r>
        <w:rPr>
          <w:rStyle w:val="DecValTok"/>
        </w:rPr>
        <w:t xml:space="preserve">10</w:t>
      </w:r>
      <w:r>
        <w:rPr>
          <w:rStyle w:val="NormalTok"/>
        </w:rPr>
        <w:t xml:space="preserve">)</w:t>
      </w:r>
    </w:p>
    <w:p>
      <w:pPr>
        <w:pStyle w:val="SourceCode"/>
      </w:pPr>
      <w:r>
        <w:rPr>
          <w:rStyle w:val="VerbatimChar"/>
        </w:rPr>
        <w:t xml:space="preserve">   quad group_size count</w:t>
      </w:r>
      <w:r>
        <w:br/>
      </w:r>
      <w:r>
        <w:rPr>
          <w:rStyle w:val="VerbatimChar"/>
        </w:rPr>
        <w:t xml:space="preserve">1     1          6     4</w:t>
      </w:r>
      <w:r>
        <w:br/>
      </w:r>
      <w:r>
        <w:rPr>
          <w:rStyle w:val="VerbatimChar"/>
        </w:rPr>
        <w:t xml:space="preserve">2     2          6     6</w:t>
      </w:r>
      <w:r>
        <w:br/>
      </w:r>
      <w:r>
        <w:rPr>
          <w:rStyle w:val="VerbatimChar"/>
        </w:rPr>
        <w:t xml:space="preserve">3     3          6     6</w:t>
      </w:r>
      <w:r>
        <w:br/>
      </w:r>
      <w:r>
        <w:rPr>
          <w:rStyle w:val="VerbatimChar"/>
        </w:rPr>
        <w:t xml:space="preserve">4     4          6     6</w:t>
      </w:r>
      <w:r>
        <w:br/>
      </w:r>
      <w:r>
        <w:rPr>
          <w:rStyle w:val="VerbatimChar"/>
        </w:rPr>
        <w:t xml:space="preserve">5     5          6     6</w:t>
      </w:r>
      <w:r>
        <w:br/>
      </w:r>
      <w:r>
        <w:rPr>
          <w:rStyle w:val="VerbatimChar"/>
        </w:rPr>
        <w:t xml:space="preserve">6     6          6     6</w:t>
      </w:r>
      <w:r>
        <w:br/>
      </w:r>
      <w:r>
        <w:rPr>
          <w:rStyle w:val="VerbatimChar"/>
        </w:rPr>
        <w:t xml:space="preserve">7     7          6     6</w:t>
      </w:r>
      <w:r>
        <w:br/>
      </w:r>
      <w:r>
        <w:rPr>
          <w:rStyle w:val="VerbatimChar"/>
        </w:rPr>
        <w:t xml:space="preserve">8     8          6     6</w:t>
      </w:r>
      <w:r>
        <w:br/>
      </w:r>
      <w:r>
        <w:rPr>
          <w:rStyle w:val="VerbatimChar"/>
        </w:rPr>
        <w:t xml:space="preserve">9     9          6     4</w:t>
      </w:r>
      <w:r>
        <w:br/>
      </w:r>
      <w:r>
        <w:rPr>
          <w:rStyle w:val="VerbatimChar"/>
        </w:rPr>
        <w:t xml:space="preserve">10   10          6     6</w:t>
      </w:r>
    </w:p>
    <w:p>
      <w:pPr>
        <w:pStyle w:val="SourceCode"/>
      </w:pPr>
      <w:r>
        <w:rPr>
          <w:rStyle w:val="CommentTok"/>
        </w:rPr>
        <w:t xml:space="preserve"># Create incidence object for epiphy</w:t>
      </w:r>
      <w:r>
        <w:br/>
      </w:r>
      <w:r>
        <w:rPr>
          <w:rStyle w:val="NormalTok"/>
        </w:rPr>
        <w:t xml:space="preserve">dat_tas </w:t>
      </w:r>
      <w:r>
        <w:rPr>
          <w:rStyle w:val="OtherTok"/>
        </w:rPr>
        <w:t xml:space="preserve">&lt;-</w:t>
      </w:r>
      <w:r>
        <w:rPr>
          <w:rStyle w:val="NormalTok"/>
        </w:rPr>
        <w:t xml:space="preserve"> tas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 =</w:t>
      </w:r>
      <w:r>
        <w:rPr>
          <w:rStyle w:val="NormalTok"/>
        </w:rPr>
        <w:t xml:space="preserve"> group_size, </w:t>
      </w:r>
      <w:r>
        <w:rPr>
          <w:rStyle w:val="AttributeTok"/>
        </w:rPr>
        <w:t xml:space="preserve">i =</w:t>
      </w:r>
      <w:r>
        <w:rPr>
          <w:rStyle w:val="NormalTok"/>
        </w:rPr>
        <w:t xml:space="preserve"> count) </w:t>
      </w:r>
      <w:r>
        <w:rPr>
          <w:rStyle w:val="SpecialCharTok"/>
        </w:rPr>
        <w:t xml:space="preserve">|&gt;</w:t>
      </w:r>
      <w:r>
        <w:br/>
      </w:r>
      <w:r>
        <w:rPr>
          <w:rStyle w:val="NormalTok"/>
        </w:rPr>
        <w:t xml:space="preserve">  epiphy</w:t>
      </w:r>
      <w:r>
        <w:rPr>
          <w:rStyle w:val="SpecialCharTok"/>
        </w:rPr>
        <w:t xml:space="preserve">::</w:t>
      </w:r>
      <w:r>
        <w:rPr>
          <w:rStyle w:val="FunctionTok"/>
        </w:rPr>
        <w:t xml:space="preserve">incidence</w:t>
      </w:r>
      <w:r>
        <w:rPr>
          <w:rStyle w:val="NormalTok"/>
        </w:rPr>
        <w:t xml:space="preserve">()</w:t>
      </w:r>
      <w:r>
        <w:br/>
      </w:r>
      <w:r>
        <w:br/>
      </w:r>
      <w:r>
        <w:rPr>
          <w:rStyle w:val="DocumentationTok"/>
        </w:rPr>
        <w:t xml:space="preserve">## Fit to two distributions</w:t>
      </w:r>
      <w:r>
        <w:br/>
      </w:r>
      <w:r>
        <w:rPr>
          <w:rStyle w:val="NormalTok"/>
        </w:rPr>
        <w:t xml:space="preserve">fit_tas </w:t>
      </w:r>
      <w:r>
        <w:rPr>
          <w:rStyle w:val="OtherTok"/>
        </w:rPr>
        <w:t xml:space="preserve">&lt;-</w:t>
      </w:r>
      <w:r>
        <w:rPr>
          <w:rStyle w:val="NormalTok"/>
        </w:rPr>
        <w:t xml:space="preserve"> </w:t>
      </w:r>
      <w:r>
        <w:rPr>
          <w:rStyle w:val="FunctionTok"/>
        </w:rPr>
        <w:t xml:space="preserve">fit_two_distr</w:t>
      </w:r>
      <w:r>
        <w:rPr>
          <w:rStyle w:val="NormalTok"/>
        </w:rPr>
        <w:t xml:space="preserve">(dat_tas)</w:t>
      </w:r>
      <w:r>
        <w:br/>
      </w:r>
      <w:r>
        <w:rPr>
          <w:rStyle w:val="FunctionTok"/>
        </w:rPr>
        <w:t xml:space="preserve">summary</w:t>
      </w:r>
      <w:r>
        <w:rPr>
          <w:rStyle w:val="NormalTok"/>
        </w:rPr>
        <w:t xml:space="preserve">(fit_tas)</w:t>
      </w:r>
    </w:p>
    <w:p>
      <w:pPr>
        <w:pStyle w:val="SourceCode"/>
      </w:pPr>
      <w:r>
        <w:rPr>
          <w:rStyle w:val="VerbatimChar"/>
        </w:rPr>
        <w:t xml:space="preserve">Fitting of two distributions by maximum likelihood</w:t>
      </w:r>
      <w:r>
        <w:br/>
      </w:r>
      <w:r>
        <w:rPr>
          <w:rStyle w:val="VerbatimChar"/>
        </w:rPr>
        <w:t xml:space="preserve">for 'incidence' data.</w:t>
      </w:r>
      <w:r>
        <w:br/>
      </w:r>
      <w:r>
        <w:rPr>
          <w:rStyle w:val="VerbatimChar"/>
        </w:rPr>
        <w:t xml:space="preserve">Parameter estimates:</w:t>
      </w:r>
      <w:r>
        <w:br/>
      </w:r>
      <w:r>
        <w:br/>
      </w:r>
      <w:r>
        <w:rPr>
          <w:rStyle w:val="VerbatimChar"/>
        </w:rPr>
        <w:t xml:space="preserve">(1) Binomial (random):</w:t>
      </w:r>
      <w:r>
        <w:br/>
      </w:r>
      <w:r>
        <w:rPr>
          <w:rStyle w:val="VerbatimChar"/>
        </w:rPr>
        <w:t xml:space="preserve">     Estimate Std.Err Z value    Pr(&gt;z)    </w:t>
      </w:r>
      <w:r>
        <w:br/>
      </w:r>
      <w:r>
        <w:rPr>
          <w:rStyle w:val="VerbatimChar"/>
        </w:rPr>
        <w:t xml:space="preserve">prob  0.90860 0.01494  60.819 &lt; 2.2e-16 ***</w:t>
      </w:r>
      <w:r>
        <w:br/>
      </w:r>
      <w:r>
        <w:rPr>
          <w:rStyle w:val="VerbatimChar"/>
        </w:rPr>
        <w:t xml:space="preserve">---</w:t>
      </w:r>
      <w:r>
        <w:br/>
      </w:r>
      <w:r>
        <w:rPr>
          <w:rStyle w:val="VerbatimChar"/>
        </w:rPr>
        <w:t xml:space="preserve">Signif. codes:  0 '***' 0.001 '**' 0.01 '*' 0.05 '.' 0.1 ' ' 1</w:t>
      </w:r>
      <w:r>
        <w:br/>
      </w:r>
      <w:r>
        <w:br/>
      </w:r>
      <w:r>
        <w:rPr>
          <w:rStyle w:val="VerbatimChar"/>
        </w:rPr>
        <w:t xml:space="preserve">(2) Beta-binomial (aggregated):</w:t>
      </w:r>
      <w:r>
        <w:br/>
      </w:r>
      <w:r>
        <w:rPr>
          <w:rStyle w:val="VerbatimChar"/>
        </w:rPr>
        <w:t xml:space="preserve">      Estimate  Std.Err Z value    Pr(&gt;z)    </w:t>
      </w:r>
      <w:r>
        <w:br/>
      </w:r>
      <w:r>
        <w:rPr>
          <w:rStyle w:val="VerbatimChar"/>
        </w:rPr>
        <w:t xml:space="preserve">alpha 1.923479 0.869621  2.2119  0.026976 *  </w:t>
      </w:r>
      <w:r>
        <w:br/>
      </w:r>
      <w:r>
        <w:rPr>
          <w:rStyle w:val="VerbatimChar"/>
        </w:rPr>
        <w:t xml:space="preserve">beta  0.181337 0.075641  2.3973  0.016514 *  </w:t>
      </w:r>
      <w:r>
        <w:br/>
      </w:r>
      <w:r>
        <w:rPr>
          <w:rStyle w:val="VerbatimChar"/>
        </w:rPr>
        <w:t xml:space="preserve">prob  0.913847 0.023139 39.4943 &lt; 2.2e-16 ***</w:t>
      </w:r>
      <w:r>
        <w:br/>
      </w:r>
      <w:r>
        <w:rPr>
          <w:rStyle w:val="VerbatimChar"/>
        </w:rPr>
        <w:t xml:space="preserve">rho   0.322080 0.096414  3.3406  0.000836 ***</w:t>
      </w:r>
      <w:r>
        <w:br/>
      </w:r>
      <w:r>
        <w:rPr>
          <w:rStyle w:val="VerbatimChar"/>
        </w:rPr>
        <w:t xml:space="preserve">theta 0.475101 0.209789  2.2647  0.023534 *  </w:t>
      </w:r>
      <w:r>
        <w:br/>
      </w:r>
      <w:r>
        <w:rPr>
          <w:rStyle w:val="VerbatimChar"/>
        </w:rPr>
        <w:t xml:space="preserve">---</w:t>
      </w:r>
      <w:r>
        <w:br/>
      </w:r>
      <w:r>
        <w:rPr>
          <w:rStyle w:val="VerbatimChar"/>
        </w:rPr>
        <w:t xml:space="preserve">Signif. codes:  0 '***' 0.001 '**' 0.01 '*' 0.05 '.' 0.1 ' ' 1</w:t>
      </w:r>
    </w:p>
    <w:p>
      <w:pPr>
        <w:pStyle w:val="SourceCode"/>
      </w:pPr>
      <w:r>
        <w:rPr>
          <w:rStyle w:val="NormalTok"/>
        </w:rPr>
        <w:t xml:space="preserve">fit_tas</w:t>
      </w:r>
      <w:r>
        <w:rPr>
          <w:rStyle w:val="SpecialCharTok"/>
        </w:rPr>
        <w:t xml:space="preserve">$</w:t>
      </w:r>
      <w:r>
        <w:rPr>
          <w:rStyle w:val="NormalTok"/>
        </w:rPr>
        <w:t xml:space="preserve">llr</w:t>
      </w:r>
    </w:p>
    <w:p>
      <w:pPr>
        <w:pStyle w:val="SourceCode"/>
      </w:pPr>
      <w:r>
        <w:rPr>
          <w:rStyle w:val="VerbatimChar"/>
        </w:rPr>
        <w:t xml:space="preserve">Likelihood ratio test</w:t>
      </w:r>
      <w:r>
        <w:br/>
      </w:r>
      <w:r>
        <w:br/>
      </w:r>
      <w:r>
        <w:rPr>
          <w:rStyle w:val="VerbatimChar"/>
        </w:rPr>
        <w:t xml:space="preserve">              LogLik Df  Chisq Pr(&gt;Chisq)    </w:t>
      </w:r>
      <w:r>
        <w:br/>
      </w:r>
      <w:r>
        <w:rPr>
          <w:rStyle w:val="VerbatimChar"/>
        </w:rPr>
        <w:t xml:space="preserve">random :     -75.061                         </w:t>
      </w:r>
      <w:r>
        <w:br/>
      </w:r>
      <w:r>
        <w:rPr>
          <w:rStyle w:val="VerbatimChar"/>
        </w:rPr>
        <w:t xml:space="preserve">aggregated : -57.430  1 35.263   2.88e-09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plot</w:t>
      </w:r>
      <w:r>
        <w:rPr>
          <w:rStyle w:val="NormalTok"/>
        </w:rPr>
        <w:t xml:space="preserve">(fit_tas)</w:t>
      </w:r>
    </w:p>
    <w:p>
      <w:pPr>
        <w:pStyle w:val="FirstParagraph"/>
      </w:pPr>
      <w:r>
        <w:drawing>
          <wp:inline>
            <wp:extent cx="5943600" cy="4754880"/>
            <wp:effectExtent b="0" l="0" r="0" t="0"/>
            <wp:docPr descr="" title="" id="763" name="Picture"/>
            <a:graphic>
              <a:graphicData uri="http://schemas.openxmlformats.org/drawingml/2006/picture">
                <pic:pic>
                  <pic:nvPicPr>
                    <pic:cNvPr descr="spatial-tests_files/figure-docx/unnamed-chunk-66-1.png" id="764" name="Picture"/>
                    <pic:cNvPicPr>
                      <a:picLocks noChangeArrowheads="1" noChangeAspect="1"/>
                    </pic:cNvPicPr>
                  </pic:nvPicPr>
                  <pic:blipFill>
                    <a:blip r:embed="rId762"/>
                    <a:stretch>
                      <a:fillRect/>
                    </a:stretch>
                  </pic:blipFill>
                  <pic:spPr bwMode="auto">
                    <a:xfrm>
                      <a:off x="0" y="0"/>
                      <a:ext cx="5943600" cy="4754880"/>
                    </a:xfrm>
                    <a:prstGeom prst="rect">
                      <a:avLst/>
                    </a:prstGeom>
                    <a:noFill/>
                    <a:ln w="9525">
                      <a:noFill/>
                      <a:headEnd/>
                      <a:tailEnd/>
                    </a:ln>
                  </pic:spPr>
                </pic:pic>
              </a:graphicData>
            </a:graphic>
          </wp:inline>
        </w:drawing>
      </w:r>
    </w:p>
    <w:bookmarkEnd w:id="765"/>
    <w:bookmarkStart w:id="766" w:name="aggregation-indices-1"/>
    <w:p>
      <w:pPr>
        <w:pStyle w:val="Heading4"/>
      </w:pPr>
      <w:r>
        <w:t xml:space="preserve">17.2.2.2 Aggregation indices</w:t>
      </w:r>
    </w:p>
    <w:p>
      <w:pPr>
        <w:pStyle w:val="FirstParagraph"/>
      </w:pPr>
      <w:r>
        <w:t xml:space="preserve">glm model</w:t>
      </w:r>
    </w:p>
    <w:p>
      <w:pPr>
        <w:pStyle w:val="SourceCode"/>
      </w:pPr>
      <w:r>
        <w:rPr>
          <w:rStyle w:val="NormalTok"/>
        </w:rPr>
        <w:t xml:space="preserve">binom.tas </w:t>
      </w:r>
      <w:r>
        <w:rPr>
          <w:rStyle w:val="OtherTok"/>
        </w:rPr>
        <w:t xml:space="preserve">=</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(count, group_size </w:t>
      </w:r>
      <w:r>
        <w:rPr>
          <w:rStyle w:val="SpecialCharTok"/>
        </w:rPr>
        <w:t xml:space="preserve">-</w:t>
      </w:r>
      <w:r>
        <w:rPr>
          <w:rStyle w:val="NormalTok"/>
        </w:rPr>
        <w:t xml:space="preserve"> count)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family =</w:t>
      </w:r>
      <w:r>
        <w:rPr>
          <w:rStyle w:val="NormalTok"/>
        </w:rPr>
        <w:t xml:space="preserve"> binomial,</w:t>
      </w:r>
      <w:r>
        <w:br/>
      </w:r>
      <w:r>
        <w:rPr>
          <w:rStyle w:val="NormalTok"/>
        </w:rPr>
        <w:t xml:space="preserve">                </w:t>
      </w:r>
      <w:r>
        <w:rPr>
          <w:rStyle w:val="AttributeTok"/>
        </w:rPr>
        <w:t xml:space="preserve">data =</w:t>
      </w:r>
      <w:r>
        <w:rPr>
          <w:rStyle w:val="NormalTok"/>
        </w:rPr>
        <w:t xml:space="preserve"> tas)</w:t>
      </w:r>
      <w:r>
        <w:br/>
      </w:r>
      <w:r>
        <w:rPr>
          <w:rStyle w:val="FunctionTok"/>
        </w:rPr>
        <w:t xml:space="preserve">summary</w:t>
      </w:r>
      <w:r>
        <w:rPr>
          <w:rStyle w:val="NormalTok"/>
        </w:rPr>
        <w:t xml:space="preserve">(binom.tas)</w:t>
      </w:r>
    </w:p>
    <w:p>
      <w:pPr>
        <w:pStyle w:val="SourceCode"/>
      </w:pPr>
      <w:r>
        <w:br/>
      </w:r>
      <w:r>
        <w:rPr>
          <w:rStyle w:val="VerbatimChar"/>
        </w:rPr>
        <w:t xml:space="preserve">Call:</w:t>
      </w:r>
      <w:r>
        <w:br/>
      </w:r>
      <w:r>
        <w:rPr>
          <w:rStyle w:val="VerbatimChar"/>
        </w:rPr>
        <w:t xml:space="preserve">glm(formula = cbind(count, group_size - count) ~ 1, family = binomial, </w:t>
      </w:r>
      <w:r>
        <w:br/>
      </w:r>
      <w:r>
        <w:rPr>
          <w:rStyle w:val="VerbatimChar"/>
        </w:rPr>
        <w:t xml:space="preserve">    data = tas)</w:t>
      </w:r>
      <w:r>
        <w:br/>
      </w:r>
      <w:r>
        <w:br/>
      </w:r>
      <w:r>
        <w:rPr>
          <w:rStyle w:val="VerbatimChar"/>
        </w:rPr>
        <w:t xml:space="preserve">Deviance Residuals: </w:t>
      </w:r>
      <w:r>
        <w:br/>
      </w:r>
      <w:r>
        <w:rPr>
          <w:rStyle w:val="VerbatimChar"/>
        </w:rPr>
        <w:t xml:space="preserve">   Min      1Q  Median      3Q     Max  </w:t>
      </w:r>
      <w:r>
        <w:br/>
      </w:r>
      <w:r>
        <w:rPr>
          <w:rStyle w:val="VerbatimChar"/>
        </w:rPr>
        <w:t xml:space="preserve">-3.447   1.073   1.073   1.073   1.073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2.2967     0.1799   12.77   &lt;2e-16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117.76  on 61  degrees of freedom</w:t>
      </w:r>
      <w:r>
        <w:br/>
      </w:r>
      <w:r>
        <w:rPr>
          <w:rStyle w:val="VerbatimChar"/>
        </w:rPr>
        <w:t xml:space="preserve">Residual deviance: 117.76  on 61  degrees of freedom</w:t>
      </w:r>
      <w:r>
        <w:br/>
      </w:r>
      <w:r>
        <w:rPr>
          <w:rStyle w:val="VerbatimChar"/>
        </w:rPr>
        <w:t xml:space="preserve">AIC: 152.12</w:t>
      </w:r>
      <w:r>
        <w:br/>
      </w:r>
      <w:r>
        <w:br/>
      </w:r>
      <w:r>
        <w:rPr>
          <w:rStyle w:val="VerbatimChar"/>
        </w:rPr>
        <w:t xml:space="preserve">Number of Fisher Scoring iterations: 5</w:t>
      </w:r>
    </w:p>
    <w:p>
      <w:pPr>
        <w:pStyle w:val="SourceCode"/>
      </w:pPr>
      <w:r>
        <w:rPr>
          <w:rStyle w:val="FunctionTok"/>
        </w:rPr>
        <w:t xml:space="preserve">library</w:t>
      </w:r>
      <w:r>
        <w:rPr>
          <w:rStyle w:val="NormalTok"/>
        </w:rPr>
        <w:t xml:space="preserve">(performance)</w:t>
      </w:r>
      <w:r>
        <w:br/>
      </w:r>
      <w:r>
        <w:rPr>
          <w:rStyle w:val="FunctionTok"/>
        </w:rPr>
        <w:t xml:space="preserve">check_overdispersion</w:t>
      </w:r>
      <w:r>
        <w:rPr>
          <w:rStyle w:val="NormalTok"/>
        </w:rPr>
        <w:t xml:space="preserve">(binom.tas)</w:t>
      </w:r>
    </w:p>
    <w:p>
      <w:pPr>
        <w:pStyle w:val="SourceCode"/>
      </w:pPr>
      <w:r>
        <w:rPr>
          <w:rStyle w:val="VerbatimChar"/>
        </w:rPr>
        <w:t xml:space="preserve"># Overdispersion test</w:t>
      </w:r>
      <w:r>
        <w:br/>
      </w:r>
      <w:r>
        <w:br/>
      </w:r>
      <w:r>
        <w:rPr>
          <w:rStyle w:val="VerbatimChar"/>
        </w:rPr>
        <w:t xml:space="preserve">       dispersion ratio =   2.348</w:t>
      </w:r>
      <w:r>
        <w:br/>
      </w:r>
      <w:r>
        <w:rPr>
          <w:rStyle w:val="VerbatimChar"/>
        </w:rPr>
        <w:t xml:space="preserve">  Pearson's Chi-Squared = 143.206</w:t>
      </w:r>
      <w:r>
        <w:br/>
      </w:r>
      <w:r>
        <w:rPr>
          <w:rStyle w:val="VerbatimChar"/>
        </w:rPr>
        <w:t xml:space="preserve">                p-value = &lt; 0.001</w:t>
      </w:r>
    </w:p>
    <w:p>
      <w:pPr>
        <w:pStyle w:val="FirstParagraph"/>
      </w:pPr>
      <w:r>
        <w:t xml:space="preserve">epiphy(c-alpha test)</w:t>
      </w:r>
    </w:p>
    <w:p>
      <w:pPr>
        <w:pStyle w:val="SourceCode"/>
      </w:pPr>
      <w:r>
        <w:rPr>
          <w:rStyle w:val="FunctionTok"/>
        </w:rPr>
        <w:t xml:space="preserve">library</w:t>
      </w:r>
      <w:r>
        <w:rPr>
          <w:rStyle w:val="NormalTok"/>
        </w:rPr>
        <w:t xml:space="preserve">(epiphy)</w:t>
      </w:r>
      <w:r>
        <w:br/>
      </w:r>
      <w:r>
        <w:rPr>
          <w:rStyle w:val="NormalTok"/>
        </w:rPr>
        <w:t xml:space="preserve">tas2 </w:t>
      </w:r>
      <w:r>
        <w:rPr>
          <w:rStyle w:val="OtherTok"/>
        </w:rPr>
        <w:t xml:space="preserve">&lt;-</w:t>
      </w:r>
      <w:r>
        <w:rPr>
          <w:rStyle w:val="NormalTok"/>
        </w:rPr>
        <w:t xml:space="preserve"> tas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 =</w:t>
      </w:r>
      <w:r>
        <w:rPr>
          <w:rStyle w:val="NormalTok"/>
        </w:rPr>
        <w:t xml:space="preserve"> count,</w:t>
      </w:r>
      <w:r>
        <w:br/>
      </w:r>
      <w:r>
        <w:rPr>
          <w:rStyle w:val="NormalTok"/>
        </w:rPr>
        <w:t xml:space="preserve">         </w:t>
      </w:r>
      <w:r>
        <w:rPr>
          <w:rStyle w:val="AttributeTok"/>
        </w:rPr>
        <w:t xml:space="preserve">n =</w:t>
      </w:r>
      <w:r>
        <w:rPr>
          <w:rStyle w:val="NormalTok"/>
        </w:rPr>
        <w:t xml:space="preserve"> group_size) </w:t>
      </w:r>
      <w:r>
        <w:rPr>
          <w:rStyle w:val="SpecialCharTok"/>
        </w:rPr>
        <w:t xml:space="preserve">|&gt;</w:t>
      </w:r>
      <w:r>
        <w:rPr>
          <w:rStyle w:val="NormalTok"/>
        </w:rPr>
        <w:t xml:space="preserve">  </w:t>
      </w:r>
      <w:r>
        <w:rPr>
          <w:rStyle w:val="CommentTok"/>
        </w:rPr>
        <w:t xml:space="preserve"># create i vector</w:t>
      </w:r>
      <w:r>
        <w:br/>
      </w:r>
      <w:r>
        <w:rPr>
          <w:rStyle w:val="NormalTok"/>
        </w:rPr>
        <w:t xml:space="preserve">  epiphy</w:t>
      </w:r>
      <w:r>
        <w:rPr>
          <w:rStyle w:val="SpecialCharTok"/>
        </w:rPr>
        <w:t xml:space="preserve">::</w:t>
      </w:r>
      <w:r>
        <w:rPr>
          <w:rStyle w:val="FunctionTok"/>
        </w:rPr>
        <w:t xml:space="preserve">incidence</w:t>
      </w:r>
      <w:r>
        <w:rPr>
          <w:rStyle w:val="NormalTok"/>
        </w:rPr>
        <w:t xml:space="preserve">()</w:t>
      </w:r>
      <w:r>
        <w:br/>
      </w:r>
      <w:r>
        <w:br/>
      </w:r>
      <w:r>
        <w:rPr>
          <w:rStyle w:val="NormalTok"/>
        </w:rPr>
        <w:t xml:space="preserve">t </w:t>
      </w:r>
      <w:r>
        <w:rPr>
          <w:rStyle w:val="OtherTok"/>
        </w:rPr>
        <w:t xml:space="preserve">&lt;-</w:t>
      </w:r>
      <w:r>
        <w:rPr>
          <w:rStyle w:val="NormalTok"/>
        </w:rPr>
        <w:t xml:space="preserve"> </w:t>
      </w:r>
      <w:r>
        <w:rPr>
          <w:rStyle w:val="FunctionTok"/>
        </w:rPr>
        <w:t xml:space="preserve">agg_index</w:t>
      </w:r>
      <w:r>
        <w:rPr>
          <w:rStyle w:val="NormalTok"/>
        </w:rPr>
        <w:t xml:space="preserve">(tas2, </w:t>
      </w:r>
      <w:r>
        <w:rPr>
          <w:rStyle w:val="AttributeTok"/>
        </w:rPr>
        <w:t xml:space="preserve">flavor =</w:t>
      </w:r>
      <w:r>
        <w:rPr>
          <w:rStyle w:val="NormalTok"/>
        </w:rPr>
        <w:t xml:space="preserve"> </w:t>
      </w:r>
      <w:r>
        <w:rPr>
          <w:rStyle w:val="StringTok"/>
        </w:rPr>
        <w:t xml:space="preserve">"incidence"</w:t>
      </w:r>
      <w:r>
        <w:rPr>
          <w:rStyle w:val="NormalTok"/>
        </w:rPr>
        <w:t xml:space="preserve">)</w:t>
      </w:r>
      <w:r>
        <w:br/>
      </w:r>
      <w:r>
        <w:rPr>
          <w:rStyle w:val="NormalTok"/>
        </w:rPr>
        <w:t xml:space="preserve">t</w:t>
      </w:r>
    </w:p>
    <w:p>
      <w:pPr>
        <w:pStyle w:val="SourceCode"/>
      </w:pPr>
      <w:r>
        <w:rPr>
          <w:rStyle w:val="VerbatimChar"/>
        </w:rPr>
        <w:t xml:space="preserve">Fisher's index of dispersion:</w:t>
      </w:r>
      <w:r>
        <w:br/>
      </w:r>
      <w:r>
        <w:rPr>
          <w:rStyle w:val="VerbatimChar"/>
        </w:rPr>
        <w:t xml:space="preserve">(Version for incidence data)</w:t>
      </w:r>
      <w:r>
        <w:br/>
      </w:r>
      <w:r>
        <w:rPr>
          <w:rStyle w:val="VerbatimChar"/>
        </w:rPr>
        <w:t xml:space="preserve">2.348</w:t>
      </w:r>
    </w:p>
    <w:p>
      <w:pPr>
        <w:pStyle w:val="SourceCode"/>
      </w:pPr>
      <w:r>
        <w:rPr>
          <w:rStyle w:val="FunctionTok"/>
        </w:rPr>
        <w:t xml:space="preserve">calpha.test</w:t>
      </w:r>
      <w:r>
        <w:rPr>
          <w:rStyle w:val="NormalTok"/>
        </w:rPr>
        <w:t xml:space="preserve">(t)</w:t>
      </w:r>
    </w:p>
    <w:p>
      <w:pPr>
        <w:pStyle w:val="SourceCode"/>
      </w:pPr>
      <w:r>
        <w:br/>
      </w:r>
      <w:r>
        <w:rPr>
          <w:rStyle w:val="VerbatimChar"/>
        </w:rPr>
        <w:t xml:space="preserve">    C(alpha) test</w:t>
      </w:r>
      <w:r>
        <w:br/>
      </w:r>
      <w:r>
        <w:br/>
      </w:r>
      <w:r>
        <w:rPr>
          <w:rStyle w:val="VerbatimChar"/>
        </w:rPr>
        <w:t xml:space="preserve">data:  t</w:t>
      </w:r>
      <w:r>
        <w:br/>
      </w:r>
      <w:r>
        <w:rPr>
          <w:rStyle w:val="VerbatimChar"/>
        </w:rPr>
        <w:t xml:space="preserve">z = 7.9886, p-value = 1.365e-15</w:t>
      </w:r>
    </w:p>
    <w:bookmarkEnd w:id="766"/>
    <w:bookmarkStart w:id="767" w:name="binary-power-law"/>
    <w:p>
      <w:pPr>
        <w:pStyle w:val="Heading4"/>
      </w:pPr>
      <w:r>
        <w:t xml:space="preserve">17.2.2.3 Binary power law</w:t>
      </w:r>
    </w:p>
    <w:p>
      <w:pPr>
        <w:pStyle w:val="FirstParagraph"/>
      </w:pPr>
      <w:r>
        <w:t xml:space="preserve">When dealing with incidence data sets at the sampling unit scale, one often aims to discern patterns or tendencies in the data, especially with regards to the distribution of diseased individuals. The binary form of the power law is a statistical method used to assess the overall degree of heterogeneity in such data sets. In essence, this method compares the observed variance in the number of diseased individuals in the data set to the variance one would expect under a random distribution.</w:t>
      </w:r>
    </w:p>
    <w:p>
      <w:pPr>
        <w:pStyle w:val="BodyText"/>
      </w:pPr>
      <w:r>
        <w:t xml:space="preserve">For incidence data, which deals with proportions, the expected random distribution is typically the Binomial distribution. The Binomial distribution is a discrete probability distribution that describes the number of successes in a fixed number of binary experiments. In the context of disease incidence, a</w:t>
      </w:r>
      <w:r>
        <w:t xml:space="preserve"> </w:t>
      </w:r>
      <w:r>
        <w:t xml:space="preserve">“</w:t>
      </w:r>
      <w:r>
        <w:t xml:space="preserve">success</w:t>
      </w:r>
      <w:r>
        <w:t xml:space="preserve">”</w:t>
      </w:r>
      <w:r>
        <w:t xml:space="preserve"> </w:t>
      </w:r>
      <w:r>
        <w:t xml:space="preserve">can be interpreted as the occurrence of a disease in a given sampling unit.</w:t>
      </w:r>
    </w:p>
    <w:p>
      <w:pPr>
        <w:pStyle w:val="BodyText"/>
      </w:pPr>
      <w:r>
        <w:t xml:space="preserve">By comparing the observed variance to the variance under the Binomial distribution, researchers can determine if the disease is spreading in a manner that is consistent with random chance, or if there are significant deviations that might suggest other underlying factors at play.</w:t>
      </w:r>
    </w:p>
    <w:bookmarkEnd w:id="767"/>
    <w:bookmarkEnd w:id="768"/>
    <w:bookmarkEnd w:id="769"/>
    <w:bookmarkEnd w:id="770"/>
    <w:bookmarkStart w:id="792" w:name="definitions-and-concepts"/>
    <w:p>
      <w:pPr>
        <w:pStyle w:val="Heading1"/>
      </w:pPr>
      <w:r>
        <w:t xml:space="preserve">18. Definitions and concepts</w:t>
      </w:r>
    </w:p>
    <w:bookmarkStart w:id="775" w:name="introduction-3"/>
    <w:p>
      <w:pPr>
        <w:pStyle w:val="Heading2"/>
      </w:pPr>
      <w:r>
        <w:t xml:space="preserve">18.1 Introduction</w:t>
      </w:r>
    </w:p>
    <w:p>
      <w:pPr>
        <w:pStyle w:val="FirstParagraph"/>
      </w:pPr>
      <w:r>
        <w:t xml:space="preserve">Plant disease epidemics significantly impact agricultural production, particularly affecting crop yield - the measurable produce such as seed, fruit, leaves, roots or tubers - and quality, which includes factors such as blemishes on fruit and toxins in grain. Studying these impacts is crucial to understanding the overall repercussions of plant diseases on agriculture.</w:t>
      </w:r>
    </w:p>
    <w:p>
      <w:pPr>
        <w:pStyle w:val="BodyText"/>
      </w:pPr>
      <w:r>
        <w:t xml:space="preserve">The yield of some crops can be severely diminished if they host a pathogen for a prolonged period of time. The plant’s physiology is dynamically and negatively affected as the crop grows, leading to an increase in biomass and advancement through phenological stages. For some diseases that primarily infect the end product, like grains, yield is directly impacted with a reduction in size and weight of the affected plant part.</w:t>
      </w:r>
    </w:p>
    <w:p>
      <w:pPr>
        <w:pStyle w:val="BodyText"/>
      </w:pPr>
      <w:r>
        <w:t xml:space="preserve">Certain plant diseases cause visual damage to the product, such as fruit or tubers, which may not result in a reduction in yield, but the presence of the symptoms can adversely affect sales due to decreased marketability. Furthermore, the presence of toxins in the product caused by some diseases can significantly downgrade its value, posing both health risks and economic losses.</w:t>
      </w:r>
    </w:p>
    <w:p>
      <w:pPr>
        <w:pStyle w:val="BodyText"/>
      </w:pPr>
      <w:r>
        <w:t xml:space="preserve">Losses due to plant diseases can be categorized as direct, affecting the farm itself, or indirect, having broader impacts on society. Direct losses on the farm due to plant diseases are primarily due to reductions in the quantity and quality of yield, as well as the costs associated with disease control. These are classified as primary losses.</w:t>
      </w:r>
    </w:p>
    <w:p>
      <w:pPr>
        <w:pStyle w:val="BodyText"/>
      </w:pPr>
      <w:r>
        <w:t xml:space="preserve">Secondary losses on the farm are indirect consequences of disease epidemics, such as the buildup of inoculum in the soil, which can lead to subsequent disease outbreaks. Other secondary impacts include the reduced efficacy of disease control methods due to the emergence of resistance to chemicals within the pathogen population over time.</w:t>
      </w:r>
    </w:p>
    <w:p>
      <w:pPr>
        <w:pStyle w:val="BodyText"/>
      </w:pPr>
      <w:r>
        <w:t xml:space="preserve">In addition to these on-farm losses, plant diseases can have significant indirect impacts on society. These can include increased food prices due to reduced supply, loss of export markets due to trade restrictions, and environmental damage due to increased use of pesticides. Understanding the full spectrum of losses caused by plant diseases is critical for developing effective disease management strategies and policies.</w:t>
      </w:r>
    </w:p>
    <w:tbl>
      <w:tblPr>
        <w:tblStyle w:val="Table"/>
        <w:tblW w:type="pct" w:w="5000"/>
        <w:tblLook w:firstRow="0" w:lastRow="0" w:firstColumn="0" w:lastColumn="0" w:noHBand="0" w:noVBand="0" w:val="0000"/>
        <w:jc w:val="start"/>
      </w:tblPr>
      <w:tblGrid>
        <w:gridCol w:w="7920"/>
      </w:tblGrid>
      <w:tr>
        <w:tc>
          <w:tcPr/>
          <w:bookmarkStart w:id="774" w:name="fig-losses"/>
          <w:p>
            <w:pPr>
              <w:jc w:val="center"/>
            </w:pPr>
            <w:r>
              <w:drawing>
                <wp:inline>
                  <wp:extent cx="5457825" cy="3280072"/>
                  <wp:effectExtent b="0" l="0" r="0" t="0"/>
                  <wp:docPr descr="" title="" id="772" name="Picture"/>
                  <a:graphic>
                    <a:graphicData uri="http://schemas.openxmlformats.org/drawingml/2006/picture">
                      <pic:pic>
                        <pic:nvPicPr>
                          <pic:cNvPr descr="imgs/loss_diagram.png" id="773" name="Picture"/>
                          <pic:cNvPicPr>
                            <a:picLocks noChangeArrowheads="1" noChangeAspect="1"/>
                          </pic:cNvPicPr>
                        </pic:nvPicPr>
                        <pic:blipFill>
                          <a:blip r:embed="rId771"/>
                          <a:stretch>
                            <a:fillRect/>
                          </a:stretch>
                        </pic:blipFill>
                        <pic:spPr bwMode="auto">
                          <a:xfrm>
                            <a:off x="0" y="0"/>
                            <a:ext cx="5457825" cy="3280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18.1: Tipology of losses caused by plant diseases</w:t>
            </w:r>
          </w:p>
          <w:bookmarkEnd w:id="774"/>
        </w:tc>
      </w:tr>
    </w:tbl>
    <w:p>
      <w:pPr>
        <w:pStyle w:val="BodyText"/>
      </w:pPr>
      <w:r>
        <w:t xml:space="preserve">The famous epidemics in the ancient history, such as the late blight of potatoes, serve us as a remind of worst-case scenarios of major impact of epidemics causing both direct and indirect losses. However, crop losses due to diseases occur regularly and at levels that depend on the intensity of epidemics</w:t>
      </w:r>
      <w:r>
        <w:t xml:space="preserve"> </w:t>
      </w:r>
      <w:r>
        <w:t xml:space="preserve">(Madden et al. 2007a)</w:t>
      </w:r>
      <w:r>
        <w:t xml:space="preserve">. Expert opinion estimates have indicated that around 20% (on average) of the yield of major crops like wheat, rice, maize, potato and soybean is lost due to the pests and pathogens globally</w:t>
      </w:r>
      <w:r>
        <w:t xml:space="preserve"> </w:t>
      </w:r>
      <w:r>
        <w:t xml:space="preserve">(Savary et al. 2019)</w:t>
      </w:r>
      <w:r>
        <w:t xml:space="preserve">.</w:t>
      </w:r>
    </w:p>
    <w:bookmarkEnd w:id="775"/>
    <w:bookmarkStart w:id="780" w:name="crop-loss-assessment"/>
    <w:p>
      <w:pPr>
        <w:pStyle w:val="Heading2"/>
      </w:pPr>
      <w:r>
        <w:t xml:space="preserve">18.2 Crop loss assessment</w:t>
      </w:r>
    </w:p>
    <w:p>
      <w:pPr>
        <w:pStyle w:val="FirstParagraph"/>
      </w:pPr>
      <w:r>
        <w:t xml:space="preserve">According to</w:t>
      </w:r>
      <w:r>
        <w:t xml:space="preserve"> </w:t>
      </w:r>
      <w:r>
        <w:t xml:space="preserve">Madden et al. (2007a)</w:t>
      </w:r>
      <w:r>
        <w:t xml:space="preserve">, knowledge about the disease:yield relationship falls within crop loss assessment, a general branch of epidemiology that study the relationship between the attack by harmful organisms and the resulting yield (or yield loss) of crops. In fact, the study (analysis and modeling) of crop losses is considered central to plant pathology as no plant protection scientific reasoning could be possible without a measure of crop loss</w:t>
      </w:r>
      <w:r>
        <w:t xml:space="preserve"> </w:t>
      </w:r>
      <w:r>
        <w:t xml:space="preserve">(Savary et al. 2006)</w:t>
      </w:r>
      <w:r>
        <w:t xml:space="preserve">.</w:t>
      </w:r>
    </w:p>
    <w:p>
      <w:pPr>
        <w:pStyle w:val="BodyText"/>
      </w:pPr>
      <w:r>
        <w:t xml:space="preserve">The concept of yield levels is important to recognize as a framework to study crop losses. There are three levels (from higher to lower) of yield: theoretical, attainable and actual.</w:t>
      </w:r>
    </w:p>
    <w:p>
      <w:pPr>
        <w:numPr>
          <w:ilvl w:val="0"/>
          <w:numId w:val="1018"/>
        </w:numPr>
        <w:pStyle w:val="Compact"/>
      </w:pPr>
      <w:r>
        <w:rPr>
          <w:bCs/>
          <w:b/>
        </w:rPr>
        <w:t xml:space="preserve">Theoretical</w:t>
      </w:r>
      <w:r>
        <w:t xml:space="preserve"> </w:t>
      </w:r>
      <w:r>
        <w:t xml:space="preserve">(also known as potential) yield is determined mainly by</w:t>
      </w:r>
      <w:r>
        <w:t xml:space="preserve"> </w:t>
      </w:r>
      <w:r>
        <w:rPr>
          <w:iCs/>
          <w:i/>
        </w:rPr>
        <w:t xml:space="preserve">defining factors</w:t>
      </w:r>
      <w:r>
        <w:t xml:space="preserve"> </w:t>
      </w:r>
      <w:r>
        <w:t xml:space="preserve">such as the genotype of the crop grown under ideal conditions. It can be obtained in experimental plots managed with high input of fertilizers and pesticides.</w:t>
      </w:r>
    </w:p>
    <w:p>
      <w:pPr>
        <w:numPr>
          <w:ilvl w:val="0"/>
          <w:numId w:val="1018"/>
        </w:numPr>
        <w:pStyle w:val="Compact"/>
      </w:pPr>
      <w:r>
        <w:rPr>
          <w:bCs/>
          <w:b/>
        </w:rPr>
        <w:t xml:space="preserve">Attainable</w:t>
      </w:r>
      <w:r>
        <w:t xml:space="preserve"> </w:t>
      </w:r>
      <w:r>
        <w:t xml:space="preserve">yield is obtained in commercial crops managed with a full range of modern technology to maximize yield. It considers the presence of</w:t>
      </w:r>
      <w:r>
        <w:t xml:space="preserve"> </w:t>
      </w:r>
      <w:r>
        <w:rPr>
          <w:iCs/>
          <w:i/>
        </w:rPr>
        <w:t xml:space="preserve">limiting factors</w:t>
      </w:r>
      <w:r>
        <w:t xml:space="preserve"> </w:t>
      </w:r>
      <w:r>
        <w:t xml:space="preserve">such as water and fertilizers.</w:t>
      </w:r>
    </w:p>
    <w:p>
      <w:pPr>
        <w:numPr>
          <w:ilvl w:val="0"/>
          <w:numId w:val="1018"/>
        </w:numPr>
        <w:pStyle w:val="Compact"/>
      </w:pPr>
      <w:r>
        <w:rPr>
          <w:bCs/>
          <w:b/>
        </w:rPr>
        <w:t xml:space="preserve">Actual</w:t>
      </w:r>
      <w:r>
        <w:t xml:space="preserve"> </w:t>
      </w:r>
      <w:r>
        <w:t xml:space="preserve">yield is generally less than or equal to attainable yield, and is obtained under the effect of</w:t>
      </w:r>
      <w:r>
        <w:t xml:space="preserve"> </w:t>
      </w:r>
      <w:r>
        <w:rPr>
          <w:iCs/>
          <w:i/>
        </w:rPr>
        <w:t xml:space="preserve">reducing factors</w:t>
      </w:r>
      <w:r>
        <w:t xml:space="preserve"> </w:t>
      </w:r>
      <w:r>
        <w:t xml:space="preserve">such as those caused by pest (disease, insects, weeds) injuries - defined as measurable symptom caused by a harmful organism. It is the crop yield actually harvested in a farmer’s field.</w:t>
      </w:r>
    </w:p>
    <w:p>
      <w:pPr>
        <w:pStyle w:val="FirstParagraph"/>
      </w:pPr>
      <w:r>
        <w:rPr>
          <w:bCs/>
          <w:b/>
        </w:rPr>
        <w:t xml:space="preserve">Yield loss</w:t>
      </w:r>
      <w:r>
        <w:t xml:space="preserve"> </w:t>
      </w:r>
      <w:r>
        <w:t xml:space="preserve">(expressed in absolute or relative terms) is the difference between the attainable and the actual yield. Yield loss studies are only possible when reliable field data are collected in sufficient number to allow the development of statistical (empirical) models as well as the validation of mechanistic simulation yield loss models.</w:t>
      </w:r>
    </w:p>
    <w:p>
      <w:pPr>
        <w:pStyle w:val="SourceCode"/>
      </w:pPr>
      <w:r>
        <w:rPr>
          <w:rStyle w:val="FunctionTok"/>
        </w:rPr>
        <w:t xml:space="preserve">library</w:t>
      </w:r>
      <w:r>
        <w:rPr>
          <w:rStyle w:val="NormalTok"/>
        </w:rPr>
        <w:t xml:space="preserve">(tidyverse)</w:t>
      </w:r>
      <w:r>
        <w:br/>
      </w:r>
      <w:r>
        <w:rPr>
          <w:rStyle w:val="NormalTok"/>
        </w:rPr>
        <w:t xml:space="preserve">yl </w:t>
      </w:r>
      <w:r>
        <w:rPr>
          <w:rStyle w:val="OtherTok"/>
        </w:rPr>
        <w:t xml:space="preserve">&lt;-</w:t>
      </w:r>
      <w:r>
        <w:rPr>
          <w:rStyle w:val="NormalTok"/>
        </w:rPr>
        <w:t xml:space="preserve"> tibble</w:t>
      </w:r>
      <w:r>
        <w:rPr>
          <w:rStyle w:val="SpecialCharTok"/>
        </w:rPr>
        <w:t xml:space="preserve">::</w:t>
      </w:r>
      <w:r>
        <w:rPr>
          <w:rStyle w:val="FunctionTok"/>
        </w:rPr>
        <w:t xml:space="preserve">tribble</w:t>
      </w:r>
      <w:r>
        <w:rPr>
          <w:rStyle w:val="NormalTok"/>
        </w:rPr>
        <w:t xml:space="preserve">(</w:t>
      </w:r>
      <w:r>
        <w:br/>
      </w:r>
      <w:r>
        <w:rPr>
          <w:rStyle w:val="NormalTok"/>
        </w:rPr>
        <w:t xml:space="preserve">  </w:t>
      </w:r>
      <w:r>
        <w:rPr>
          <w:rStyle w:val="SpecialCharTok"/>
        </w:rPr>
        <w:t xml:space="preserve">~</w:t>
      </w:r>
      <w:r>
        <w:rPr>
          <w:rStyle w:val="NormalTok"/>
        </w:rPr>
        <w:t xml:space="preserve">yield, </w:t>
      </w:r>
      <w:r>
        <w:rPr>
          <w:rStyle w:val="SpecialCharTok"/>
        </w:rPr>
        <w:t xml:space="preserve">~</w:t>
      </w:r>
      <w:r>
        <w:rPr>
          <w:rStyle w:val="NormalTok"/>
        </w:rPr>
        <w:t xml:space="preserve">value, </w:t>
      </w:r>
      <w:r>
        <w:rPr>
          <w:rStyle w:val="SpecialCharTok"/>
        </w:rPr>
        <w:t xml:space="preserve">~</w:t>
      </w:r>
      <w:r>
        <w:rPr>
          <w:rStyle w:val="NormalTok"/>
        </w:rPr>
        <w:t xml:space="preserve">class,</w:t>
      </w:r>
      <w:r>
        <w:br/>
      </w:r>
      <w:r>
        <w:rPr>
          <w:rStyle w:val="NormalTok"/>
        </w:rPr>
        <w:t xml:space="preserve">  </w:t>
      </w:r>
      <w:r>
        <w:rPr>
          <w:rStyle w:val="StringTok"/>
        </w:rPr>
        <w:t xml:space="preserve">"Theoretical"</w:t>
      </w:r>
      <w:r>
        <w:rPr>
          <w:rStyle w:val="NormalTok"/>
        </w:rPr>
        <w:t xml:space="preserve">, </w:t>
      </w:r>
      <w:r>
        <w:rPr>
          <w:rStyle w:val="DecValTok"/>
        </w:rPr>
        <w:t xml:space="preserve">25</w:t>
      </w:r>
      <w:r>
        <w:rPr>
          <w:rStyle w:val="NormalTok"/>
        </w:rPr>
        <w:t xml:space="preserve">,</w:t>
      </w:r>
      <w:r>
        <w:rPr>
          <w:rStyle w:val="DecValTok"/>
        </w:rPr>
        <w:t xml:space="preserve">1</w:t>
      </w:r>
      <w:r>
        <w:rPr>
          <w:rStyle w:val="NormalTok"/>
        </w:rPr>
        <w:t xml:space="preserve">,</w:t>
      </w:r>
      <w:r>
        <w:br/>
      </w:r>
      <w:r>
        <w:rPr>
          <w:rStyle w:val="NormalTok"/>
        </w:rPr>
        <w:t xml:space="preserve">  </w:t>
      </w:r>
      <w:r>
        <w:rPr>
          <w:rStyle w:val="StringTok"/>
        </w:rPr>
        <w:t xml:space="preserve">"Attainable"</w:t>
      </w:r>
      <w:r>
        <w:rPr>
          <w:rStyle w:val="NormalTok"/>
        </w:rPr>
        <w:t xml:space="preserve">, </w:t>
      </w:r>
      <w:r>
        <w:rPr>
          <w:rStyle w:val="DecValTok"/>
        </w:rPr>
        <w:t xml:space="preserve">20</w:t>
      </w:r>
      <w:r>
        <w:rPr>
          <w:rStyle w:val="NormalTok"/>
        </w:rPr>
        <w:t xml:space="preserve">,</w:t>
      </w:r>
      <w:r>
        <w:rPr>
          <w:rStyle w:val="DecValTok"/>
        </w:rPr>
        <w:t xml:space="preserve">2</w:t>
      </w:r>
      <w:r>
        <w:rPr>
          <w:rStyle w:val="NormalTok"/>
        </w:rPr>
        <w:t xml:space="preserve">,</w:t>
      </w:r>
      <w:r>
        <w:br/>
      </w:r>
      <w:r>
        <w:rPr>
          <w:rStyle w:val="NormalTok"/>
        </w:rPr>
        <w:t xml:space="preserve">  </w:t>
      </w:r>
      <w:r>
        <w:rPr>
          <w:rStyle w:val="StringTok"/>
        </w:rPr>
        <w:t xml:space="preserve">"Actual"</w:t>
      </w:r>
      <w:r>
        <w:rPr>
          <w:rStyle w:val="NormalTok"/>
        </w:rPr>
        <w:t xml:space="preserve">, </w:t>
      </w:r>
      <w:r>
        <w:rPr>
          <w:rStyle w:val="DecValTok"/>
        </w:rPr>
        <w:t xml:space="preserve">15</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w:t>
      </w:r>
      <w:r>
        <w:rPr>
          <w:rStyle w:val="NormalTok"/>
        </w:rPr>
        <w:t xml:space="preserve">, </w:t>
      </w:r>
      <w:r>
        <w:rPr>
          <w:rStyle w:val="DecValTok"/>
        </w:rPr>
        <w:t xml:space="preserve">0</w:t>
      </w:r>
      <w:r>
        <w:rPr>
          <w:rStyle w:val="NormalTok"/>
        </w:rPr>
        <w:t xml:space="preserve">, </w:t>
      </w:r>
      <w:r>
        <w:rPr>
          <w:rStyle w:val="DecValTok"/>
        </w:rPr>
        <w:t xml:space="preserve">4</w:t>
      </w:r>
      <w:r>
        <w:br/>
      </w:r>
      <w:r>
        <w:rPr>
          <w:rStyle w:val="NormalTok"/>
        </w:rPr>
        <w:t xml:space="preserve">)</w:t>
      </w:r>
      <w:r>
        <w:br/>
      </w:r>
      <w:r>
        <w:rPr>
          <w:rStyle w:val="NormalTok"/>
        </w:rPr>
        <w:t xml:space="preserve">yl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reorder</w:t>
      </w:r>
      <w:r>
        <w:rPr>
          <w:rStyle w:val="NormalTok"/>
        </w:rPr>
        <w:t xml:space="preserve">(yield,</w:t>
      </w:r>
      <w:r>
        <w:rPr>
          <w:rStyle w:val="SpecialCharTok"/>
        </w:rPr>
        <w:t xml:space="preserve">-</w:t>
      </w:r>
      <w:r>
        <w:rPr>
          <w:rStyle w:val="NormalTok"/>
        </w:rPr>
        <w:t xml:space="preserve">value), value, </w:t>
      </w:r>
      <w:r>
        <w:rPr>
          <w:rStyle w:val="AttributeTok"/>
        </w:rPr>
        <w:t xml:space="preserve">fill =</w:t>
      </w:r>
      <w:r>
        <w:rPr>
          <w:rStyle w:val="NormalTok"/>
        </w:rPr>
        <w:t xml:space="preserve"> class))</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width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ggthemes</w:t>
      </w:r>
      <w:r>
        <w:rPr>
          <w:rStyle w:val="SpecialCharTok"/>
        </w:rPr>
        <w:t xml:space="preserve">::</w:t>
      </w:r>
      <w:r>
        <w:rPr>
          <w:rStyle w:val="FunctionTok"/>
        </w:rPr>
        <w:t xml:space="preserve">scale_fill_gradient_tableau</w:t>
      </w:r>
      <w:r>
        <w:rPr>
          <w:rStyle w:val="NormalTok"/>
        </w:rPr>
        <w:t xml:space="preserve">(</w:t>
      </w:r>
      <w:r>
        <w:rPr>
          <w:rStyle w:val="AttributeTok"/>
        </w:rPr>
        <w:t xml:space="preserve">palette =</w:t>
      </w:r>
      <w:r>
        <w:rPr>
          <w:rStyle w:val="NormalTok"/>
        </w:rPr>
        <w:t xml:space="preserve"> </w:t>
      </w:r>
      <w:r>
        <w:rPr>
          <w:rStyle w:val="StringTok"/>
        </w:rPr>
        <w:t xml:space="preserve">"Green"</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1.8</w:t>
      </w:r>
      <w:r>
        <w:rPr>
          <w:rStyle w:val="NormalTok"/>
        </w:rPr>
        <w:t xml:space="preserve">, </w:t>
      </w:r>
      <w:r>
        <w:rPr>
          <w:rStyle w:val="AttributeTok"/>
        </w:rPr>
        <w:t xml:space="preserve">y =</w:t>
      </w:r>
      <w:r>
        <w:rPr>
          <w:rStyle w:val="NormalTok"/>
        </w:rPr>
        <w:t xml:space="preserve"> </w:t>
      </w:r>
      <w:r>
        <w:rPr>
          <w:rStyle w:val="DecValTok"/>
        </w:rPr>
        <w:t xml:space="preserve">22</w:t>
      </w:r>
      <w:r>
        <w:rPr>
          <w:rStyle w:val="NormalTok"/>
        </w:rPr>
        <w:t xml:space="preserve">, </w:t>
      </w:r>
      <w:r>
        <w:rPr>
          <w:rStyle w:val="AttributeTok"/>
        </w:rPr>
        <w:t xml:space="preserve">label =</w:t>
      </w:r>
      <w:r>
        <w:rPr>
          <w:rStyle w:val="StringTok"/>
        </w:rPr>
        <w:t xml:space="preserve">"Defining factors </w:t>
      </w:r>
      <w:r>
        <w:br/>
      </w:r>
      <w:r>
        <w:rPr>
          <w:rStyle w:val="StringTok"/>
        </w:rPr>
        <w:t xml:space="preserve">           (genotype and environment)"</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2.8</w:t>
      </w:r>
      <w:r>
        <w:rPr>
          <w:rStyle w:val="NormalTok"/>
        </w:rPr>
        <w:t xml:space="preserve">, </w:t>
      </w:r>
      <w:r>
        <w:rPr>
          <w:rStyle w:val="AttributeTok"/>
        </w:rPr>
        <w:t xml:space="preserve">y =</w:t>
      </w:r>
      <w:r>
        <w:rPr>
          <w:rStyle w:val="NormalTok"/>
        </w:rPr>
        <w:t xml:space="preserve"> </w:t>
      </w:r>
      <w:r>
        <w:rPr>
          <w:rStyle w:val="FloatTok"/>
        </w:rPr>
        <w:t xml:space="preserve">17.5</w:t>
      </w:r>
      <w:r>
        <w:rPr>
          <w:rStyle w:val="NormalTok"/>
        </w:rPr>
        <w:t xml:space="preserve">, </w:t>
      </w:r>
      <w:r>
        <w:rPr>
          <w:rStyle w:val="AttributeTok"/>
        </w:rPr>
        <w:t xml:space="preserve">label =</w:t>
      </w:r>
      <w:r>
        <w:rPr>
          <w:rStyle w:val="StringTok"/>
        </w:rPr>
        <w:t xml:space="preserve">"Limiting factors</w:t>
      </w:r>
      <w:r>
        <w:br/>
      </w:r>
      <w:r>
        <w:rPr>
          <w:rStyle w:val="StringTok"/>
        </w:rPr>
        <w:t xml:space="preserve">        (fertilizers, water)"</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3.8</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StringTok"/>
        </w:rPr>
        <w:t xml:space="preserve">"Reducing factors</w:t>
      </w:r>
      <w:r>
        <w:br/>
      </w:r>
      <w:r>
        <w:rPr>
          <w:rStyle w:val="StringTok"/>
        </w:rPr>
        <w:t xml:space="preserve">           (pest, weeds, diseases)"</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DecValTok"/>
        </w:rPr>
        <w:t xml:space="preserve">20</w:t>
      </w:r>
      <w:r>
        <w:rPr>
          <w:rStyle w:val="NormalTok"/>
        </w:rPr>
        <w:t xml:space="preserve">, </w:t>
      </w:r>
      <w:r>
        <w:rPr>
          <w:rStyle w:val="AttributeTok"/>
        </w:rPr>
        <w:t xml:space="preserve">xend =</w:t>
      </w:r>
      <w:r>
        <w:rPr>
          <w:rStyle w:val="NormalTok"/>
        </w:rPr>
        <w:t xml:space="preserve"> </w:t>
      </w:r>
      <w:r>
        <w:rPr>
          <w:rStyle w:val="DecValTok"/>
        </w:rPr>
        <w:t xml:space="preserve">4</w:t>
      </w:r>
      <w:r>
        <w:rPr>
          <w:rStyle w:val="NormalTok"/>
        </w:rPr>
        <w:t xml:space="preserve">, </w:t>
      </w:r>
      <w:r>
        <w:rPr>
          <w:rStyle w:val="AttributeTok"/>
        </w:rPr>
        <w:t xml:space="preserve">yend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arrow =</w:t>
      </w:r>
      <w:r>
        <w:rPr>
          <w:rStyle w:val="NormalTok"/>
        </w:rPr>
        <w:t xml:space="preserve"> </w:t>
      </w:r>
      <w:r>
        <w:rPr>
          <w:rStyle w:val="FunctionTok"/>
        </w:rPr>
        <w:t xml:space="preserve">arrow</w:t>
      </w:r>
      <w:r>
        <w:rPr>
          <w:rStyle w:val="NormalTok"/>
        </w:rPr>
        <w:t xml:space="preserve">(</w:t>
      </w:r>
      <w:r>
        <w:rPr>
          <w:rStyle w:val="AttributeTok"/>
        </w:rPr>
        <w:t xml:space="preserve">type =</w:t>
      </w:r>
      <w:r>
        <w:rPr>
          <w:rStyle w:val="NormalTok"/>
        </w:rPr>
        <w:t xml:space="preserve"> </w:t>
      </w:r>
      <w:r>
        <w:rPr>
          <w:rStyle w:val="StringTok"/>
        </w:rPr>
        <w:t xml:space="preserve">"closed"</w:t>
      </w:r>
      <w:r>
        <w:rPr>
          <w:rStyle w:val="NormalTok"/>
        </w:rPr>
        <w:t xml:space="preserve">, </w:t>
      </w:r>
      <w:r>
        <w:rPr>
          <w:rStyle w:val="AttributeTok"/>
        </w:rPr>
        <w:t xml:space="preserve">length =</w:t>
      </w:r>
      <w:r>
        <w:rPr>
          <w:rStyle w:val="NormalTok"/>
        </w:rPr>
        <w:t xml:space="preserve"> </w:t>
      </w:r>
      <w:r>
        <w:rPr>
          <w:rStyle w:val="FunctionTok"/>
        </w:rPr>
        <w:t xml:space="preserve">unit</w:t>
      </w:r>
      <w:r>
        <w:rPr>
          <w:rStyle w:val="NormalTok"/>
        </w:rPr>
        <w:t xml:space="preserve">(</w:t>
      </w:r>
      <w:r>
        <w:rPr>
          <w:rStyle w:val="FloatTok"/>
        </w:rPr>
        <w:t xml:space="preserve">0.02</w:t>
      </w:r>
      <w:r>
        <w:rPr>
          <w:rStyle w:val="NormalTok"/>
        </w:rPr>
        <w:t xml:space="preserve">, </w:t>
      </w:r>
      <w:r>
        <w:rPr>
          <w:rStyle w:val="StringTok"/>
        </w:rPr>
        <w:t xml:space="preserve">"npc"</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4.3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StringTok"/>
        </w:rPr>
        <w:t xml:space="preserve">"Yield loss"</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9" w:name="fig-yield"/>
          <w:p>
            <w:pPr>
              <w:jc w:val="center"/>
            </w:pPr>
            <w:r>
              <w:drawing>
                <wp:inline>
                  <wp:extent cx="4620126" cy="3696101"/>
                  <wp:effectExtent b="0" l="0" r="0" t="0"/>
                  <wp:docPr descr="" title="" id="777" name="Picture"/>
                  <a:graphic>
                    <a:graphicData uri="http://schemas.openxmlformats.org/drawingml/2006/picture">
                      <pic:pic>
                        <pic:nvPicPr>
                          <pic:cNvPr descr="yieldloss-concepts_files/figure-docx/fig-yield-1.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18.2: Yield levels</w:t>
            </w:r>
          </w:p>
          <w:bookmarkEnd w:id="779"/>
        </w:tc>
      </w:tr>
    </w:tbl>
    <w:bookmarkEnd w:id="780"/>
    <w:bookmarkStart w:id="781" w:name="generating-diseaseyield-data"/>
    <w:p>
      <w:pPr>
        <w:pStyle w:val="Heading2"/>
      </w:pPr>
      <w:r>
        <w:t xml:space="preserve">18.3 Generating disease:yield data</w:t>
      </w:r>
    </w:p>
    <w:p>
      <w:pPr>
        <w:pStyle w:val="FirstParagraph"/>
      </w:pPr>
      <w:r>
        <w:t xml:space="preserve">The datasets utilized to characterize a disease-yield relationship should ideally encompass a broad spectrum of yield and disease values. There are primarily two approaches to acquiring such data:</w:t>
      </w:r>
    </w:p>
    <w:p>
      <w:pPr>
        <w:numPr>
          <w:ilvl w:val="0"/>
          <w:numId w:val="1019"/>
        </w:numPr>
      </w:pPr>
      <w:r>
        <w:t xml:space="preserve">conducting experiments in controlled environments such as fields or greenhouses</w:t>
      </w:r>
    </w:p>
    <w:p>
      <w:pPr>
        <w:numPr>
          <w:ilvl w:val="0"/>
          <w:numId w:val="1019"/>
        </w:numPr>
      </w:pPr>
      <w:r>
        <w:t xml:space="preserve">conducting surveys in commercial fields that are naturally infected.</w:t>
      </w:r>
    </w:p>
    <w:p>
      <w:pPr>
        <w:pStyle w:val="FirstParagraph"/>
      </w:pPr>
      <w:r>
        <w:t xml:space="preserve">In experimental setups, researchers rely on different treatments that are designed to result in varying disease epidemics, under the assumption that the disease has an impact on yield. These treatments often include manipulating the level of inoculum when the disease is expected to be minimal. This is achieved through inoculations with different amounts of the pathogen. Conversely, when the disease is expected to be severe, researchers might use fungicides at different rates, frequencies, or timings. An alternative strategy is to use different host genotypes, preferably isolines or near-isolines, which exhibit varying degrees of susceptibility to the disease. Another method is to manipulate the environment, for example by altering the irrigation levels.</w:t>
      </w:r>
    </w:p>
    <w:bookmarkEnd w:id="781"/>
    <w:bookmarkStart w:id="791" w:name="damage-curves"/>
    <w:p>
      <w:pPr>
        <w:pStyle w:val="Heading2"/>
      </w:pPr>
      <w:r>
        <w:t xml:space="preserve">18.4 Damage curves</w:t>
      </w:r>
    </w:p>
    <w:p>
      <w:pPr>
        <w:pStyle w:val="FirstParagraph"/>
      </w:pPr>
      <w:r>
        <w:t xml:space="preserve">In any case, the relationship between a measure of yield (either absolute or relative) and the disease variable can be evaluated using scatter plots that depict a</w:t>
      </w:r>
      <w:r>
        <w:t xml:space="preserve"> </w:t>
      </w:r>
      <w:r>
        <w:t xml:space="preserve">“</w:t>
      </w:r>
      <w:r>
        <w:t xml:space="preserve">damage curve</w:t>
      </w:r>
      <w:r>
        <w:t xml:space="preserve">”</w:t>
      </w:r>
      <w:r>
        <w:t xml:space="preserve"> </w:t>
      </w:r>
      <w:r>
        <w:t xml:space="preserve">(Madden et al. 2007a)</w:t>
      </w:r>
      <w:r>
        <w:t xml:space="preserve">. The disease variable most commonly represents the assessment of the disease at a singular critical point. However, sometimes data obtained from multiple assessments throughout the disease epidemic is used to calculate the area under the disease progress curve, which is then used to represent the disease variable. This offers a more comprehensive view of the disease’s impact over time, and can better capture the complex relationships between disease progression and yield loss</w:t>
      </w:r>
      <w:r>
        <w:t xml:space="preserve"> </w:t>
      </w:r>
      <w:r>
        <w:t xml:space="preserve">(Madden et al. 2007a)</w:t>
      </w:r>
      <w:r>
        <w:t xml:space="preserve">.</w:t>
      </w:r>
    </w:p>
    <w:p>
      <w:pPr>
        <w:pStyle w:val="BodyText"/>
      </w:pPr>
      <w:r>
        <w:t xml:space="preserve">Let’s work with actual data on the incidence of white mold disease and yield of soybean determined across different locations and years in Brazil</w:t>
      </w:r>
      <w:r>
        <w:t xml:space="preserve"> </w:t>
      </w:r>
      <w:r>
        <w:t xml:space="preserve">(Lehner et al. 2016)</w:t>
      </w:r>
      <w:r>
        <w:t xml:space="preserve">. The variation in disease and yield was obtained by applying different fungicides that varied in efficacy, thus resulting in variable final disease incidence. The data was made freely available in this</w:t>
      </w:r>
      <w:r>
        <w:t xml:space="preserve"> </w:t>
      </w:r>
      <w:hyperlink r:id="rId782">
        <w:r>
          <w:rPr>
            <w:rStyle w:val="Hyperlink"/>
          </w:rPr>
          <w:t xml:space="preserve">repository</w:t>
        </w:r>
      </w:hyperlink>
      <w:r>
        <w:t xml:space="preserve"> </w:t>
      </w:r>
      <w:r>
        <w:t xml:space="preserve">and was included the the package that accompanies the book.</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(r4pde)</w:t>
      </w:r>
      <w:r>
        <w:br/>
      </w:r>
      <w:r>
        <w:rPr>
          <w:rStyle w:val="NormalTok"/>
        </w:rPr>
        <w:t xml:space="preserve">wm </w:t>
      </w:r>
      <w:r>
        <w:rPr>
          <w:rStyle w:val="OtherTok"/>
        </w:rPr>
        <w:t xml:space="preserve">&lt;-</w:t>
      </w:r>
      <w:r>
        <w:rPr>
          <w:rStyle w:val="NormalTok"/>
        </w:rPr>
        <w:t xml:space="preserve"> WhiteMoldSoybean</w:t>
      </w:r>
      <w:r>
        <w:br/>
      </w:r>
      <w:r>
        <w:br/>
      </w:r>
      <w:r>
        <w:rPr>
          <w:rStyle w:val="FunctionTok"/>
        </w:rPr>
        <w:t xml:space="preserve">glimpse</w:t>
      </w:r>
      <w:r>
        <w:rPr>
          <w:rStyle w:val="NormalTok"/>
        </w:rPr>
        <w:t xml:space="preserve">(wm, </w:t>
      </w:r>
      <w:r>
        <w:rPr>
          <w:rStyle w:val="DecValTok"/>
        </w:rPr>
        <w:t xml:space="preserve">60</w:t>
      </w:r>
      <w:r>
        <w:rPr>
          <w:rStyle w:val="NormalTok"/>
        </w:rPr>
        <w:t xml:space="preserve">)</w:t>
      </w:r>
    </w:p>
    <w:p>
      <w:pPr>
        <w:pStyle w:val="SourceCode"/>
      </w:pPr>
      <w:r>
        <w:rPr>
          <w:rStyle w:val="VerbatimChar"/>
        </w:rPr>
        <w:t xml:space="preserve">Rows: 382</w:t>
      </w:r>
      <w:r>
        <w:br/>
      </w:r>
      <w:r>
        <w:rPr>
          <w:rStyle w:val="VerbatimChar"/>
        </w:rPr>
        <w:t xml:space="preserve">Columns: 17</w:t>
      </w:r>
      <w:r>
        <w:br/>
      </w:r>
      <w:r>
        <w:rPr>
          <w:rStyle w:val="VerbatimChar"/>
        </w:rPr>
        <w:t xml:space="preserve">$ study           &lt;dbl&gt; 9, 9, 9, 9, 9, 9, 9, 9, 9, 9, 9, 9…</w:t>
      </w:r>
      <w:r>
        <w:br/>
      </w:r>
      <w:r>
        <w:rPr>
          <w:rStyle w:val="VerbatimChar"/>
        </w:rPr>
        <w:t xml:space="preserve">$ treat           &lt;dbl&gt; 1, 2, 3, 4, 5, 6, 7, 8, 9, 10, 11,…</w:t>
      </w:r>
      <w:r>
        <w:br/>
      </w:r>
      <w:r>
        <w:rPr>
          <w:rStyle w:val="VerbatimChar"/>
        </w:rPr>
        <w:t xml:space="preserve">$ season          &lt;chr&gt; "2009/2010", "2009/2010", "2009/20…</w:t>
      </w:r>
      <w:r>
        <w:br/>
      </w:r>
      <w:r>
        <w:rPr>
          <w:rStyle w:val="VerbatimChar"/>
        </w:rPr>
        <w:t xml:space="preserve">$ harvest_year    &lt;dbl&gt; 2010, 2010, 2010, 2010, 2010, 2010…</w:t>
      </w:r>
      <w:r>
        <w:br/>
      </w:r>
      <w:r>
        <w:rPr>
          <w:rStyle w:val="VerbatimChar"/>
        </w:rPr>
        <w:t xml:space="preserve">$ location        &lt;chr&gt; "Agua Fria", "Agua Fria", "Agua Fr…</w:t>
      </w:r>
      <w:r>
        <w:br/>
      </w:r>
      <w:r>
        <w:rPr>
          <w:rStyle w:val="VerbatimChar"/>
        </w:rPr>
        <w:t xml:space="preserve">$ state           &lt;chr&gt; "GO", "GO", "GO", "GO", "GO", "GO"…</w:t>
      </w:r>
      <w:r>
        <w:br/>
      </w:r>
      <w:r>
        <w:rPr>
          <w:rStyle w:val="VerbatimChar"/>
        </w:rPr>
        <w:t xml:space="preserve">$ country         &lt;chr&gt; "Brazil", "Brazil", "Brazil", "Bra…</w:t>
      </w:r>
      <w:r>
        <w:br/>
      </w:r>
      <w:r>
        <w:rPr>
          <w:rStyle w:val="VerbatimChar"/>
        </w:rPr>
        <w:t xml:space="preserve">$ elevation       &lt;dbl&gt; 891, 891, 891, 891, 891, 891, 891,…</w:t>
      </w:r>
      <w:r>
        <w:br/>
      </w:r>
      <w:r>
        <w:rPr>
          <w:rStyle w:val="VerbatimChar"/>
        </w:rPr>
        <w:t xml:space="preserve">$ region          &lt;chr&gt; "Northern", "Northern", "Northern"…</w:t>
      </w:r>
      <w:r>
        <w:br/>
      </w:r>
      <w:r>
        <w:rPr>
          <w:rStyle w:val="VerbatimChar"/>
        </w:rPr>
        <w:t xml:space="preserve">$ elevation_class &lt;chr&gt; "low", "low", "low", "low", "low",…</w:t>
      </w:r>
      <w:r>
        <w:br/>
      </w:r>
      <w:r>
        <w:rPr>
          <w:rStyle w:val="VerbatimChar"/>
        </w:rPr>
        <w:t xml:space="preserve">$ inc_check       &lt;dbl&gt; 37.7, 37.7, 37.7, 37.7, 37.7, 37.7…</w:t>
      </w:r>
      <w:r>
        <w:br/>
      </w:r>
      <w:r>
        <w:rPr>
          <w:rStyle w:val="VerbatimChar"/>
        </w:rPr>
        <w:t xml:space="preserve">$ inc_class       &lt;chr&gt; "low", "low", "low", "low", "low",…</w:t>
      </w:r>
      <w:r>
        <w:br/>
      </w:r>
      <w:r>
        <w:rPr>
          <w:rStyle w:val="VerbatimChar"/>
        </w:rPr>
        <w:t xml:space="preserve">$ yld_check       &lt;dbl&gt; 3729, 3729, 3729, 3729, 3729, 3729…</w:t>
      </w:r>
      <w:r>
        <w:br/>
      </w:r>
      <w:r>
        <w:rPr>
          <w:rStyle w:val="VerbatimChar"/>
        </w:rPr>
        <w:t xml:space="preserve">$ yld_class       &lt;chr&gt; "high", "high", "high", "high", "h…</w:t>
      </w:r>
      <w:r>
        <w:br/>
      </w:r>
      <w:r>
        <w:rPr>
          <w:rStyle w:val="VerbatimChar"/>
        </w:rPr>
        <w:t xml:space="preserve">$ inc             &lt;dbl&gt; 37.7, 11.6, 33.5, 1.0, 5.6, 1.0, 3…</w:t>
      </w:r>
      <w:r>
        <w:br/>
      </w:r>
      <w:r>
        <w:rPr>
          <w:rStyle w:val="VerbatimChar"/>
        </w:rPr>
        <w:t xml:space="preserve">$ scl             &lt;dbl&gt; 5092, 6154, 200, 180, 1123, 641, 1…</w:t>
      </w:r>
      <w:r>
        <w:br/>
      </w:r>
      <w:r>
        <w:rPr>
          <w:rStyle w:val="VerbatimChar"/>
        </w:rPr>
        <w:t xml:space="preserve">$ yld             &lt;dbl&gt; 3729, 3739, 3863, 3904, 4471, 4313…</w:t>
      </w:r>
    </w:p>
    <w:p>
      <w:pPr>
        <w:pStyle w:val="FirstParagraph"/>
      </w:pPr>
      <w:r>
        <w:t xml:space="preserve">As seen above, the full data set has 17 variables. Let’s reduce the data set to a few variables of interest (study, inc and yld) and the trials number 1 to 4.</w:t>
      </w:r>
    </w:p>
    <w:p>
      <w:pPr>
        <w:pStyle w:val="SourceCode"/>
      </w:pPr>
      <w:r>
        <w:rPr>
          <w:rStyle w:val="NormalTok"/>
        </w:rPr>
        <w:t xml:space="preserve">wm2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(study, inc, yld)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(study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br/>
      </w:r>
      <w:r>
        <w:br/>
      </w:r>
      <w:r>
        <w:rPr>
          <w:rStyle w:val="NormalTok"/>
        </w:rPr>
        <w:t xml:space="preserve">wm2</w:t>
      </w:r>
    </w:p>
    <w:p>
      <w:pPr>
        <w:pStyle w:val="SourceCode"/>
      </w:pPr>
      <w:r>
        <w:rPr>
          <w:rStyle w:val="VerbatimChar"/>
        </w:rPr>
        <w:t xml:space="preserve"># A tibble: 52 × 3</w:t>
      </w:r>
      <w:r>
        <w:br/>
      </w:r>
      <w:r>
        <w:rPr>
          <w:rStyle w:val="VerbatimChar"/>
        </w:rPr>
        <w:t xml:space="preserve">   study   inc   yld</w:t>
      </w:r>
      <w:r>
        <w:br/>
      </w:r>
      <w:r>
        <w:rPr>
          <w:rStyle w:val="VerbatimChar"/>
        </w:rPr>
        <w:t xml:space="preserve">   &lt;dbl&gt; &lt;dbl&gt; &lt;dbl&gt;</w:t>
      </w:r>
      <w:r>
        <w:br/>
      </w:r>
      <w:r>
        <w:rPr>
          <w:rStyle w:val="VerbatimChar"/>
        </w:rPr>
        <w:t xml:space="preserve"> 1     1    76  2265</w:t>
      </w:r>
      <w:r>
        <w:br/>
      </w:r>
      <w:r>
        <w:rPr>
          <w:rStyle w:val="VerbatimChar"/>
        </w:rPr>
        <w:t xml:space="preserve"> 2     1    53  2618</w:t>
      </w:r>
      <w:r>
        <w:br/>
      </w:r>
      <w:r>
        <w:rPr>
          <w:rStyle w:val="VerbatimChar"/>
        </w:rPr>
        <w:t xml:space="preserve"> 3     1    42  2554</w:t>
      </w:r>
      <w:r>
        <w:br/>
      </w:r>
      <w:r>
        <w:rPr>
          <w:rStyle w:val="VerbatimChar"/>
        </w:rPr>
        <w:t xml:space="preserve"> 4     1    37  2632</w:t>
      </w:r>
      <w:r>
        <w:br/>
      </w:r>
      <w:r>
        <w:rPr>
          <w:rStyle w:val="VerbatimChar"/>
        </w:rPr>
        <w:t xml:space="preserve"> 5     1    29  2820</w:t>
      </w:r>
      <w:r>
        <w:br/>
      </w:r>
      <w:r>
        <w:rPr>
          <w:rStyle w:val="VerbatimChar"/>
        </w:rPr>
        <w:t xml:space="preserve"> 6     1    42  2799</w:t>
      </w:r>
      <w:r>
        <w:br/>
      </w:r>
      <w:r>
        <w:rPr>
          <w:rStyle w:val="VerbatimChar"/>
        </w:rPr>
        <w:t xml:space="preserve"> 7     1    55  2503</w:t>
      </w:r>
      <w:r>
        <w:br/>
      </w:r>
      <w:r>
        <w:rPr>
          <w:rStyle w:val="VerbatimChar"/>
        </w:rPr>
        <w:t xml:space="preserve"> 8     1    40  2967</w:t>
      </w:r>
      <w:r>
        <w:br/>
      </w:r>
      <w:r>
        <w:rPr>
          <w:rStyle w:val="VerbatimChar"/>
        </w:rPr>
        <w:t xml:space="preserve"> 9     1    26  2965</w:t>
      </w:r>
      <w:r>
        <w:br/>
      </w:r>
      <w:r>
        <w:rPr>
          <w:rStyle w:val="VerbatimChar"/>
        </w:rPr>
        <w:t xml:space="preserve">10     1    18  3088</w:t>
      </w:r>
      <w:r>
        <w:br/>
      </w:r>
      <w:r>
        <w:rPr>
          <w:rStyle w:val="VerbatimChar"/>
        </w:rPr>
        <w:t xml:space="preserve"># ℹ 42 more rows</w:t>
      </w:r>
    </w:p>
    <w:p>
      <w:pPr>
        <w:pStyle w:val="FirstParagraph"/>
      </w:pPr>
      <w:r>
        <w:t xml:space="preserve">We can now produce the damage curves for each study. As it can be seen, the relationship can be adequately described by a straight line.</w:t>
      </w:r>
    </w:p>
    <w:p>
      <w:pPr>
        <w:pStyle w:val="SourceCode"/>
      </w:pPr>
      <w:r>
        <w:rPr>
          <w:rStyle w:val="NormalTok"/>
        </w:rPr>
        <w:t xml:space="preserve">wm2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(inc, yld, </w:t>
      </w:r>
      <w:r>
        <w:br/>
      </w:r>
      <w:r>
        <w:rPr>
          <w:rStyle w:val="NormalTok"/>
        </w:rPr>
        <w:t xml:space="preserve">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fullrange =</w:t>
      </w:r>
      <w:r>
        <w:rPr>
          <w:rStyle w:val="NormalTok"/>
        </w:rPr>
        <w:t xml:space="preserve"> T)</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1800</w:t>
      </w:r>
      <w:r>
        <w:rPr>
          <w:rStyle w:val="NormalTok"/>
        </w:rPr>
        <w:t xml:space="preserve">, </w:t>
      </w:r>
      <w:r>
        <w:rPr>
          <w:rStyle w:val="DecValTok"/>
        </w:rPr>
        <w:t xml:space="preserve">3500</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study)</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"White mold incidence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"Soybean yield (kg/ha)"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"Study"</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6" w:name="fig-damagecurve1"/>
          <w:p>
            <w:pPr>
              <w:jc w:val="center"/>
            </w:pPr>
            <w:r>
              <w:drawing>
                <wp:inline>
                  <wp:extent cx="4620126" cy="3696101"/>
                  <wp:effectExtent b="0" l="0" r="0" t="0"/>
                  <wp:docPr descr="" title="" id="784" name="Picture"/>
                  <a:graphic>
                    <a:graphicData uri="http://schemas.openxmlformats.org/drawingml/2006/picture">
                      <pic:pic>
                        <pic:nvPicPr>
                          <pic:cNvPr descr="yieldloss-concepts_files/figure-docx/fig-damagecurve1-1.png" id="785" name="Picture"/>
                          <pic:cNvPicPr>
                            <a:picLocks noChangeArrowheads="1" noChangeAspect="1"/>
                          </pic:cNvPicPr>
                        </pic:nvPicPr>
                        <pic:blipFill>
                          <a:blip r:embed="rId7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18.3: Relationship between soybean yield and incidence of white mold in two experiments</w:t>
            </w:r>
          </w:p>
          <w:bookmarkEnd w:id="786"/>
        </w:tc>
      </w:tr>
    </w:tbl>
    <w:p>
      <w:pPr>
        <w:pStyle w:val="BodyText"/>
      </w:pPr>
      <w:r>
        <w:t xml:space="preserve">We can plot the relationships for all studies combined, which will resemble a</w:t>
      </w:r>
      <w:r>
        <w:t xml:space="preserve"> </w:t>
      </w:r>
      <w:r>
        <w:t xml:space="preserve">“</w:t>
      </w:r>
      <w:r>
        <w:t xml:space="preserve">spaghetti</w:t>
      </w:r>
      <w:r>
        <w:t xml:space="preserve">”</w:t>
      </w:r>
      <w:r>
        <w:t xml:space="preserve"> </w:t>
      </w:r>
      <w:r>
        <w:t xml:space="preserve">plot after adding the individual regression lines.</w:t>
      </w:r>
    </w:p>
    <w:p>
      <w:pPr>
        <w:pStyle w:val="SourceCode"/>
      </w:pPr>
      <w:r>
        <w:rPr>
          <w:rStyle w:val="NormalTok"/>
        </w:rPr>
        <w:t xml:space="preserve">p1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(inc, yld,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5000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"White mold incidence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"Soybean yield (kg/ha)"</w:t>
      </w:r>
      <w:r>
        <w:rPr>
          <w:rStyle w:val="NormalTok"/>
        </w:rPr>
        <w:t xml:space="preserve">)</w:t>
      </w:r>
      <w:r>
        <w:br/>
      </w:r>
      <w:r>
        <w:br/>
      </w:r>
      <w:r>
        <w:rPr>
          <w:rStyle w:val="NormalTok"/>
        </w:rPr>
        <w:t xml:space="preserve">p2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(inc, yld,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fullrange =</w:t>
      </w:r>
      <w:r>
        <w:rPr>
          <w:rStyle w:val="NormalTok"/>
        </w:rPr>
        <w:t xml:space="preserve"> T, </w:t>
      </w:r>
      <w:r>
        <w:rPr>
          <w:rStyle w:val="AttributeTok"/>
        </w:rPr>
        <w:t xml:space="preserve">color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5000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"White mold incidence (%)"</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"Soybean yield (kg/ha)"</w:t>
      </w:r>
      <w:r>
        <w:rPr>
          <w:rStyle w:val="NormalTok"/>
        </w:rPr>
        <w:t xml:space="preserve">)</w:t>
      </w:r>
      <w:r>
        <w:br/>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w:t>
      </w:r>
    </w:p>
    <w:tbl>
      <w:tblPr>
        <w:tblStyle w:val="Table"/>
        <w:tblW w:type="pct" w:w="5000"/>
        <w:tblLook w:firstRow="0" w:lastRow="0" w:firstColumn="0" w:lastColumn="0" w:noHBand="0" w:noVBand="0" w:val="0000"/>
        <w:jc w:val="start"/>
      </w:tblPr>
      <w:tblGrid>
        <w:gridCol w:w="7920"/>
      </w:tblGrid>
      <w:tr>
        <w:tc>
          <w:tcPr/>
          <w:bookmarkStart w:id="790" w:name="fig-damagecurve2"/>
          <w:p>
            <w:pPr>
              <w:jc w:val="center"/>
            </w:pPr>
            <w:r>
              <w:drawing>
                <wp:inline>
                  <wp:extent cx="4620126" cy="3696101"/>
                  <wp:effectExtent b="0" l="0" r="0" t="0"/>
                  <wp:docPr descr="" title="" id="788" name="Picture"/>
                  <a:graphic>
                    <a:graphicData uri="http://schemas.openxmlformats.org/drawingml/2006/picture">
                      <pic:pic>
                        <pic:nvPicPr>
                          <pic:cNvPr descr="yieldloss-concepts_files/figure-docx/fig-damagecurve2-1.png" id="789" name="Picture"/>
                          <pic:cNvPicPr>
                            <a:picLocks noChangeArrowheads="1" noChangeAspect="1"/>
                          </pic:cNvPicPr>
                        </pic:nvPicPr>
                        <pic:blipFill>
                          <a:blip r:embed="rId7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18.4: Relationship between soybean yield and incidence of white mold across trials. Observed (left) and fitted regression lines (right)</w:t>
            </w:r>
          </w:p>
          <w:bookmarkEnd w:id="790"/>
        </w:tc>
      </w:tr>
    </w:tbl>
    <w:bookmarkEnd w:id="791"/>
    <w:bookmarkEnd w:id="792"/>
    <w:bookmarkStart w:id="819" w:name="statistical-models"/>
    <w:p>
      <w:pPr>
        <w:pStyle w:val="Heading1"/>
      </w:pPr>
      <w:r>
        <w:t xml:space="preserve">19. Statistical models</w:t>
      </w:r>
    </w:p>
    <w:bookmarkStart w:id="793" w:name="introduction-4"/>
    <w:p>
      <w:pPr>
        <w:pStyle w:val="Heading2"/>
      </w:pPr>
      <w:r>
        <w:t xml:space="preserve">19.1 Introduction</w:t>
      </w:r>
    </w:p>
    <w:p>
      <w:pPr>
        <w:pStyle w:val="FirstParagraph"/>
      </w:pPr>
      <w:r>
        <w:t xml:space="preserve">When we aim to empirically describe the relationship between yield (either in absolute terms represented as [YLD], or in relative terms such as relative yield [RY] or relative yield loss [RL]) and disease intensity (denoted as y), the most straightforward approach is to employ a single metric of disease intensity. This could be in the form of disease incidence, severity, electronic measurements, among others. A linear model, as suggested by</w:t>
      </w:r>
      <w:r>
        <w:t xml:space="preserve"> </w:t>
      </w:r>
      <w:r>
        <w:t xml:space="preserve">(Madden et al. 2007a)</w:t>
      </w:r>
      <w:r>
        <w:t xml:space="preserve">, often proves to be a suitable choice for this purpose. Such models are frequently termed as single-point or critical-point models. The nomenclature stems from the fact that the assessment of the disease occurs at one pivotal moment during the epidemic. This moment is typically chosen because it’s when the disease’s impact correlates with yield outcomes.</w:t>
      </w:r>
    </w:p>
    <w:p>
      <w:pPr>
        <w:pStyle w:val="BodyText"/>
      </w:pPr>
      <w:r>
        <w:t xml:space="preserve">A version of the equation, for the absolute quantity of yield (YLD), is written as:</w:t>
      </w:r>
    </w:p>
    <w:p>
      <w:pPr>
        <w:pStyle w:val="BodyText"/>
      </w:pPr>
      <m:oMath>
        <m:r>
          <m:t>Y</m:t>
        </m:r>
        <m:r>
          <m:t>L</m:t>
        </m:r>
        <m:r>
          <m:t>D</m:t>
        </m:r>
        <m:r>
          <m:rPr>
            <m:sty m:val="p"/>
          </m:rPr>
          <m:t>=</m:t>
        </m:r>
        <m:sSub>
          <m:e>
            <m:r>
              <m:t>𝛽</m:t>
            </m:r>
          </m:e>
          <m:sub>
            <m:r>
              <m:t>0</m:t>
            </m:r>
          </m:sub>
        </m:sSub>
        <m:r>
          <m:rPr>
            <m:sty m:val="p"/>
          </m:rPr>
          <m:t>−</m:t>
        </m:r>
        <m:sSub>
          <m:e>
            <m:r>
              <m:t>𝛽</m:t>
            </m:r>
          </m:e>
          <m:sub>
            <m:r>
              <m:t>1</m:t>
            </m:r>
          </m:sub>
        </m:sSub>
        <m:r>
          <m:t>y</m:t>
        </m:r>
      </m:oMath>
    </w:p>
    <w:p>
      <w:pPr>
        <w:pStyle w:val="BodyText"/>
      </w:pPr>
      <w:r>
        <w:t xml:space="preserve">where</w:t>
      </w:r>
      <w:r>
        <w:t xml:space="preserve"> </w:t>
      </w:r>
      <m:oMath>
        <m:sSub>
          <m:e>
            <m:r>
              <m:t>𝛽</m:t>
            </m:r>
          </m:e>
          <m:sub>
            <m:r>
              <m:t>0</m:t>
            </m:r>
          </m:sub>
        </m:sSub>
      </m:oMath>
      <w:r>
        <w:t xml:space="preserve"> </w:t>
      </w:r>
      <w:r>
        <w:t xml:space="preserve">and</w:t>
      </w:r>
      <w:r>
        <w:t xml:space="preserve"> </w:t>
      </w:r>
      <m:oMath>
        <m:sSub>
          <m:e>
            <m:r>
              <m:t>𝛽</m:t>
            </m:r>
          </m:e>
          <m:sub>
            <m:r>
              <m:t>1</m:t>
            </m:r>
          </m:sub>
        </m:sSub>
      </m:oMath>
      <w:r>
        <w:t xml:space="preserve"> </w:t>
      </w:r>
      <w:r>
        <w:t xml:space="preserve">are parameters and y is a disease measure. For this particular case, the intercept is a yield property of a given plant genoptye in a given environment when the disease of interest is absent (or the attainable yield). The (negative) slope represents the change (reduction) in yield with change (increase) in disease intensity.</w:t>
      </w:r>
    </w:p>
    <w:p>
      <w:pPr>
        <w:pStyle w:val="BodyText"/>
      </w:pPr>
      <w:r>
        <w:t xml:space="preserve">The interpretation of the model parameters depends on the specific yield variable being related to disease. If relative yield loss is related to disease, the slope will be positive, because the loss (relative decrease in yield) will increase with the increase in disease intensity assessed at the critical time. Anyway, the differences in the intercept reflect the environmental effect on yield when disease is absent, while varying slopes reflect the environmental effect on yield response to disease</w:t>
      </w:r>
      <w:r>
        <w:t xml:space="preserve"> </w:t>
      </w:r>
      <w:r>
        <w:t xml:space="preserve">(Madden et al. 2007a)</w:t>
      </w:r>
      <w:r>
        <w:t xml:space="preserve">.</w:t>
      </w:r>
    </w:p>
    <w:bookmarkEnd w:id="793"/>
    <w:bookmarkStart w:id="794" w:name="example-1-single-study"/>
    <w:p>
      <w:pPr>
        <w:pStyle w:val="Heading2"/>
      </w:pPr>
      <w:r>
        <w:t xml:space="preserve">19.2 Example 1: single study</w:t>
      </w:r>
    </w:p>
    <w:p>
      <w:pPr>
        <w:pStyle w:val="FirstParagraph"/>
      </w:pPr>
      <w:r>
        <w:t xml:space="preserve">We demonstrate the fitting of linear regression models (assuming a straight line relationship) to crop loss data on the effects of white mold on soybean yield</w:t>
      </w:r>
      <w:r>
        <w:t xml:space="preserve"> </w:t>
      </w:r>
      <w:r>
        <w:t xml:space="preserve">(Lehner et al. 2016)</w:t>
      </w:r>
      <w:r>
        <w:t xml:space="preserve">. This is the same data illustrated in the previous chapter. Let’s load the data and assign them to a data frame named as</w:t>
      </w:r>
      <w:r>
        <w:t xml:space="preserve"> </w:t>
      </w:r>
      <w:r>
        <w:rPr>
          <w:rStyle w:val="VerbatimChar"/>
        </w:rPr>
        <w:t xml:space="preserve">wm.</w:t>
      </w:r>
    </w:p>
    <w:p>
      <w:pPr>
        <w:pStyle w:val="SourceCode"/>
      </w:pPr>
      <w:r>
        <w:rPr>
          <w:rStyle w:val="FunctionTok"/>
        </w:rPr>
        <w:t xml:space="preserve">library</w:t>
      </w:r>
      <w:r>
        <w:rPr>
          <w:rStyle w:val="NormalTok"/>
        </w:rPr>
        <w:t xml:space="preserve">(r4pde)</w:t>
      </w:r>
      <w:r>
        <w:br/>
      </w:r>
      <w:r>
        <w:rPr>
          <w:rStyle w:val="NormalTok"/>
        </w:rPr>
        <w:t xml:space="preserve">wm </w:t>
      </w:r>
      <w:r>
        <w:rPr>
          <w:rStyle w:val="OtherTok"/>
        </w:rPr>
        <w:t xml:space="preserve">&lt;-</w:t>
      </w:r>
      <w:r>
        <w:rPr>
          <w:rStyle w:val="NormalTok"/>
        </w:rPr>
        <w:t xml:space="preserve"> WhiteMoldSoybean</w:t>
      </w:r>
    </w:p>
    <w:p>
      <w:pPr>
        <w:pStyle w:val="FirstParagraph"/>
      </w:pPr>
      <w:r>
        <w:t xml:space="preserve">First, we will work with data from a single trial (trial 1).</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packages ─────────────────────────────────────── tidyverse 1.3.1 ──</w:t>
      </w:r>
    </w:p>
    <w:p>
      <w:pPr>
        <w:pStyle w:val="SourceCode"/>
      </w:pPr>
      <w:r>
        <w:rPr>
          <w:rStyle w:val="VerbatimChar"/>
        </w:rPr>
        <w:t xml:space="preserve">✔ ggplot2 3.4.4     ✔ purrr   1.0.2</w:t>
      </w:r>
      <w:r>
        <w:br/>
      </w:r>
      <w:r>
        <w:rPr>
          <w:rStyle w:val="VerbatimChar"/>
        </w:rPr>
        <w:t xml:space="preserve">✔ tibble  3.2.1     ✔ dplyr   1.1.3</w:t>
      </w:r>
      <w:r>
        <w:br/>
      </w:r>
      <w:r>
        <w:rPr>
          <w:rStyle w:val="VerbatimChar"/>
        </w:rPr>
        <w:t xml:space="preserve">✔ tidyr   1.3.0     ✔ stringr 1.5.0</w:t>
      </w:r>
      <w:r>
        <w:br/>
      </w:r>
      <w:r>
        <w:rPr>
          <w:rStyle w:val="VerbatimChar"/>
        </w:rPr>
        <w:t xml:space="preserve">✔ readr   2.1.3     ✔ forcats 0.5.2</w:t>
      </w:r>
    </w:p>
    <w:p>
      <w:pPr>
        <w:pStyle w:val="SourceCode"/>
      </w:pPr>
      <w:r>
        <w:rPr>
          <w:rStyle w:val="VerbatimChar"/>
        </w:rPr>
        <w:t xml:space="preserve">Warning: package 'tibble' was built under R version 4.1.2</w:t>
      </w:r>
    </w:p>
    <w:p>
      <w:pPr>
        <w:pStyle w:val="SourceCode"/>
      </w:pPr>
      <w:r>
        <w:rPr>
          <w:rStyle w:val="VerbatimChar"/>
        </w:rPr>
        <w:t xml:space="preserve">Warning: package 'tidyr' was built under R version 4.1.2</w:t>
      </w:r>
    </w:p>
    <w:p>
      <w:pPr>
        <w:pStyle w:val="SourceCode"/>
      </w:pPr>
      <w:r>
        <w:rPr>
          <w:rStyle w:val="VerbatimChar"/>
        </w:rPr>
        <w:t xml:space="preserve">Warning: package 'readr' was built under R version 4.1.2</w:t>
      </w:r>
    </w:p>
    <w:p>
      <w:pPr>
        <w:pStyle w:val="SourceCode"/>
      </w:pPr>
      <w:r>
        <w:rPr>
          <w:rStyle w:val="VerbatimChar"/>
        </w:rPr>
        <w:t xml:space="preserve">Warning: package 'stringr' was built under R version 4.1.2</w:t>
      </w:r>
    </w:p>
    <w:p>
      <w:pPr>
        <w:pStyle w:val="SourceCode"/>
      </w:pPr>
      <w:r>
        <w:rPr>
          <w:rStyle w:val="VerbatimChar"/>
        </w:rPr>
        <w:t xml:space="preserve">Warning: package 'forcats' was built under R version 4.1.2</w:t>
      </w:r>
    </w:p>
    <w:p>
      <w:pPr>
        <w:pStyle w:val="SourceCode"/>
      </w:pP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p>
    <w:p>
      <w:pPr>
        <w:pStyle w:val="SourceCode"/>
      </w:pPr>
      <w:r>
        <w:rPr>
          <w:rStyle w:val="NormalTok"/>
        </w:rPr>
        <w:t xml:space="preserve">wm1 </w:t>
      </w:r>
      <w:r>
        <w:rPr>
          <w:rStyle w:val="OtherTok"/>
        </w:rPr>
        <w:t xml:space="preserve">&lt;-</w:t>
      </w:r>
      <w:r>
        <w:rPr>
          <w:rStyle w:val="NormalTok"/>
        </w:rPr>
        <w:t xml:space="preserve"> wm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(study, inc, yld)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(study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FunctionTok"/>
        </w:rPr>
        <w:t xml:space="preserve">head</w:t>
      </w:r>
      <w:r>
        <w:rPr>
          <w:rStyle w:val="NormalTok"/>
        </w:rPr>
        <w:t xml:space="preserve">(wm1, </w:t>
      </w:r>
      <w:r>
        <w:rPr>
          <w:rStyle w:val="DecValTok"/>
        </w:rPr>
        <w:t xml:space="preserve">13</w:t>
      </w:r>
      <w:r>
        <w:rPr>
          <w:rStyle w:val="NormalTok"/>
        </w:rPr>
        <w:t xml:space="preserve">)</w:t>
      </w:r>
    </w:p>
    <w:p>
      <w:pPr>
        <w:pStyle w:val="SourceCode"/>
      </w:pPr>
      <w:r>
        <w:rPr>
          <w:rStyle w:val="VerbatimChar"/>
        </w:rPr>
        <w:t xml:space="preserve"># A tibble: 13 × 3</w:t>
      </w:r>
      <w:r>
        <w:br/>
      </w:r>
      <w:r>
        <w:rPr>
          <w:rStyle w:val="VerbatimChar"/>
        </w:rPr>
        <w:t xml:space="preserve">   study   inc   yld</w:t>
      </w:r>
      <w:r>
        <w:br/>
      </w:r>
      <w:r>
        <w:rPr>
          <w:rStyle w:val="VerbatimChar"/>
        </w:rPr>
        <w:t xml:space="preserve">   &lt;dbl&gt; &lt;dbl&gt; &lt;dbl&gt;</w:t>
      </w:r>
      <w:r>
        <w:br/>
      </w:r>
      <w:r>
        <w:rPr>
          <w:rStyle w:val="VerbatimChar"/>
        </w:rPr>
        <w:t xml:space="preserve"> 1     1    76  2265</w:t>
      </w:r>
      <w:r>
        <w:br/>
      </w:r>
      <w:r>
        <w:rPr>
          <w:rStyle w:val="VerbatimChar"/>
        </w:rPr>
        <w:t xml:space="preserve"> 2     1    53  2618</w:t>
      </w:r>
      <w:r>
        <w:br/>
      </w:r>
      <w:r>
        <w:rPr>
          <w:rStyle w:val="VerbatimChar"/>
        </w:rPr>
        <w:t xml:space="preserve"> 3     1    42  2554</w:t>
      </w:r>
      <w:r>
        <w:br/>
      </w:r>
      <w:r>
        <w:rPr>
          <w:rStyle w:val="VerbatimChar"/>
        </w:rPr>
        <w:t xml:space="preserve"> 4     1    37  2632</w:t>
      </w:r>
      <w:r>
        <w:br/>
      </w:r>
      <w:r>
        <w:rPr>
          <w:rStyle w:val="VerbatimChar"/>
        </w:rPr>
        <w:t xml:space="preserve"> 5     1    29  2820</w:t>
      </w:r>
      <w:r>
        <w:br/>
      </w:r>
      <w:r>
        <w:rPr>
          <w:rStyle w:val="VerbatimChar"/>
        </w:rPr>
        <w:t xml:space="preserve"> 6     1    42  2799</w:t>
      </w:r>
      <w:r>
        <w:br/>
      </w:r>
      <w:r>
        <w:rPr>
          <w:rStyle w:val="VerbatimChar"/>
        </w:rPr>
        <w:t xml:space="preserve"> 7     1    55  2503</w:t>
      </w:r>
      <w:r>
        <w:br/>
      </w:r>
      <w:r>
        <w:rPr>
          <w:rStyle w:val="VerbatimChar"/>
        </w:rPr>
        <w:t xml:space="preserve"> 8     1    40  2967</w:t>
      </w:r>
      <w:r>
        <w:br/>
      </w:r>
      <w:r>
        <w:rPr>
          <w:rStyle w:val="VerbatimChar"/>
        </w:rPr>
        <w:t xml:space="preserve"> 9     1    26  2965</w:t>
      </w:r>
      <w:r>
        <w:br/>
      </w:r>
      <w:r>
        <w:rPr>
          <w:rStyle w:val="VerbatimChar"/>
        </w:rPr>
        <w:t xml:space="preserve">10     1    18  3088</w:t>
      </w:r>
      <w:r>
        <w:br/>
      </w:r>
      <w:r>
        <w:rPr>
          <w:rStyle w:val="VerbatimChar"/>
        </w:rPr>
        <w:t xml:space="preserve">11     1    27  3044</w:t>
      </w:r>
      <w:r>
        <w:br/>
      </w:r>
      <w:r>
        <w:rPr>
          <w:rStyle w:val="VerbatimChar"/>
        </w:rPr>
        <w:t xml:space="preserve">12     1    28  2925</w:t>
      </w:r>
      <w:r>
        <w:br/>
      </w:r>
      <w:r>
        <w:rPr>
          <w:rStyle w:val="VerbatimChar"/>
        </w:rPr>
        <w:t xml:space="preserve">13     1    36  2867</w:t>
      </w:r>
    </w:p>
    <w:bookmarkEnd w:id="794"/>
    <w:bookmarkStart w:id="795" w:name="linear-regression-2"/>
    <w:p>
      <w:pPr>
        <w:pStyle w:val="Heading2"/>
      </w:pPr>
      <w:r>
        <w:t xml:space="preserve">19.3 Linear regression</w:t>
      </w:r>
    </w:p>
    <w:p>
      <w:pPr>
        <w:pStyle w:val="FirstParagraph"/>
      </w:pPr>
      <w:r>
        <w:t xml:space="preserve">Assuming a linear relationship between</w:t>
      </w:r>
      <w:r>
        <w:t xml:space="preserve"> </w:t>
      </w:r>
      <w:r>
        <w:rPr>
          <w:rStyle w:val="VerbatimChar"/>
        </w:rPr>
        <w:t xml:space="preserve">yld</w:t>
      </w:r>
      <w:r>
        <w:t xml:space="preserve"> </w:t>
      </w:r>
      <w:r>
        <w:t xml:space="preserve">and</w:t>
      </w:r>
      <w:r>
        <w:t xml:space="preserve"> </w:t>
      </w:r>
      <w:r>
        <w:rPr>
          <w:rStyle w:val="VerbatimChar"/>
        </w:rPr>
        <w:t xml:space="preserve">inc</w:t>
      </w:r>
      <w:r>
        <w:t xml:space="preserve">, we can employ a linear regression model for trial 1 using the</w:t>
      </w:r>
      <w:r>
        <w:t xml:space="preserve"> </w:t>
      </w:r>
      <w:r>
        <w:rPr>
          <w:rStyle w:val="VerbatimChar"/>
        </w:rPr>
        <w:t xml:space="preserve">lm()</w:t>
      </w:r>
      <w:r>
        <w:t xml:space="preserve"> </w:t>
      </w:r>
      <w:r>
        <w:t xml:space="preserve">function.</w:t>
      </w:r>
    </w:p>
    <w:p>
      <w:pPr>
        <w:pStyle w:val="SourceCode"/>
      </w:pPr>
      <w:r>
        <w:rPr>
          <w:rStyle w:val="NormalTok"/>
        </w:rPr>
        <w:t xml:space="preserve">lm1 </w:t>
      </w:r>
      <w:r>
        <w:rPr>
          <w:rStyle w:val="OtherTok"/>
        </w:rPr>
        <w:t xml:space="preserve">&lt;-</w:t>
      </w:r>
      <w:r>
        <w:rPr>
          <w:rStyle w:val="NormalTok"/>
        </w:rPr>
        <w:t xml:space="preserve">  </w:t>
      </w:r>
      <w:r>
        <w:rPr>
          <w:rStyle w:val="FunctionTok"/>
        </w:rPr>
        <w:t xml:space="preserve">lm</w:t>
      </w:r>
      <w:r>
        <w:rPr>
          <w:rStyle w:val="NormalTok"/>
        </w:rPr>
        <w:t xml:space="preserve">(yld </w:t>
      </w:r>
      <w:r>
        <w:rPr>
          <w:rStyle w:val="SpecialCharTok"/>
        </w:rPr>
        <w:t xml:space="preserve">~</w:t>
      </w:r>
      <w:r>
        <w:rPr>
          <w:rStyle w:val="NormalTok"/>
        </w:rPr>
        <w:t xml:space="preserve"> inc, </w:t>
      </w:r>
      <w:r>
        <w:rPr>
          <w:rStyle w:val="AttributeTok"/>
        </w:rPr>
        <w:t xml:space="preserve">data =</w:t>
      </w:r>
      <w:r>
        <w:rPr>
          <w:rStyle w:val="NormalTok"/>
        </w:rPr>
        <w:t xml:space="preserve"> wm1) </w:t>
      </w:r>
      <w:r>
        <w:br/>
      </w:r>
      <w:r>
        <w:rPr>
          <w:rStyle w:val="NormalTok"/>
        </w:rPr>
        <w:t xml:space="preserve">jtools</w:t>
      </w:r>
      <w:r>
        <w:rPr>
          <w:rStyle w:val="SpecialCharTok"/>
        </w:rPr>
        <w:t xml:space="preserve">::</w:t>
      </w:r>
      <w:r>
        <w:rPr>
          <w:rStyle w:val="FunctionTok"/>
        </w:rPr>
        <w:t xml:space="preserve">summ</w:t>
      </w:r>
      <w:r>
        <w:rPr>
          <w:rStyle w:val="NormalTok"/>
        </w:rPr>
        <w:t xml:space="preserve">(lm1)</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Observations</w:t>
            </w:r>
          </w:p>
        </w:tc>
        <w:tc>
          <w:tcPr/>
          <w:p>
            <w:pPr>
              <w:pStyle w:val="Compact"/>
              <w:jc w:val="right"/>
            </w:pPr>
            <w:r>
              <w:t xml:space="preserve">13</w:t>
            </w:r>
          </w:p>
        </w:tc>
      </w:tr>
      <w:tr>
        <w:tc>
          <w:tcPr/>
          <w:p>
            <w:pPr>
              <w:pStyle w:val="Compact"/>
              <w:jc w:val="left"/>
            </w:pPr>
            <w:r>
              <w:t xml:space="preserve">Dependent variable</w:t>
            </w:r>
          </w:p>
        </w:tc>
        <w:tc>
          <w:tcPr/>
          <w:p>
            <w:pPr>
              <w:pStyle w:val="Compact"/>
              <w:jc w:val="right"/>
            </w:pPr>
            <w:r>
              <w:t xml:space="preserve">yld</w:t>
            </w:r>
          </w:p>
        </w:tc>
      </w:tr>
      <w:tr>
        <w:tc>
          <w:tcPr/>
          <w:p>
            <w:pPr>
              <w:pStyle w:val="Compact"/>
              <w:jc w:val="left"/>
            </w:pPr>
            <w:r>
              <w:t xml:space="preserve">Type</w:t>
            </w:r>
          </w:p>
        </w:tc>
        <w:tc>
          <w:tcPr/>
          <w:p>
            <w:pPr>
              <w:pStyle w:val="Compact"/>
              <w:jc w:val="right"/>
            </w:pPr>
            <w:r>
              <w:t xml:space="preserve">OLS linear regression</w:t>
            </w:r>
          </w:p>
        </w:tc>
      </w:tr>
    </w:tbl>
    <w:p>
      <w:pPr>
        <w:pStyle w:val="BodyText"/>
      </w:pPr>
      <w:r>
        <w:t xml:space="preserve"> </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F(1,11)</w:t>
            </w:r>
          </w:p>
        </w:tc>
        <w:tc>
          <w:tcPr/>
          <w:p>
            <w:pPr>
              <w:pStyle w:val="Compact"/>
              <w:jc w:val="right"/>
            </w:pPr>
            <w:r>
              <w:t xml:space="preserve">46.86</w:t>
            </w:r>
          </w:p>
        </w:tc>
      </w:tr>
      <w:tr>
        <w:tc>
          <w:tcPr/>
          <w:p>
            <w:pPr>
              <w:pStyle w:val="Compact"/>
              <w:jc w:val="left"/>
            </w:pPr>
            <w:r>
              <w:t xml:space="preserve">R²</w:t>
            </w:r>
          </w:p>
        </w:tc>
        <w:tc>
          <w:tcPr/>
          <w:p>
            <w:pPr>
              <w:pStyle w:val="Compact"/>
              <w:jc w:val="right"/>
            </w:pPr>
            <w:r>
              <w:t xml:space="preserve">0.81</w:t>
            </w:r>
          </w:p>
        </w:tc>
      </w:tr>
      <w:tr>
        <w:tc>
          <w:tcPr/>
          <w:p>
            <w:pPr>
              <w:pStyle w:val="Compact"/>
              <w:jc w:val="left"/>
            </w:pPr>
            <w:r>
              <w:t xml:space="preserve">Adj. R²</w:t>
            </w:r>
          </w:p>
        </w:tc>
        <w:tc>
          <w:tcPr/>
          <w:p>
            <w:pPr>
              <w:pStyle w:val="Compact"/>
              <w:jc w:val="right"/>
            </w:pPr>
            <w:r>
              <w:t xml:space="preserve">0.79</w:t>
            </w:r>
          </w:p>
        </w:tc>
      </w:tr>
    </w:tbl>
    <w:p>
      <w:pPr>
        <w:pStyle w:val="BodyText"/>
      </w:pPr>
      <w:r>
        <w:t xml:space="preserve"> </w:t>
      </w:r>
    </w:p>
    <w:tbl>
      <w:tblPr>
        <w:tblStyle w:val="Table"/>
        <w:tblW w:type="auto" w:w="0"/>
        <w:tblLook w:firstRow="1" w:lastRow="1"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right"/>
            </w:pPr>
            <w:r>
              <w:t xml:space="preserve">Est.</w:t>
            </w:r>
          </w:p>
        </w:tc>
        <w:tc>
          <w:tcPr/>
          <w:p>
            <w:pPr>
              <w:pStyle w:val="Compact"/>
              <w:jc w:val="right"/>
            </w:pPr>
            <w:r>
              <w:t xml:space="preserve">S.E.</w:t>
            </w:r>
          </w:p>
        </w:tc>
        <w:tc>
          <w:tcPr/>
          <w:p>
            <w:pPr>
              <w:pStyle w:val="Compact"/>
              <w:jc w:val="right"/>
            </w:pPr>
            <w:r>
              <w:t xml:space="preserve">t val.</w:t>
            </w:r>
          </w:p>
        </w:tc>
        <w:tc>
          <w:tcPr/>
          <w:p>
            <w:pPr>
              <w:pStyle w:val="Compact"/>
              <w:jc w:val="right"/>
            </w:pPr>
            <w:r>
              <w:t xml:space="preserve">p</w:t>
            </w:r>
          </w:p>
        </w:tc>
      </w:tr>
      <w:tr>
        <w:tc>
          <w:tcPr/>
          <w:p>
            <w:pPr>
              <w:pStyle w:val="Compact"/>
              <w:jc w:val="left"/>
            </w:pPr>
            <w:r>
              <w:t xml:space="preserve">(Intercept)</w:t>
            </w:r>
          </w:p>
        </w:tc>
        <w:tc>
          <w:tcPr/>
          <w:p>
            <w:pPr>
              <w:pStyle w:val="Compact"/>
              <w:jc w:val="right"/>
            </w:pPr>
            <w:r>
              <w:t xml:space="preserve">3329.14</w:t>
            </w:r>
          </w:p>
        </w:tc>
        <w:tc>
          <w:tcPr/>
          <w:p>
            <w:pPr>
              <w:pStyle w:val="Compact"/>
              <w:jc w:val="right"/>
            </w:pPr>
            <w:r>
              <w:t xml:space="preserve">86.84</w:t>
            </w:r>
          </w:p>
        </w:tc>
        <w:tc>
          <w:tcPr/>
          <w:p>
            <w:pPr>
              <w:pStyle w:val="Compact"/>
              <w:jc w:val="right"/>
            </w:pPr>
            <w:r>
              <w:t xml:space="preserve">38.33</w:t>
            </w:r>
          </w:p>
        </w:tc>
        <w:tc>
          <w:tcPr/>
          <w:p>
            <w:pPr>
              <w:pStyle w:val="Compact"/>
              <w:jc w:val="right"/>
            </w:pPr>
            <w:r>
              <w:t xml:space="preserve">0.00</w:t>
            </w:r>
          </w:p>
        </w:tc>
      </w:tr>
      <w:tr>
        <w:tc>
          <w:tcPr/>
          <w:p>
            <w:pPr>
              <w:pStyle w:val="Compact"/>
              <w:jc w:val="left"/>
            </w:pPr>
            <w:r>
              <w:t xml:space="preserve">inc</w:t>
            </w:r>
          </w:p>
        </w:tc>
        <w:tc>
          <w:tcPr/>
          <w:p>
            <w:pPr>
              <w:pStyle w:val="Compact"/>
              <w:jc w:val="right"/>
            </w:pPr>
            <w:r>
              <w:t xml:space="preserve">-14.21</w:t>
            </w:r>
          </w:p>
        </w:tc>
        <w:tc>
          <w:tcPr/>
          <w:p>
            <w:pPr>
              <w:pStyle w:val="Compact"/>
              <w:jc w:val="right"/>
            </w:pPr>
            <w:r>
              <w:t xml:space="preserve">2.08</w:t>
            </w:r>
          </w:p>
        </w:tc>
        <w:tc>
          <w:tcPr/>
          <w:p>
            <w:pPr>
              <w:pStyle w:val="Compact"/>
              <w:jc w:val="right"/>
            </w:pPr>
            <w:r>
              <w:t xml:space="preserve">-6.85</w:t>
            </w:r>
          </w:p>
        </w:tc>
        <w:tc>
          <w:tcPr/>
          <w:p>
            <w:pPr>
              <w:pStyle w:val="Compact"/>
              <w:jc w:val="right"/>
            </w:pPr>
            <w:r>
              <w:t xml:space="preserve">0.00</w:t>
            </w:r>
          </w:p>
        </w:tc>
      </w:tr>
      <w:tr>
        <w:tc>
          <w:tcPr/>
          <w:p>
            <w:pPr>
              <w:pStyle w:val="Compact"/>
              <w:jc w:val="left"/>
            </w:pPr>
            <w:r>
              <w:t xml:space="preserve"> </w:t>
            </w:r>
            <w:r>
              <w:t xml:space="preserve">Standard errors: OLS</w:t>
            </w:r>
          </w:p>
        </w:tc>
        <w:tc>
          <w:tcPr/>
          <w:p>
            <w:pPr>
              <w:pStyle w:val="Compact"/>
            </w:pPr>
          </w:p>
        </w:tc>
        <w:tc>
          <w:tcPr/>
          <w:p>
            <w:pPr>
              <w:pStyle w:val="Compact"/>
            </w:pPr>
          </w:p>
        </w:tc>
        <w:tc>
          <w:tcPr/>
          <w:p>
            <w:pPr>
              <w:pStyle w:val="Compact"/>
            </w:pPr>
          </w:p>
        </w:tc>
        <w:tc>
          <w:tcPr/>
          <w:p>
            <w:pPr>
              <w:pStyle w:val="Compact"/>
            </w:pPr>
          </w:p>
        </w:tc>
      </w:tr>
    </w:tbl>
    <w:p>
      <w:pPr>
        <w:pStyle w:val="BodyText"/>
      </w:pPr>
      <w:r>
        <w:t xml:space="preserve">In the summary output, we can notice that the model explains a statistically significant and substantial proportion of variance. The model’s intercept, corresponding to inc = 0, is at 3329.14. The effect of inc is statistically significant and negative ( beta = -14.21). In another words, 140.21 kg is lost for each 10 percent point increase in incidence, given the attainable yield of 3,329.14 kg.</w:t>
      </w:r>
    </w:p>
    <w:bookmarkEnd w:id="795"/>
    <w:bookmarkStart w:id="802" w:name="damage-coefficients"/>
    <w:p>
      <w:pPr>
        <w:pStyle w:val="Heading2"/>
      </w:pPr>
      <w:r>
        <w:t xml:space="preserve">19.4 Damage coefficients</w:t>
      </w:r>
    </w:p>
    <w:p>
      <w:pPr>
        <w:pStyle w:val="FirstParagraph"/>
      </w:pPr>
      <w:r>
        <w:t xml:space="preserve">Damage curves offer a visual representation of how plant diseases can impact a given crop in terms of yield loss. When we want to normalize these effects to better compare across different systems or conditions, it is useful to express these curves in relative terms rather than absolute ones. To achieve this, we can adjust the derived slope by dividing it by the intercept. This step essentially scales the rate of damage in relation to the baseline or the starting point (when there’s no damage). By subsequently multiplying the result by 100, we convert this value into a percentage. This percentage is termed the</w:t>
      </w:r>
      <w:r>
        <w:t xml:space="preserve"> </w:t>
      </w:r>
      <w:r>
        <w:t xml:space="preserve">“</w:t>
      </w:r>
      <w:r>
        <w:t xml:space="preserve">relative damage coefficient</w:t>
      </w:r>
      <w:r>
        <w:t xml:space="preserve">”</w:t>
      </w:r>
      <w:r>
        <w:t xml:space="preserve">. What makes this coefficient particularly useful is its ability to standardize the measurement of damage, facilitating comparisons across diverse pathosystems.</w:t>
      </w:r>
    </w:p>
    <w:p>
      <w:pPr>
        <w:pStyle w:val="BodyText"/>
      </w:pPr>
      <w:r>
        <w:t xml:space="preserve">Two plots can be produced, one that shows the effect of the disease on the relative yield and the other on the effect on yield loss (which in this case represents a positive slope). Both representations can be found in the literature. Let’s use the estimated coefficients and produce these two plots.</w:t>
      </w:r>
    </w:p>
    <w:p>
      <w:pPr>
        <w:pStyle w:val="SourceCode"/>
      </w:pPr>
      <w:r>
        <w:rPr>
          <w:rStyle w:val="CommentTok"/>
        </w:rPr>
        <w:t xml:space="preserve"># Extract the coefficients from model fit</w:t>
      </w:r>
      <w:r>
        <w:br/>
      </w:r>
      <w:r>
        <w:rPr>
          <w:rStyle w:val="NormalTok"/>
        </w:rPr>
        <w:t xml:space="preserve">dc </w:t>
      </w:r>
      <w:r>
        <w:rPr>
          <w:rStyle w:val="OtherTok"/>
        </w:rPr>
        <w:t xml:space="preserve">&lt;-</w:t>
      </w:r>
      <w:r>
        <w:rPr>
          <w:rStyle w:val="NormalTok"/>
        </w:rPr>
        <w:t xml:space="preserve"> (lm1</w:t>
      </w:r>
      <w:r>
        <w:rPr>
          <w:rStyle w:val="SpecialCharTok"/>
        </w:rPr>
        <w:t xml:space="preserve">$</w:t>
      </w:r>
      <w:r>
        <w:rPr>
          <w:rStyle w:val="NormalTok"/>
        </w:rPr>
        <w:t xml:space="preserve">coefficients[</w:t>
      </w:r>
      <w:r>
        <w:rPr>
          <w:rStyle w:val="DecValTok"/>
        </w:rPr>
        <w:t xml:space="preserve">2</w:t>
      </w:r>
      <w:r>
        <w:rPr>
          <w:rStyle w:val="NormalTok"/>
        </w:rPr>
        <w:t xml:space="preserve">]</w:t>
      </w:r>
      <w:r>
        <w:rPr>
          <w:rStyle w:val="SpecialCharTok"/>
        </w:rPr>
        <w:t xml:space="preserve">/</w:t>
      </w:r>
      <w:r>
        <w:rPr>
          <w:rStyle w:val="NormalTok"/>
        </w:rPr>
        <w:t xml:space="preserve">lm1</w:t>
      </w:r>
      <w:r>
        <w:rPr>
          <w:rStyle w:val="SpecialCharTok"/>
        </w:rPr>
        <w:t xml:space="preserve">$</w:t>
      </w:r>
      <w:r>
        <w:rPr>
          <w:rStyle w:val="NormalTok"/>
        </w:rPr>
        <w:t xml:space="preserve">coefficients[</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dc </w:t>
      </w:r>
    </w:p>
    <w:p>
      <w:pPr>
        <w:pStyle w:val="SourceCode"/>
      </w:pPr>
      <w:r>
        <w:rPr>
          <w:rStyle w:val="VerbatimChar"/>
        </w:rPr>
        <w:t xml:space="preserve">      inc </w:t>
      </w:r>
      <w:r>
        <w:br/>
      </w:r>
      <w:r>
        <w:rPr>
          <w:rStyle w:val="VerbatimChar"/>
        </w:rPr>
        <w:t xml:space="preserve">-0.426775 </w:t>
      </w:r>
    </w:p>
    <w:p>
      <w:pPr>
        <w:pStyle w:val="SourceCode"/>
      </w:pPr>
      <w:r>
        <w:rPr>
          <w:rStyle w:val="CommentTok"/>
        </w:rPr>
        <w:t xml:space="preserve"># Plot the relative damage curve</w:t>
      </w:r>
      <w:r>
        <w:br/>
      </w:r>
      <w:r>
        <w:rPr>
          <w:rStyle w:val="NormalTok"/>
        </w:rPr>
        <w:t xml:space="preserve">x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FloatTok"/>
        </w:rPr>
        <w:t xml:space="preserve">0.1</w:t>
      </w:r>
      <w:r>
        <w:rPr>
          <w:rStyle w:val="NormalTok"/>
        </w:rPr>
        <w:t xml:space="preserve">)</w:t>
      </w:r>
      <w:r>
        <w:br/>
      </w:r>
      <w:r>
        <w:rPr>
          <w:rStyle w:val="NormalTok"/>
        </w:rPr>
        <w:t xml:space="preserve">y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FloatTok"/>
        </w:rPr>
        <w:t xml:space="preserve">0.1</w:t>
      </w:r>
      <w:r>
        <w:rPr>
          <w:rStyle w:val="NormalTok"/>
        </w:rPr>
        <w:t xml:space="preserv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(x,y)</w:t>
      </w:r>
      <w:r>
        <w:br/>
      </w:r>
      <w:r>
        <w:br/>
      </w:r>
      <w:r>
        <w:rPr>
          <w:rStyle w:val="NormalTok"/>
        </w:rPr>
        <w:t xml:space="preserve">p1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"NA"</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intercept =</w:t>
      </w:r>
      <w:r>
        <w:rPr>
          <w:rStyle w:val="NormalTok"/>
        </w:rPr>
        <w:t xml:space="preserve"> </w:t>
      </w:r>
      <w:r>
        <w:rPr>
          <w:rStyle w:val="DecValTok"/>
        </w:rPr>
        <w:t xml:space="preserve">100</w:t>
      </w:r>
      <w:r>
        <w:rPr>
          <w:rStyle w:val="NormalTok"/>
        </w:rPr>
        <w:t xml:space="preserve">, </w:t>
      </w:r>
      <w:r>
        <w:rPr>
          <w:rStyle w:val="AttributeTok"/>
        </w:rPr>
        <w:t xml:space="preserve">slope =</w:t>
      </w:r>
      <w:r>
        <w:rPr>
          <w:rStyle w:val="NormalTok"/>
        </w:rPr>
        <w:t xml:space="preserve"> dc))</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"Incidence (%)"</w:t>
      </w:r>
      <w:r>
        <w:rPr>
          <w:rStyle w:val="NormalTok"/>
        </w:rPr>
        <w:t xml:space="preserve">, </w:t>
      </w:r>
      <w:r>
        <w:rPr>
          <w:rStyle w:val="AttributeTok"/>
        </w:rPr>
        <w:t xml:space="preserve">y =</w:t>
      </w:r>
      <w:r>
        <w:rPr>
          <w:rStyle w:val="NormalTok"/>
        </w:rPr>
        <w:t xml:space="preserve"> </w:t>
      </w:r>
      <w:r>
        <w:rPr>
          <w:rStyle w:val="StringTok"/>
        </w:rPr>
        <w:t xml:space="preserve">"Yield (%)"</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60</w:t>
      </w:r>
      <w:r>
        <w:rPr>
          <w:rStyle w:val="NormalTok"/>
        </w:rPr>
        <w:t xml:space="preserve">, </w:t>
      </w:r>
      <w:r>
        <w:rPr>
          <w:rStyle w:val="AttributeTok"/>
        </w:rPr>
        <w:t xml:space="preserve">y =</w:t>
      </w:r>
      <w:r>
        <w:rPr>
          <w:rStyle w:val="NormalTok"/>
        </w:rPr>
        <w:t xml:space="preserve"> </w:t>
      </w:r>
      <w:r>
        <w:rPr>
          <w:rStyle w:val="DecValTok"/>
        </w:rPr>
        <w:t xml:space="preserve">60</w:t>
      </w:r>
      <w:r>
        <w:rPr>
          <w:rStyle w:val="NormalTok"/>
        </w:rPr>
        <w:t xml:space="preserve">, </w:t>
      </w:r>
      <w:r>
        <w:rPr>
          <w:rStyle w:val="AttributeTok"/>
        </w:rPr>
        <w:t xml:space="preserve">label =</w:t>
      </w:r>
      <w:r>
        <w:rPr>
          <w:rStyle w:val="NormalTok"/>
        </w:rPr>
        <w:t xml:space="preserve"> </w:t>
      </w:r>
      <w:r>
        <w:rPr>
          <w:rStyle w:val="StringTok"/>
        </w:rPr>
        <w:t xml:space="preserve">"DC = -0.42"</w:t>
      </w:r>
      <w:r>
        <w:rPr>
          <w:rStyle w:val="NormalTok"/>
        </w:rPr>
        <w:t xml:space="preserve">)</w:t>
      </w:r>
      <w:r>
        <w:br/>
      </w:r>
      <w:r>
        <w:br/>
      </w:r>
      <w:r>
        <w:rPr>
          <w:rStyle w:val="NormalTok"/>
        </w:rPr>
        <w:t xml:space="preserve">p1 </w:t>
      </w:r>
    </w:p>
    <w:p>
      <w:pPr>
        <w:pStyle w:val="FirstParagraph"/>
      </w:pPr>
      <w:r>
        <w:drawing>
          <wp:inline>
            <wp:extent cx="5943600" cy="4754880"/>
            <wp:effectExtent b="0" l="0" r="0" t="0"/>
            <wp:docPr descr="" title="" id="797" name="Picture"/>
            <a:graphic>
              <a:graphicData uri="http://schemas.openxmlformats.org/drawingml/2006/picture">
                <pic:pic>
                  <pic:nvPicPr>
                    <pic:cNvPr descr="yieldloss-regression-models_files/figure-docx/unnamed-chunk-4-1.png" id="798" name="Picture"/>
                    <pic:cNvPicPr>
                      <a:picLocks noChangeArrowheads="1" noChangeAspect="1"/>
                    </pic:cNvPicPr>
                  </pic:nvPicPr>
                  <pic:blipFill>
                    <a:blip r:embed="rId79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Plot for the relative yield decrease</w:t>
      </w:r>
      <w:r>
        <w:br/>
      </w:r>
      <w:r>
        <w:rPr>
          <w:rStyle w:val="NormalTok"/>
        </w:rPr>
        <w:t xml:space="preserve">dc2 </w:t>
      </w:r>
      <w:r>
        <w:rPr>
          <w:rStyle w:val="OtherTok"/>
        </w:rPr>
        <w:t xml:space="preserve">&lt;-</w:t>
      </w:r>
      <w:r>
        <w:rPr>
          <w:rStyle w:val="NormalTok"/>
        </w:rPr>
        <w:t xml:space="preserve"> (</w:t>
      </w:r>
      <w:r>
        <w:rPr>
          <w:rStyle w:val="SpecialCharTok"/>
        </w:rPr>
        <w:t xml:space="preserve">-</w:t>
      </w:r>
      <w:r>
        <w:rPr>
          <w:rStyle w:val="NormalTok"/>
        </w:rPr>
        <w:t xml:space="preserve">lm1</w:t>
      </w:r>
      <w:r>
        <w:rPr>
          <w:rStyle w:val="SpecialCharTok"/>
        </w:rPr>
        <w:t xml:space="preserve">$</w:t>
      </w:r>
      <w:r>
        <w:rPr>
          <w:rStyle w:val="NormalTok"/>
        </w:rPr>
        <w:t xml:space="preserve">coefficients[</w:t>
      </w:r>
      <w:r>
        <w:rPr>
          <w:rStyle w:val="DecValTok"/>
        </w:rPr>
        <w:t xml:space="preserve">2</w:t>
      </w:r>
      <w:r>
        <w:rPr>
          <w:rStyle w:val="NormalTok"/>
        </w:rPr>
        <w:t xml:space="preserve">]</w:t>
      </w:r>
      <w:r>
        <w:rPr>
          <w:rStyle w:val="SpecialCharTok"/>
        </w:rPr>
        <w:t xml:space="preserve">/</w:t>
      </w:r>
      <w:r>
        <w:rPr>
          <w:rStyle w:val="NormalTok"/>
        </w:rPr>
        <w:t xml:space="preserve">lm1</w:t>
      </w:r>
      <w:r>
        <w:rPr>
          <w:rStyle w:val="SpecialCharTok"/>
        </w:rPr>
        <w:t xml:space="preserve">$</w:t>
      </w:r>
      <w:r>
        <w:rPr>
          <w:rStyle w:val="NormalTok"/>
        </w:rPr>
        <w:t xml:space="preserve">coefficients[</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dc2 </w:t>
      </w:r>
    </w:p>
    <w:p>
      <w:pPr>
        <w:pStyle w:val="SourceCode"/>
      </w:pPr>
      <w:r>
        <w:rPr>
          <w:rStyle w:val="VerbatimChar"/>
        </w:rPr>
        <w:t xml:space="preserve">     inc </w:t>
      </w:r>
      <w:r>
        <w:br/>
      </w:r>
      <w:r>
        <w:rPr>
          <w:rStyle w:val="VerbatimChar"/>
        </w:rPr>
        <w:t xml:space="preserve">0.426775 </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(x,y)</w:t>
      </w:r>
      <w:r>
        <w:br/>
      </w:r>
      <w:r>
        <w:rPr>
          <w:rStyle w:val="NormalTok"/>
        </w:rPr>
        <w:t xml:space="preserve">p2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"NA"</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dc2))</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"Incidence (%)"</w:t>
      </w:r>
      <w:r>
        <w:rPr>
          <w:rStyle w:val="NormalTok"/>
        </w:rPr>
        <w:t xml:space="preserve">, </w:t>
      </w:r>
      <w:r>
        <w:rPr>
          <w:rStyle w:val="AttributeTok"/>
        </w:rPr>
        <w:t xml:space="preserve">y =</w:t>
      </w:r>
      <w:r>
        <w:rPr>
          <w:rStyle w:val="NormalTok"/>
        </w:rPr>
        <w:t xml:space="preserve"> </w:t>
      </w:r>
      <w:r>
        <w:rPr>
          <w:rStyle w:val="StringTok"/>
        </w:rPr>
        <w:t xml:space="preserve">"Yield loss (%)"</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60</w:t>
      </w:r>
      <w:r>
        <w:rPr>
          <w:rStyle w:val="NormalTok"/>
        </w:rPr>
        <w:t xml:space="preserve">, </w:t>
      </w:r>
      <w:r>
        <w:rPr>
          <w:rStyle w:val="AttributeTok"/>
        </w:rPr>
        <w:t xml:space="preserve">y =</w:t>
      </w:r>
      <w:r>
        <w:rPr>
          <w:rStyle w:val="NormalTok"/>
        </w:rPr>
        <w:t xml:space="preserve"> </w:t>
      </w:r>
      <w:r>
        <w:rPr>
          <w:rStyle w:val="DecValTok"/>
        </w:rPr>
        <w:t xml:space="preserve">60</w:t>
      </w:r>
      <w:r>
        <w:rPr>
          <w:rStyle w:val="NormalTok"/>
        </w:rPr>
        <w:t xml:space="preserve">, </w:t>
      </w:r>
      <w:r>
        <w:rPr>
          <w:rStyle w:val="AttributeTok"/>
        </w:rPr>
        <w:t xml:space="preserve">label =</w:t>
      </w:r>
      <w:r>
        <w:rPr>
          <w:rStyle w:val="NormalTok"/>
        </w:rPr>
        <w:t xml:space="preserve"> </w:t>
      </w:r>
      <w:r>
        <w:rPr>
          <w:rStyle w:val="StringTok"/>
        </w:rPr>
        <w:t xml:space="preserve">"DC = 0.42"</w:t>
      </w:r>
      <w:r>
        <w:rPr>
          <w:rStyle w:val="NormalTok"/>
        </w:rPr>
        <w:t xml:space="preserve">)</w:t>
      </w:r>
      <w:r>
        <w:br/>
      </w:r>
      <w:r>
        <w:rPr>
          <w:rStyle w:val="NormalTok"/>
        </w:rPr>
        <w:t xml:space="preserve">p2 </w:t>
      </w:r>
    </w:p>
    <w:p>
      <w:pPr>
        <w:pStyle w:val="FirstParagraph"/>
      </w:pPr>
      <w:r>
        <w:drawing>
          <wp:inline>
            <wp:extent cx="5943600" cy="4754880"/>
            <wp:effectExtent b="0" l="0" r="0" t="0"/>
            <wp:docPr descr="" title="" id="800" name="Picture"/>
            <a:graphic>
              <a:graphicData uri="http://schemas.openxmlformats.org/drawingml/2006/picture">
                <pic:pic>
                  <pic:nvPicPr>
                    <pic:cNvPr descr="yieldloss-regression-models_files/figure-docx/unnamed-chunk-4-2.png" id="801" name="Picture"/>
                    <pic:cNvPicPr>
                      <a:picLocks noChangeArrowheads="1" noChangeAspect="1"/>
                    </pic:cNvPicPr>
                  </pic:nvPicPr>
                  <pic:blipFill>
                    <a:blip r:embed="rId799"/>
                    <a:stretch>
                      <a:fillRect/>
                    </a:stretch>
                  </pic:blipFill>
                  <pic:spPr bwMode="auto">
                    <a:xfrm>
                      <a:off x="0" y="0"/>
                      <a:ext cx="5943600" cy="4754880"/>
                    </a:xfrm>
                    <a:prstGeom prst="rect">
                      <a:avLst/>
                    </a:prstGeom>
                    <a:noFill/>
                    <a:ln w="9525">
                      <a:noFill/>
                      <a:headEnd/>
                      <a:tailEnd/>
                    </a:ln>
                  </pic:spPr>
                </pic:pic>
              </a:graphicData>
            </a:graphic>
          </wp:inline>
        </w:drawing>
      </w:r>
    </w:p>
    <w:bookmarkEnd w:id="802"/>
    <w:bookmarkStart w:id="818" w:name="example-2-multiple-studies"/>
    <w:p>
      <w:pPr>
        <w:pStyle w:val="Heading2"/>
      </w:pPr>
      <w:r>
        <w:t xml:space="preserve">19.5 Example 2: Multiple studies</w:t>
      </w:r>
    </w:p>
    <w:bookmarkStart w:id="803" w:name="introduction-5"/>
    <w:p>
      <w:pPr>
        <w:pStyle w:val="Heading3"/>
      </w:pPr>
      <w:r>
        <w:t xml:space="preserve">19.5.1 Introduction</w:t>
      </w:r>
    </w:p>
    <w:p>
      <w:pPr>
        <w:pStyle w:val="FirstParagraph"/>
      </w:pPr>
      <w:r>
        <w:t xml:space="preserve">When managing data sourced from multiple studies (or experiments), a naive and straightforward approach is to pool all the data and fit a</w:t>
      </w:r>
      <w:r>
        <w:t xml:space="preserve"> </w:t>
      </w:r>
      <w:r>
        <w:t xml:space="preserve">“</w:t>
      </w:r>
      <w:r>
        <w:t xml:space="preserve">global</w:t>
      </w:r>
      <w:r>
        <w:t xml:space="preserve">”</w:t>
      </w:r>
      <w:r>
        <w:t xml:space="preserve"> </w:t>
      </w:r>
      <w:r>
        <w:t xml:space="preserve">linear regression. This option, while efficient, operates under the assumption that the different studies share common underlying characteristics, which might not always be the case.</w:t>
      </w:r>
    </w:p>
    <w:p>
      <w:pPr>
        <w:pStyle w:val="BodyText"/>
      </w:pPr>
      <w:r>
        <w:t xml:space="preserve">Another simplistic methodology entails running independent linear regressions for each trial and subsequently averaging the intercepts and slopes. While this provides a glimpse into the general behavior of the data, it potentially sidesteps important variations that exist between individual trials. This variation is crucial, as different trials could have unique environments, treatments, or experimental conditions, all of which can influence results.</w:t>
      </w:r>
    </w:p>
    <w:p>
      <w:pPr>
        <w:pStyle w:val="BodyText"/>
      </w:pPr>
      <w:r>
        <w:t xml:space="preserve">Neglecting these variations can mask important nuances and lead to overgeneralized or inaccurate conclusions. In order to accommodate the inherent variability and structure present in multitrial data, researchers often turn to more refined analytical frameworks. Two such frameworks stand out in their ability to provide a nuanced view.</w:t>
      </w:r>
    </w:p>
    <w:p>
      <w:pPr>
        <w:pStyle w:val="BodyText"/>
      </w:pPr>
      <w:r>
        <w:t xml:space="preserve">The first is a meta-analytic modelling. This approach synthesizes results across multiple studies to arrive at a more comprehensive understanding</w:t>
      </w:r>
      <w:r>
        <w:t xml:space="preserve"> </w:t>
      </w:r>
      <w:r>
        <w:t xml:space="preserve">Madden and Paul (2011)</w:t>
      </w:r>
      <w:r>
        <w:t xml:space="preserve">. In the context of linear regressions across multiple trials, the coefficients (both intercepts and slopes) from each trial can be treated as effect sizes</w:t>
      </w:r>
      <w:r>
        <w:t xml:space="preserve"> </w:t>
      </w:r>
      <w:r>
        <w:t xml:space="preserve">Dalla Lana et al. (2015)</w:t>
      </w:r>
      <w:r>
        <w:t xml:space="preserve">. The standard error of these coefficients, which reflects the precision of the estimate, can then be used to weight each coefficient, ensuring that more reliable estimates have greater influence on the overall mean. This method can also provide insights into heterogeneity across trials, and if required, moderators can be explored to account for this variability</w:t>
      </w:r>
      <w:r>
        <w:t xml:space="preserve"> </w:t>
      </w:r>
      <w:r>
        <w:t xml:space="preserve">Lehner et al. (2016)</w:t>
      </w:r>
      <w:r>
        <w:t xml:space="preserve">.</w:t>
      </w:r>
    </w:p>
    <w:p>
      <w:pPr>
        <w:pStyle w:val="BodyText"/>
      </w:pPr>
      <w:r>
        <w:t xml:space="preserve">A second approach is to fit a random coefficients (mixed effects) models. This approach allows the intercepts and slopes to vary across different trials, treating them as random effects</w:t>
      </w:r>
      <w:r>
        <w:t xml:space="preserve"> </w:t>
      </w:r>
      <w:r>
        <w:t xml:space="preserve">Madden and Paul (2009)</w:t>
      </w:r>
      <w:r>
        <w:t xml:space="preserve">. By modeling the coefficients as random effects, we’re assuming they come from a distribution, and we aim to estimate the parameters of this distribution. This structure acknowledges that variability exists between different trials and allows for the sharing of information across trials, thereby improving the estimation.</w:t>
      </w:r>
    </w:p>
    <w:p>
      <w:pPr>
        <w:pStyle w:val="BodyText"/>
      </w:pPr>
      <w:r>
        <w:t xml:space="preserve">Both methods have their strengths and are appropriate under different circumstances. The choice largely depends on the research question, data structure, and the assumptions one is willing to make.</w:t>
      </w:r>
    </w:p>
    <w:bookmarkEnd w:id="803"/>
    <w:bookmarkStart w:id="807" w:name="global-regression"/>
    <w:p>
      <w:pPr>
        <w:pStyle w:val="Heading3"/>
      </w:pPr>
      <w:r>
        <w:t xml:space="preserve">19.5.2 Global regression</w:t>
      </w:r>
    </w:p>
    <w:p>
      <w:pPr>
        <w:pStyle w:val="FirstParagraph"/>
      </w:pPr>
      <w:r>
        <w:t xml:space="preserve">Let’s begin by fitting a</w:t>
      </w:r>
      <w:r>
        <w:t xml:space="preserve"> </w:t>
      </w:r>
      <w:r>
        <w:t xml:space="preserve">“</w:t>
      </w:r>
      <w:r>
        <w:t xml:space="preserve">global regression</w:t>
      </w:r>
      <w:r>
        <w:t xml:space="preserve">”</w:t>
      </w:r>
      <w:r>
        <w:t xml:space="preserve">, but we might want to first inspect the damage curve withe the fit of the global regression model visually.</w:t>
      </w:r>
    </w:p>
    <w:p>
      <w:pPr>
        <w:pStyle w:val="SourceCode"/>
      </w:pPr>
      <w:r>
        <w:rPr>
          <w:rStyle w:val="FunctionTok"/>
        </w:rPr>
        <w:t xml:space="preserve">ggplot</w:t>
      </w:r>
      <w:r>
        <w:rPr>
          <w:rStyle w:val="NormalTok"/>
        </w:rPr>
        <w:t xml:space="preserve">(wm, </w:t>
      </w:r>
      <w:r>
        <w:rPr>
          <w:rStyle w:val="FunctionTok"/>
        </w:rPr>
        <w:t xml:space="preserve">aes</w:t>
      </w:r>
      <w:r>
        <w:rPr>
          <w:rStyle w:val="NormalTok"/>
        </w:rPr>
        <w:t xml:space="preserve">(inc, yld))</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lm, </w:t>
      </w:r>
      <w:r>
        <w:rPr>
          <w:rStyle w:val="AttributeTok"/>
        </w:rPr>
        <w:t xml:space="preserve">fullrange=</w:t>
      </w:r>
      <w:r>
        <w:rPr>
          <w:rStyle w:val="ConstantTok"/>
        </w:rPr>
        <w:t xml:space="preserve">TRUE</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"Yield (kg/ha)"</w:t>
      </w:r>
      <w:r>
        <w:rPr>
          <w:rStyle w:val="NormalTok"/>
        </w:rPr>
        <w:t xml:space="preserve">)</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"White mold incidence (%)"</w:t>
      </w:r>
      <w:r>
        <w:rPr>
          <w:rStyle w:val="NormalTok"/>
        </w:rPr>
        <w:t xml:space="preserve">)</w:t>
      </w:r>
    </w:p>
    <w:p>
      <w:pPr>
        <w:pStyle w:val="FirstParagraph"/>
      </w:pPr>
      <w:r>
        <w:drawing>
          <wp:inline>
            <wp:extent cx="5943600" cy="4754880"/>
            <wp:effectExtent b="0" l="0" r="0" t="0"/>
            <wp:docPr descr="" title="" id="805" name="Picture"/>
            <a:graphic>
              <a:graphicData uri="http://schemas.openxmlformats.org/drawingml/2006/picture">
                <pic:pic>
                  <pic:nvPicPr>
                    <pic:cNvPr descr="yieldloss-regression-models_files/figure-docx/unnamed-chunk-5-1.png" id="806" name="Picture"/>
                    <pic:cNvPicPr>
                      <a:picLocks noChangeArrowheads="1" noChangeAspect="1"/>
                    </pic:cNvPicPr>
                  </pic:nvPicPr>
                  <pic:blipFill>
                    <a:blip r:embed="rId80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w:t>
      </w:r>
      <w:r>
        <w:t xml:space="preserve"> </w:t>
      </w:r>
      <w:r>
        <w:t xml:space="preserve">“</w:t>
      </w:r>
      <w:r>
        <w:t xml:space="preserve">global</w:t>
      </w:r>
      <w:r>
        <w:t xml:space="preserve">”</w:t>
      </w:r>
      <w:r>
        <w:t xml:space="preserve"> </w:t>
      </w:r>
      <w:r>
        <w:t xml:space="preserve">regression can be performed using:</w:t>
      </w:r>
    </w:p>
    <w:p>
      <w:pPr>
        <w:pStyle w:val="SourceCode"/>
      </w:pPr>
      <w:r>
        <w:rPr>
          <w:rStyle w:val="FunctionTok"/>
        </w:rPr>
        <w:t xml:space="preserve">library</w:t>
      </w:r>
      <w:r>
        <w:rPr>
          <w:rStyle w:val="NormalTok"/>
        </w:rPr>
        <w:t xml:space="preserve">(broom)</w:t>
      </w:r>
    </w:p>
    <w:p>
      <w:pPr>
        <w:pStyle w:val="SourceCode"/>
      </w:pPr>
      <w:r>
        <w:rPr>
          <w:rStyle w:val="VerbatimChar"/>
        </w:rPr>
        <w:t xml:space="preserve">Warning: package 'broom' was built under R version 4.1.2</w:t>
      </w:r>
    </w:p>
    <w:p>
      <w:pPr>
        <w:pStyle w:val="SourceCode"/>
      </w:pPr>
      <w:r>
        <w:rPr>
          <w:rStyle w:val="NormalTok"/>
        </w:rPr>
        <w:t xml:space="preserve">fit_global </w:t>
      </w:r>
      <w:r>
        <w:rPr>
          <w:rStyle w:val="OtherTok"/>
        </w:rPr>
        <w:t xml:space="preserve">&lt;-</w:t>
      </w:r>
      <w:r>
        <w:rPr>
          <w:rStyle w:val="NormalTok"/>
        </w:rPr>
        <w:t xml:space="preserve"> wm</w:t>
      </w:r>
      <w:r>
        <w:rPr>
          <w:rStyle w:val="SpecialCharTok"/>
        </w:rPr>
        <w:t xml:space="preserve">%&gt;%</w:t>
      </w:r>
      <w:r>
        <w:br/>
      </w:r>
      <w:r>
        <w:rPr>
          <w:rStyle w:val="NormalTok"/>
        </w:rPr>
        <w:t xml:space="preserve">  </w:t>
      </w:r>
      <w:r>
        <w:rPr>
          <w:rStyle w:val="FunctionTok"/>
        </w:rPr>
        <w:t xml:space="preserve">do</w:t>
      </w:r>
      <w:r>
        <w:rPr>
          <w:rStyle w:val="NormalTok"/>
        </w:rPr>
        <w:t xml:space="preserve">(</w:t>
      </w:r>
      <w:r>
        <w:rPr>
          <w:rStyle w:val="FunctionTok"/>
        </w:rPr>
        <w:t xml:space="preserve">tidy</w:t>
      </w:r>
      <w:r>
        <w:rPr>
          <w:rStyle w:val="NormalTok"/>
        </w:rPr>
        <w:t xml:space="preserve">(</w:t>
      </w:r>
      <w:r>
        <w:rPr>
          <w:rStyle w:val="FunctionTok"/>
        </w:rPr>
        <w:t xml:space="preserve">lm</w:t>
      </w:r>
      <w:r>
        <w:rPr>
          <w:rStyle w:val="NormalTok"/>
        </w:rPr>
        <w:t xml:space="preserve">(.</w:t>
      </w:r>
      <w:r>
        <w:rPr>
          <w:rStyle w:val="SpecialCharTok"/>
        </w:rPr>
        <w:t xml:space="preserve">$</w:t>
      </w:r>
      <w:r>
        <w:rPr>
          <w:rStyle w:val="NormalTok"/>
        </w:rPr>
        <w:t xml:space="preserve">yld </w:t>
      </w:r>
      <w:r>
        <w:rPr>
          <w:rStyle w:val="SpecialCharTok"/>
        </w:rPr>
        <w:t xml:space="preserve">~</w:t>
      </w:r>
      <w:r>
        <w:rPr>
          <w:rStyle w:val="NormalTok"/>
        </w:rPr>
        <w:t xml:space="preserve"> .</w:t>
      </w:r>
      <w:r>
        <w:rPr>
          <w:rStyle w:val="SpecialCharTok"/>
        </w:rPr>
        <w:t xml:space="preserve">$</w:t>
      </w:r>
      <w:r>
        <w:rPr>
          <w:rStyle w:val="NormalTok"/>
        </w:rPr>
        <w:t xml:space="preserve">inc), </w:t>
      </w:r>
      <w:r>
        <w:rPr>
          <w:rStyle w:val="AttributeTok"/>
        </w:rPr>
        <w:t xml:space="preserve">conf.int=</w:t>
      </w:r>
      <w:r>
        <w:rPr>
          <w:rStyle w:val="ConstantTok"/>
        </w:rPr>
        <w:t xml:space="preserve">TRUE</w:t>
      </w:r>
      <w:r>
        <w:rPr>
          <w:rStyle w:val="NormalTok"/>
        </w:rPr>
        <w:t xml:space="preserve">))</w:t>
      </w:r>
      <w:r>
        <w:br/>
      </w:r>
      <w:r>
        <w:rPr>
          <w:rStyle w:val="NormalTok"/>
        </w:rPr>
        <w:t xml:space="preserve">fit_global</w:t>
      </w:r>
    </w:p>
    <w:p>
      <w:pPr>
        <w:pStyle w:val="SourceCode"/>
      </w:pPr>
      <w:r>
        <w:rPr>
          <w:rStyle w:val="VerbatimChar"/>
        </w:rPr>
        <w:t xml:space="preserve"># A tibble: 2 × 7</w:t>
      </w:r>
      <w:r>
        <w:br/>
      </w:r>
      <w:r>
        <w:rPr>
          <w:rStyle w:val="VerbatimChar"/>
        </w:rPr>
        <w:t xml:space="preserve">  term        estimate std.error statistic   p.value conf.low conf.high</w:t>
      </w:r>
      <w:r>
        <w:br/>
      </w:r>
      <w:r>
        <w:rPr>
          <w:rStyle w:val="VerbatimChar"/>
        </w:rPr>
        <w:t xml:space="preserve">  &lt;chr&gt;          &lt;dbl&gt;     &lt;dbl&gt;     &lt;dbl&gt;     &lt;dbl&gt;    &lt;dbl&gt;     &lt;dbl&gt;</w:t>
      </w:r>
      <w:r>
        <w:br/>
      </w:r>
      <w:r>
        <w:rPr>
          <w:rStyle w:val="VerbatimChar"/>
        </w:rPr>
        <w:t xml:space="preserve">1 (Intercept)  3300.       56.5      58.5  5.14e-192   3189.    3411.  </w:t>
      </w:r>
      <w:r>
        <w:br/>
      </w:r>
      <w:r>
        <w:rPr>
          <w:rStyle w:val="VerbatimChar"/>
        </w:rPr>
        <w:t xml:space="preserve">2 .$inc          -9.26      2.11     -4.39 1.45e-  5    -13.4     -5.12</w:t>
      </w:r>
    </w:p>
    <w:p>
      <w:pPr>
        <w:pStyle w:val="FirstParagraph"/>
      </w:pPr>
      <w:r>
        <w:t xml:space="preserve">The global intercept and slope were estimated as 3,299 kg/ha and -9.26 kg/p.p. (percent point), respectively.</w:t>
      </w:r>
    </w:p>
    <w:bookmarkEnd w:id="807"/>
    <w:bookmarkStart w:id="814" w:name="individual-regressions"/>
    <w:p>
      <w:pPr>
        <w:pStyle w:val="Heading3"/>
      </w:pPr>
      <w:r>
        <w:t xml:space="preserve">19.5.3 Individual regressions</w:t>
      </w:r>
    </w:p>
    <w:p>
      <w:pPr>
        <w:pStyle w:val="FirstParagraph"/>
      </w:pPr>
      <w:r>
        <w:t xml:space="preserve">Now we can fit separate regressions for each trial.</w:t>
      </w:r>
    </w:p>
    <w:p>
      <w:pPr>
        <w:pStyle w:val="SourceCode"/>
      </w:pPr>
      <w:r>
        <w:rPr>
          <w:rStyle w:val="FunctionTok"/>
        </w:rPr>
        <w:t xml:space="preserve">ggplot</w:t>
      </w:r>
      <w:r>
        <w:rPr>
          <w:rStyle w:val="NormalTok"/>
        </w:rPr>
        <w:t xml:space="preserve">(wm, </w:t>
      </w:r>
      <w:r>
        <w:rPr>
          <w:rStyle w:val="FunctionTok"/>
        </w:rPr>
        <w:t xml:space="preserve">aes</w:t>
      </w:r>
      <w:r>
        <w:rPr>
          <w:rStyle w:val="NormalTok"/>
        </w:rPr>
        <w:t xml:space="preserve">(inc, yld, </w:t>
      </w:r>
      <w:r>
        <w:rPr>
          <w:rStyle w:val="AttributeTok"/>
        </w:rPr>
        <w:t xml:space="preserve">group =</w:t>
      </w:r>
      <w:r>
        <w:rPr>
          <w:rStyle w:val="NormalTok"/>
        </w:rPr>
        <w:t xml:space="preserve"> study))</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F, </w:t>
      </w:r>
      <w:r>
        <w:rPr>
          <w:rStyle w:val="AttributeTok"/>
        </w:rPr>
        <w:t xml:space="preserve">col =</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"Yield (kg/ha)"</w:t>
      </w:r>
      <w:r>
        <w:rPr>
          <w:rStyle w:val="NormalTok"/>
        </w:rPr>
        <w:t xml:space="preserve">)</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"White mold incidence (%)"</w:t>
      </w:r>
      <w:r>
        <w:rPr>
          <w:rStyle w:val="NormalTok"/>
        </w:rPr>
        <w:t xml:space="preserve">)</w:t>
      </w:r>
    </w:p>
    <w:p>
      <w:pPr>
        <w:pStyle w:val="SourceCode"/>
      </w:pPr>
      <w:r>
        <w:rPr>
          <w:rStyle w:val="VerbatimChar"/>
        </w:rPr>
        <w:t xml:space="preserve">`geom_smooth()` using formula = 'y ~ x'</w:t>
      </w:r>
    </w:p>
    <w:p>
      <w:pPr>
        <w:pStyle w:val="FirstParagraph"/>
      </w:pPr>
      <w:r>
        <w:drawing>
          <wp:inline>
            <wp:extent cx="5943600" cy="4754880"/>
            <wp:effectExtent b="0" l="0" r="0" t="0"/>
            <wp:docPr descr="" title="" id="809" name="Picture"/>
            <a:graphic>
              <a:graphicData uri="http://schemas.openxmlformats.org/drawingml/2006/picture">
                <pic:pic>
                  <pic:nvPicPr>
                    <pic:cNvPr descr="yieldloss-regression-models_files/figure-docx/unnamed-chunk-7-1.png" id="810" name="Picture"/>
                    <pic:cNvPicPr>
                      <a:picLocks noChangeArrowheads="1" noChangeAspect="1"/>
                    </pic:cNvPicPr>
                  </pic:nvPicPr>
                  <pic:blipFill>
                    <a:blip r:embed="rId80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      </w:t>
      </w:r>
      <w:r>
        <w:rPr>
          <w:rStyle w:val="CommentTok"/>
        </w:rPr>
        <w:t xml:space="preserve">#facet_wrap(~ study, ncol = 7, scales = "fixed") </w:t>
      </w:r>
    </w:p>
    <w:p>
      <w:pPr>
        <w:pStyle w:val="FirstParagraph"/>
      </w:pPr>
      <w:r>
        <w:t xml:space="preserve">To fit separate regression lines for each study and extract the coefficients, we can use the</w:t>
      </w:r>
      <w:r>
        <w:t xml:space="preserve"> </w:t>
      </w:r>
      <w:r>
        <w:rPr>
          <w:rStyle w:val="VerbatimChar"/>
        </w:rPr>
        <w:t xml:space="preserve">group_by()</w:t>
      </w:r>
      <w:r>
        <w:t xml:space="preserve"> </w:t>
      </w:r>
      <w:r>
        <w:t xml:space="preserve">function along with</w:t>
      </w:r>
      <w:r>
        <w:t xml:space="preserve"> </w:t>
      </w:r>
      <w:r>
        <w:rPr>
          <w:rStyle w:val="VerbatimChar"/>
        </w:rPr>
        <w:t xml:space="preserve">do()</w:t>
      </w:r>
      <w:r>
        <w:t xml:space="preserve"> </w:t>
      </w:r>
      <w:r>
        <w:t xml:space="preserve">and of the {dplyr} package and</w:t>
      </w:r>
      <w:r>
        <w:t xml:space="preserve"> </w:t>
      </w:r>
      <w:r>
        <w:rPr>
          <w:rStyle w:val="VerbatimChar"/>
        </w:rPr>
        <w:t xml:space="preserve">tidy()</w:t>
      </w:r>
      <w:r>
        <w:t xml:space="preserve"> </w:t>
      </w:r>
      <w:r>
        <w:t xml:space="preserve">from {broom} package.</w:t>
      </w:r>
    </w:p>
    <w:p>
      <w:pPr>
        <w:pStyle w:val="BodyText"/>
      </w:pPr>
      <w:r>
        <w:t xml:space="preserve">The data is first grouped by the</w:t>
      </w:r>
      <w:r>
        <w:t xml:space="preserve"> </w:t>
      </w:r>
      <w:r>
        <w:rPr>
          <w:rStyle w:val="VerbatimChar"/>
        </w:rPr>
        <w:t xml:space="preserve">study</w:t>
      </w:r>
      <w:r>
        <w:t xml:space="preserve"> </w:t>
      </w:r>
      <w:r>
        <w:t xml:space="preserve">column. Then, for each study, a linear regression is fitted with</w:t>
      </w:r>
      <w:r>
        <w:t xml:space="preserve"> </w:t>
      </w:r>
      <w:r>
        <w:rPr>
          <w:rStyle w:val="VerbatimChar"/>
        </w:rPr>
        <w:t xml:space="preserve">yld</w:t>
      </w:r>
      <w:r>
        <w:t xml:space="preserve"> </w:t>
      </w:r>
      <w:r>
        <w:t xml:space="preserve">as the response variable and</w:t>
      </w:r>
      <w:r>
        <w:t xml:space="preserve"> </w:t>
      </w:r>
      <w:r>
        <w:rPr>
          <w:rStyle w:val="VerbatimChar"/>
        </w:rPr>
        <w:t xml:space="preserve">inc</w:t>
      </w:r>
      <w:r>
        <w:t xml:space="preserve"> </w:t>
      </w:r>
      <w:r>
        <w:t xml:space="preserve">as the predictor. The</w:t>
      </w:r>
      <w:r>
        <w:t xml:space="preserve"> </w:t>
      </w:r>
      <w:r>
        <w:rPr>
          <w:rStyle w:val="VerbatimChar"/>
        </w:rPr>
        <w:t xml:space="preserve">tidy</w:t>
      </w:r>
      <w:r>
        <w:t xml:space="preserve"> </w:t>
      </w:r>
      <w:r>
        <w:t xml:space="preserve">function from the</w:t>
      </w:r>
      <w:r>
        <w:t xml:space="preserve"> </w:t>
      </w:r>
      <w:r>
        <w:rPr>
          <w:rStyle w:val="VerbatimChar"/>
        </w:rPr>
        <w:t xml:space="preserve">broom</w:t>
      </w:r>
      <w:r>
        <w:t xml:space="preserve"> </w:t>
      </w:r>
      <w:r>
        <w:t xml:space="preserve">package is then used to extract the coefficients and confidence intervals for each regression line. The resulting output should give us a</w:t>
      </w:r>
      <w:r>
        <w:t xml:space="preserve"> </w:t>
      </w:r>
      <w:r>
        <w:rPr>
          <w:iCs/>
          <w:i/>
        </w:rPr>
        <w:t xml:space="preserve">tidy</w:t>
      </w:r>
      <w:r>
        <w:t xml:space="preserve"> </w:t>
      </w:r>
      <w:r>
        <w:t xml:space="preserve">dataframe with coefficients for each trial.</w:t>
      </w:r>
    </w:p>
    <w:p>
      <w:pPr>
        <w:pStyle w:val="SourceCode"/>
      </w:pPr>
      <w:r>
        <w:rPr>
          <w:rStyle w:val="NormalTok"/>
        </w:rPr>
        <w:t xml:space="preserve">fit_all </w:t>
      </w:r>
      <w:r>
        <w:rPr>
          <w:rStyle w:val="OtherTok"/>
        </w:rPr>
        <w:t xml:space="preserve">&lt;-</w:t>
      </w:r>
      <w:r>
        <w:rPr>
          <w:rStyle w:val="NormalTok"/>
        </w:rPr>
        <w:t xml:space="preserve"> wm</w:t>
      </w:r>
      <w:r>
        <w:rPr>
          <w:rStyle w:val="SpecialCharTok"/>
        </w:rPr>
        <w:t xml:space="preserve">%&gt;%</w:t>
      </w:r>
      <w:r>
        <w:br/>
      </w:r>
      <w:r>
        <w:rPr>
          <w:rStyle w:val="NormalTok"/>
        </w:rPr>
        <w:t xml:space="preserve">  </w:t>
      </w:r>
      <w:r>
        <w:rPr>
          <w:rStyle w:val="FunctionTok"/>
        </w:rPr>
        <w:t xml:space="preserve">group_by</w:t>
      </w:r>
      <w:r>
        <w:rPr>
          <w:rStyle w:val="NormalTok"/>
        </w:rPr>
        <w:t xml:space="preserve">(study) </w:t>
      </w:r>
      <w:r>
        <w:rPr>
          <w:rStyle w:val="SpecialCharTok"/>
        </w:rPr>
        <w:t xml:space="preserve">|&gt;</w:t>
      </w:r>
      <w:r>
        <w:rPr>
          <w:rStyle w:val="NormalTok"/>
        </w:rPr>
        <w:t xml:space="preserve"> </w:t>
      </w:r>
      <w:r>
        <w:br/>
      </w:r>
      <w:r>
        <w:rPr>
          <w:rStyle w:val="NormalTok"/>
        </w:rPr>
        <w:t xml:space="preserve">  </w:t>
      </w:r>
      <w:r>
        <w:rPr>
          <w:rStyle w:val="FunctionTok"/>
        </w:rPr>
        <w:t xml:space="preserve">do</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lm</w:t>
      </w:r>
      <w:r>
        <w:rPr>
          <w:rStyle w:val="NormalTok"/>
        </w:rPr>
        <w:t xml:space="preserve">(.</w:t>
      </w:r>
      <w:r>
        <w:rPr>
          <w:rStyle w:val="SpecialCharTok"/>
        </w:rPr>
        <w:t xml:space="preserve">$</w:t>
      </w:r>
      <w:r>
        <w:rPr>
          <w:rStyle w:val="NormalTok"/>
        </w:rPr>
        <w:t xml:space="preserve">yld </w:t>
      </w:r>
      <w:r>
        <w:rPr>
          <w:rStyle w:val="SpecialCharTok"/>
        </w:rPr>
        <w:t xml:space="preserve">~</w:t>
      </w:r>
      <w:r>
        <w:rPr>
          <w:rStyle w:val="NormalTok"/>
        </w:rPr>
        <w:t xml:space="preserve"> .</w:t>
      </w:r>
      <w:r>
        <w:rPr>
          <w:rStyle w:val="SpecialCharTok"/>
        </w:rPr>
        <w:t xml:space="preserve">$</w:t>
      </w:r>
      <w:r>
        <w:rPr>
          <w:rStyle w:val="NormalTok"/>
        </w:rPr>
        <w:t xml:space="preserve">inc), </w:t>
      </w:r>
      <w:r>
        <w:rPr>
          <w:rStyle w:val="AttributeTok"/>
        </w:rPr>
        <w:t xml:space="preserve">conf.int=</w:t>
      </w:r>
      <w:r>
        <w:rPr>
          <w:rStyle w:val="ConstantTok"/>
        </w:rPr>
        <w:t xml:space="preserve">TRUE</w:t>
      </w:r>
      <w:r>
        <w:rPr>
          <w:rStyle w:val="NormalTok"/>
        </w:rPr>
        <w:t xml:space="preserve">))</w:t>
      </w:r>
      <w:r>
        <w:br/>
      </w:r>
      <w:r>
        <w:rPr>
          <w:rStyle w:val="NormalTok"/>
        </w:rPr>
        <w:t xml:space="preserve">fit_all</w:t>
      </w:r>
    </w:p>
    <w:p>
      <w:pPr>
        <w:pStyle w:val="SourceCode"/>
      </w:pPr>
      <w:r>
        <w:rPr>
          <w:rStyle w:val="VerbatimChar"/>
        </w:rPr>
        <w:t xml:space="preserve"># A tibble: 70 × 8</w:t>
      </w:r>
      <w:r>
        <w:br/>
      </w:r>
      <w:r>
        <w:rPr>
          <w:rStyle w:val="VerbatimChar"/>
        </w:rPr>
        <w:t xml:space="preserve"># Groups:   study [35]</w:t>
      </w:r>
      <w:r>
        <w:br/>
      </w:r>
      <w:r>
        <w:rPr>
          <w:rStyle w:val="VerbatimChar"/>
        </w:rPr>
        <w:t xml:space="preserve">   study term        estimate std.error statistic  p.value conf.low conf.high</w:t>
      </w:r>
      <w:r>
        <w:br/>
      </w:r>
      <w:r>
        <w:rPr>
          <w:rStyle w:val="VerbatimChar"/>
        </w:rPr>
        <w:t xml:space="preserve">   &lt;dbl&gt; &lt;chr&gt;          &lt;dbl&gt;     &lt;dbl&gt;     &lt;dbl&gt;    &lt;dbl&gt;    &lt;dbl&gt;     &lt;dbl&gt;</w:t>
      </w:r>
      <w:r>
        <w:br/>
      </w:r>
      <w:r>
        <w:rPr>
          <w:rStyle w:val="VerbatimChar"/>
        </w:rPr>
        <w:t xml:space="preserve"> 1     1 (Intercept)  3329.       86.8      38.3  4.60e-13   3138.    3520.  </w:t>
      </w:r>
      <w:r>
        <w:br/>
      </w:r>
      <w:r>
        <w:rPr>
          <w:rStyle w:val="VerbatimChar"/>
        </w:rPr>
        <w:t xml:space="preserve"> 2     1 .$inc         -14.2       2.08     -6.85 2.78e- 5    -18.8     -9.64</w:t>
      </w:r>
      <w:r>
        <w:br/>
      </w:r>
      <w:r>
        <w:rPr>
          <w:rStyle w:val="VerbatimChar"/>
        </w:rPr>
        <w:t xml:space="preserve"> 3     2 (Intercept)  2682.       48.6      55.2  8.55e-15   2575.    2789.  </w:t>
      </w:r>
      <w:r>
        <w:br/>
      </w:r>
      <w:r>
        <w:rPr>
          <w:rStyle w:val="VerbatimChar"/>
        </w:rPr>
        <w:t xml:space="preserve"> 4     2 .$inc          -6.93      1.49     -4.66 6.89e- 4    -10.2     -3.66</w:t>
      </w:r>
      <w:r>
        <w:br/>
      </w:r>
      <w:r>
        <w:rPr>
          <w:rStyle w:val="VerbatimChar"/>
        </w:rPr>
        <w:t xml:space="preserve"> 5     3 (Intercept)  4017.       61.6      65.2  1.37e-15   3882.    4153.  </w:t>
      </w:r>
      <w:r>
        <w:br/>
      </w:r>
      <w:r>
        <w:rPr>
          <w:rStyle w:val="VerbatimChar"/>
        </w:rPr>
        <w:t xml:space="preserve"> 6     3 .$inc         -18.6       1.71    -10.9  3.11e- 7    -22.4    -14.9 </w:t>
      </w:r>
      <w:r>
        <w:br/>
      </w:r>
      <w:r>
        <w:rPr>
          <w:rStyle w:val="VerbatimChar"/>
        </w:rPr>
        <w:t xml:space="preserve"> 7     4 (Intercept)  2814.      151.       18.6  1.15e- 9   2481.    3147.  </w:t>
      </w:r>
      <w:r>
        <w:br/>
      </w:r>
      <w:r>
        <w:rPr>
          <w:rStyle w:val="VerbatimChar"/>
        </w:rPr>
        <w:t xml:space="preserve"> 8     4 .$inc         -43.5      16.8      -2.58 2.56e- 2    -80.5     -6.38</w:t>
      </w:r>
      <w:r>
        <w:br/>
      </w:r>
      <w:r>
        <w:rPr>
          <w:rStyle w:val="VerbatimChar"/>
        </w:rPr>
        <w:t xml:space="preserve"> 9     5 (Intercept)  3317.      234.       14.2  2.07e- 8   2802.    3832.  </w:t>
      </w:r>
      <w:r>
        <w:br/>
      </w:r>
      <w:r>
        <w:rPr>
          <w:rStyle w:val="VerbatimChar"/>
        </w:rPr>
        <w:t xml:space="preserve">10     5 .$inc         -21.2       5.69     -3.72 3.36e- 3    -33.7     -8.67</w:t>
      </w:r>
      <w:r>
        <w:br/>
      </w:r>
      <w:r>
        <w:rPr>
          <w:rStyle w:val="VerbatimChar"/>
        </w:rPr>
        <w:t xml:space="preserve"># ℹ 60 more rows</w:t>
      </w:r>
    </w:p>
    <w:p>
      <w:pPr>
        <w:pStyle w:val="FirstParagraph"/>
      </w:pPr>
      <w:r>
        <w:t xml:space="preserve">Now we can plot the distributions of each coefficient.</w:t>
      </w:r>
    </w:p>
    <w:p>
      <w:pPr>
        <w:pStyle w:val="SourceCode"/>
      </w:pPr>
      <w:r>
        <w:rPr>
          <w:rStyle w:val="NormalTok"/>
        </w:rPr>
        <w:t xml:space="preserve">p3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"(Intercept)"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8</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"Intercept"</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w:t>
      </w:r>
      <w:r>
        <w:br/>
      </w:r>
      <w:r>
        <w:br/>
      </w:r>
      <w:r>
        <w:rPr>
          <w:rStyle w:val="NormalTok"/>
        </w:rPr>
        <w:t xml:space="preserve">p4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8</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rPr>
          <w:rStyle w:val="SpecialCharTok"/>
        </w:rPr>
        <w:t xml:space="preserve">+</w:t>
      </w:r>
      <w:r>
        <w:br/>
      </w:r>
      <w:r>
        <w:rPr>
          <w:rStyle w:val="NormalTok"/>
        </w:rPr>
        <w:t xml:space="preserve">  </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"Slope"</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w:t>
      </w:r>
      <w:r>
        <w:br/>
      </w:r>
      <w:r>
        <w:br/>
      </w:r>
      <w:r>
        <w:br/>
      </w:r>
      <w:r>
        <w:rPr>
          <w:rStyle w:val="FunctionTok"/>
        </w:rPr>
        <w:t xml:space="preserve">library</w:t>
      </w:r>
      <w:r>
        <w:rPr>
          <w:rStyle w:val="NormalTok"/>
        </w:rPr>
        <w:t xml:space="preserve">(patchwork)</w:t>
      </w:r>
      <w:r>
        <w:br/>
      </w:r>
      <w:r>
        <w:rPr>
          <w:rStyle w:val="NormalTok"/>
        </w:rPr>
        <w:t xml:space="preserve">p3 </w:t>
      </w:r>
      <w:r>
        <w:rPr>
          <w:rStyle w:val="SpecialCharTok"/>
        </w:rPr>
        <w:t xml:space="preserve">|</w:t>
      </w:r>
      <w:r>
        <w:rPr>
          <w:rStyle w:val="NormalTok"/>
        </w:rPr>
        <w:t xml:space="preserve"> p4</w:t>
      </w:r>
    </w:p>
    <w:p>
      <w:pPr>
        <w:pStyle w:val="FirstParagraph"/>
      </w:pPr>
      <w:r>
        <w:drawing>
          <wp:inline>
            <wp:extent cx="5943600" cy="4754880"/>
            <wp:effectExtent b="0" l="0" r="0" t="0"/>
            <wp:docPr descr="" title="" id="812" name="Picture"/>
            <a:graphic>
              <a:graphicData uri="http://schemas.openxmlformats.org/drawingml/2006/picture">
                <pic:pic>
                  <pic:nvPicPr>
                    <pic:cNvPr descr="yieldloss-regression-models_files/figure-docx/unnamed-chunk-9-1.png" id="813" name="Picture"/>
                    <pic:cNvPicPr>
                      <a:picLocks noChangeArrowheads="1" noChangeAspect="1"/>
                    </pic:cNvPicPr>
                  </pic:nvPicPr>
                  <pic:blipFill>
                    <a:blip r:embed="rId81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Let’s summarize the data on the slopes and intercept, using the</w:t>
      </w:r>
      <w:r>
        <w:t xml:space="preserve"> </w:t>
      </w:r>
      <w:r>
        <w:rPr>
          <w:rStyle w:val="VerbatimChar"/>
        </w:rPr>
        <w:t xml:space="preserve">summary()</w:t>
      </w:r>
      <w:r>
        <w:t xml:space="preserve"> </w:t>
      </w:r>
      <w:r>
        <w:t xml:space="preserve">function.</w:t>
      </w:r>
    </w:p>
    <w:p>
      <w:pPr>
        <w:pStyle w:val="SourceCode"/>
      </w:pPr>
      <w:r>
        <w:rPr>
          <w:rStyle w:val="NormalTok"/>
        </w:rPr>
        <w:t xml:space="preserve">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"(Intercept)"</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(estimate)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estimate   </w:t>
      </w:r>
      <w:r>
        <w:br/>
      </w:r>
      <w:r>
        <w:rPr>
          <w:rStyle w:val="VerbatimChar"/>
        </w:rPr>
        <w:t xml:space="preserve"> Min.   :1760  </w:t>
      </w:r>
      <w:r>
        <w:br/>
      </w:r>
      <w:r>
        <w:rPr>
          <w:rStyle w:val="VerbatimChar"/>
        </w:rPr>
        <w:t xml:space="preserve"> 1st Qu.:2863  </w:t>
      </w:r>
      <w:r>
        <w:br/>
      </w:r>
      <w:r>
        <w:rPr>
          <w:rStyle w:val="VerbatimChar"/>
        </w:rPr>
        <w:t xml:space="preserve"> Median :3329  </w:t>
      </w:r>
      <w:r>
        <w:br/>
      </w:r>
      <w:r>
        <w:rPr>
          <w:rStyle w:val="VerbatimChar"/>
        </w:rPr>
        <w:t xml:space="preserve"> Mean   :3482  </w:t>
      </w:r>
      <w:r>
        <w:br/>
      </w:r>
      <w:r>
        <w:rPr>
          <w:rStyle w:val="VerbatimChar"/>
        </w:rPr>
        <w:t xml:space="preserve"> 3rd Qu.:4080  </w:t>
      </w:r>
      <w:r>
        <w:br/>
      </w:r>
      <w:r>
        <w:rPr>
          <w:rStyle w:val="VerbatimChar"/>
        </w:rPr>
        <w:t xml:space="preserve"> Max.   :4923  </w:t>
      </w:r>
    </w:p>
    <w:p>
      <w:pPr>
        <w:pStyle w:val="SourceCode"/>
      </w:pPr>
      <w:r>
        <w:rPr>
          <w:rStyle w:val="NormalTok"/>
        </w:rPr>
        <w:t xml:space="preserve">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".$inc"</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(estimate)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estimate      </w:t>
      </w:r>
      <w:r>
        <w:br/>
      </w:r>
      <w:r>
        <w:rPr>
          <w:rStyle w:val="VerbatimChar"/>
        </w:rPr>
        <w:t xml:space="preserve"> Min.   :-43.455  </w:t>
      </w:r>
      <w:r>
        <w:br/>
      </w:r>
      <w:r>
        <w:rPr>
          <w:rStyle w:val="VerbatimChar"/>
        </w:rPr>
        <w:t xml:space="preserve"> 1st Qu.:-27.676  </w:t>
      </w:r>
      <w:r>
        <w:br/>
      </w:r>
      <w:r>
        <w:rPr>
          <w:rStyle w:val="VerbatimChar"/>
        </w:rPr>
        <w:t xml:space="preserve"> Median :-16.926  </w:t>
      </w:r>
      <w:r>
        <w:br/>
      </w:r>
      <w:r>
        <w:rPr>
          <w:rStyle w:val="VerbatimChar"/>
        </w:rPr>
        <w:t xml:space="preserve"> Mean   :-19.529  </w:t>
      </w:r>
      <w:r>
        <w:br/>
      </w:r>
      <w:r>
        <w:rPr>
          <w:rStyle w:val="VerbatimChar"/>
        </w:rPr>
        <w:t xml:space="preserve"> 3rd Qu.:-13.054  </w:t>
      </w:r>
      <w:r>
        <w:br/>
      </w:r>
      <w:r>
        <w:rPr>
          <w:rStyle w:val="VerbatimChar"/>
        </w:rPr>
        <w:t xml:space="preserve"> Max.   :  2.712  </w:t>
      </w:r>
    </w:p>
    <w:bookmarkEnd w:id="814"/>
    <w:bookmarkStart w:id="815" w:name="meta-analysis"/>
    <w:p>
      <w:pPr>
        <w:pStyle w:val="Heading3"/>
      </w:pPr>
      <w:r>
        <w:t xml:space="preserve">19.5.4 Meta-analysis</w:t>
      </w:r>
    </w:p>
    <w:p>
      <w:pPr>
        <w:pStyle w:val="FirstParagraph"/>
      </w:pPr>
      <w:r>
        <w:t xml:space="preserve">Here the objective is to combine the estimates from multiple studies or trials into a single overall estimate using a random-effects meta-analysis using {metafor} R package</w:t>
      </w:r>
      <w:r>
        <w:t xml:space="preserve"> </w:t>
      </w:r>
      <w:r>
        <w:t xml:space="preserve">Viechtbauer (2010)</w:t>
      </w:r>
      <w:r>
        <w:t xml:space="preserve">. The goal is to capture both the central tendency (i.e., the overall effect) and the variability (heterogeneity) among those individual estimates. Let’s first prepare data for analysis and then run separate meta-analysis for the intercepts and slopes.</w:t>
      </w:r>
    </w:p>
    <w:p>
      <w:pPr>
        <w:pStyle w:val="SourceCode"/>
      </w:pPr>
      <w:r>
        <w:rPr>
          <w:rStyle w:val="CommentTok"/>
        </w:rPr>
        <w:t xml:space="preserve"># data preparation</w:t>
      </w:r>
      <w:r>
        <w:br/>
      </w:r>
      <w:r>
        <w:rPr>
          <w:rStyle w:val="NormalTok"/>
        </w:rPr>
        <w:t xml:space="preserve">Intercepts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"(Intercept)"</w:t>
      </w:r>
      <w:r>
        <w:rPr>
          <w:rStyle w:val="NormalTok"/>
        </w:rPr>
        <w:t xml:space="preserve">)</w:t>
      </w:r>
      <w:r>
        <w:br/>
      </w:r>
      <w:r>
        <w:br/>
      </w:r>
      <w:r>
        <w:rPr>
          <w:rStyle w:val="NormalTok"/>
        </w:rPr>
        <w:t xml:space="preserve">Slopes </w:t>
      </w:r>
      <w:r>
        <w:rPr>
          <w:rStyle w:val="OtherTok"/>
        </w:rPr>
        <w:t xml:space="preserve">&lt;-</w:t>
      </w:r>
      <w:r>
        <w:rPr>
          <w:rStyle w:val="NormalTok"/>
        </w:rPr>
        <w:t xml:space="preserve">  fit_all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(term </w:t>
      </w:r>
      <w:r>
        <w:rPr>
          <w:rStyle w:val="SpecialCharTok"/>
        </w:rPr>
        <w:t xml:space="preserve">==</w:t>
      </w:r>
      <w:r>
        <w:rPr>
          <w:rStyle w:val="NormalTok"/>
        </w:rPr>
        <w:t xml:space="preserve"> </w:t>
      </w:r>
      <w:r>
        <w:rPr>
          <w:rStyle w:val="StringTok"/>
        </w:rPr>
        <w:t xml:space="preserve">".$inc"</w:t>
      </w:r>
      <w:r>
        <w:rPr>
          <w:rStyle w:val="NormalTok"/>
        </w:rPr>
        <w:t xml:space="preserve">) </w:t>
      </w:r>
      <w:r>
        <w:br/>
      </w:r>
      <w:r>
        <w:rPr>
          <w:rStyle w:val="NormalTok"/>
        </w:rPr>
        <w:t xml:space="preserve">  </w:t>
      </w:r>
      <w:r>
        <w:br/>
      </w:r>
      <w:r>
        <w:br/>
      </w:r>
      <w:r>
        <w:rPr>
          <w:rStyle w:val="CommentTok"/>
        </w:rPr>
        <w:t xml:space="preserve"># Model for the intercepts</w:t>
      </w:r>
      <w:r>
        <w:br/>
      </w:r>
      <w:r>
        <w:rPr>
          <w:rStyle w:val="FunctionTok"/>
        </w:rPr>
        <w:t xml:space="preserve">library</w:t>
      </w:r>
      <w:r>
        <w:rPr>
          <w:rStyle w:val="NormalTok"/>
        </w:rPr>
        <w:t xml:space="preserve">(metafor)</w:t>
      </w:r>
      <w:r>
        <w:br/>
      </w:r>
      <w:r>
        <w:rPr>
          <w:rStyle w:val="NormalTok"/>
        </w:rPr>
        <w:t xml:space="preserve">ma1 </w:t>
      </w:r>
      <w:r>
        <w:rPr>
          <w:rStyle w:val="OtherTok"/>
        </w:rPr>
        <w:t xml:space="preserve">&lt;-</w:t>
      </w:r>
      <w:r>
        <w:rPr>
          <w:rStyle w:val="NormalTok"/>
        </w:rPr>
        <w:t xml:space="preserve"> </w:t>
      </w:r>
      <w:r>
        <w:rPr>
          <w:rStyle w:val="FunctionTok"/>
        </w:rPr>
        <w:t xml:space="preserve">rma</w:t>
      </w:r>
      <w:r>
        <w:rPr>
          <w:rStyle w:val="NormalTok"/>
        </w:rPr>
        <w:t xml:space="preserve">(</w:t>
      </w:r>
      <w:r>
        <w:rPr>
          <w:rStyle w:val="AttributeTok"/>
        </w:rPr>
        <w:t xml:space="preserve">yi =</w:t>
      </w:r>
      <w:r>
        <w:rPr>
          <w:rStyle w:val="NormalTok"/>
        </w:rPr>
        <w:t xml:space="preserve"> estimate, </w:t>
      </w:r>
      <w:r>
        <w:rPr>
          <w:rStyle w:val="AttributeTok"/>
        </w:rPr>
        <w:t xml:space="preserve">sei =</w:t>
      </w:r>
      <w:r>
        <w:rPr>
          <w:rStyle w:val="NormalTok"/>
        </w:rPr>
        <w:t xml:space="preserve"> std.error, </w:t>
      </w:r>
      <w:r>
        <w:rPr>
          <w:rStyle w:val="AttributeTok"/>
        </w:rPr>
        <w:t xml:space="preserve">data =</w:t>
      </w:r>
      <w:r>
        <w:rPr>
          <w:rStyle w:val="NormalTok"/>
        </w:rPr>
        <w:t xml:space="preserve"> Intercepts)</w:t>
      </w:r>
      <w:r>
        <w:br/>
      </w:r>
      <w:r>
        <w:rPr>
          <w:rStyle w:val="FunctionTok"/>
        </w:rPr>
        <w:t xml:space="preserve">summary</w:t>
      </w:r>
      <w:r>
        <w:rPr>
          <w:rStyle w:val="NormalTok"/>
        </w:rPr>
        <w:t xml:space="preserve">(ma1)</w:t>
      </w:r>
    </w:p>
    <w:p>
      <w:pPr>
        <w:pStyle w:val="SourceCode"/>
      </w:pPr>
      <w:r>
        <w:br/>
      </w:r>
      <w:r>
        <w:rPr>
          <w:rStyle w:val="VerbatimChar"/>
        </w:rPr>
        <w:t xml:space="preserve">Random-Effects Model (k = 35; tau^2 estimator: REML)</w:t>
      </w:r>
      <w:r>
        <w:br/>
      </w:r>
      <w:r>
        <w:br/>
      </w:r>
      <w:r>
        <w:rPr>
          <w:rStyle w:val="VerbatimChar"/>
        </w:rPr>
        <w:t xml:space="preserve">   logLik   deviance        AIC        BIC       AICc   </w:t>
      </w:r>
      <w:r>
        <w:br/>
      </w:r>
      <w:r>
        <w:rPr>
          <w:rStyle w:val="VerbatimChar"/>
        </w:rPr>
        <w:t xml:space="preserve">-274.9958   549.9916   553.9916   557.0444   554.3787   </w:t>
      </w:r>
      <w:r>
        <w:br/>
      </w:r>
      <w:r>
        <w:br/>
      </w:r>
      <w:r>
        <w:rPr>
          <w:rStyle w:val="VerbatimChar"/>
        </w:rPr>
        <w:t xml:space="preserve">tau^2 (estimated amount of total heterogeneity): 607939.3750 (SE = 150941.5658)</w:t>
      </w:r>
      <w:r>
        <w:br/>
      </w:r>
      <w:r>
        <w:rPr>
          <w:rStyle w:val="VerbatimChar"/>
        </w:rPr>
        <w:t xml:space="preserve">tau (square root of estimated tau^2 value):      779.7047</w:t>
      </w:r>
      <w:r>
        <w:br/>
      </w:r>
      <w:r>
        <w:rPr>
          <w:rStyle w:val="VerbatimChar"/>
        </w:rPr>
        <w:t xml:space="preserve">I^2 (total heterogeneity / total variability):   98.88%</w:t>
      </w:r>
      <w:r>
        <w:br/>
      </w:r>
      <w:r>
        <w:rPr>
          <w:rStyle w:val="VerbatimChar"/>
        </w:rPr>
        <w:t xml:space="preserve">H^2 (total variability / sampling variability):  89.38</w:t>
      </w:r>
      <w:r>
        <w:br/>
      </w:r>
      <w:r>
        <w:br/>
      </w:r>
      <w:r>
        <w:rPr>
          <w:rStyle w:val="VerbatimChar"/>
        </w:rPr>
        <w:t xml:space="preserve">Test for Heterogeneity:</w:t>
      </w:r>
      <w:r>
        <w:br/>
      </w:r>
      <w:r>
        <w:rPr>
          <w:rStyle w:val="VerbatimChar"/>
        </w:rPr>
        <w:t xml:space="preserve">Q(df = 34) = 3402.9633, p-val &lt; .0001</w:t>
      </w:r>
      <w:r>
        <w:br/>
      </w:r>
      <w:r>
        <w:br/>
      </w:r>
      <w:r>
        <w:rPr>
          <w:rStyle w:val="VerbatimChar"/>
        </w:rPr>
        <w:t xml:space="preserve">Model Results:</w:t>
      </w:r>
      <w:r>
        <w:br/>
      </w:r>
      <w:r>
        <w:br/>
      </w:r>
      <w:r>
        <w:rPr>
          <w:rStyle w:val="VerbatimChar"/>
        </w:rPr>
        <w:t xml:space="preserve"> estimate        se     zval    pval      ci.lb      ci.ub      </w:t>
      </w:r>
      <w:r>
        <w:br/>
      </w:r>
      <w:r>
        <w:rPr>
          <w:rStyle w:val="VerbatimChar"/>
        </w:rPr>
        <w:t xml:space="preserve">3479.3087  133.3611  26.0894  &lt;.0001  3217.9258  3740.6917  *** </w:t>
      </w:r>
      <w:r>
        <w:br/>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Model for the slopes</w:t>
      </w:r>
      <w:r>
        <w:br/>
      </w:r>
      <w:r>
        <w:rPr>
          <w:rStyle w:val="NormalTok"/>
        </w:rPr>
        <w:t xml:space="preserve">ma2 </w:t>
      </w:r>
      <w:r>
        <w:rPr>
          <w:rStyle w:val="OtherTok"/>
        </w:rPr>
        <w:t xml:space="preserve">&lt;-</w:t>
      </w:r>
      <w:r>
        <w:rPr>
          <w:rStyle w:val="NormalTok"/>
        </w:rPr>
        <w:t xml:space="preserve"> </w:t>
      </w:r>
      <w:r>
        <w:rPr>
          <w:rStyle w:val="FunctionTok"/>
        </w:rPr>
        <w:t xml:space="preserve">rma</w:t>
      </w:r>
      <w:r>
        <w:rPr>
          <w:rStyle w:val="NormalTok"/>
        </w:rPr>
        <w:t xml:space="preserve">(</w:t>
      </w:r>
      <w:r>
        <w:rPr>
          <w:rStyle w:val="AttributeTok"/>
        </w:rPr>
        <w:t xml:space="preserve">yi =</w:t>
      </w:r>
      <w:r>
        <w:rPr>
          <w:rStyle w:val="NormalTok"/>
        </w:rPr>
        <w:t xml:space="preserve"> estimate, </w:t>
      </w:r>
      <w:r>
        <w:rPr>
          <w:rStyle w:val="AttributeTok"/>
        </w:rPr>
        <w:t xml:space="preserve">sei =</w:t>
      </w:r>
      <w:r>
        <w:rPr>
          <w:rStyle w:val="NormalTok"/>
        </w:rPr>
        <w:t xml:space="preserve"> std.error, </w:t>
      </w:r>
      <w:r>
        <w:rPr>
          <w:rStyle w:val="AttributeTok"/>
        </w:rPr>
        <w:t xml:space="preserve">data =</w:t>
      </w:r>
      <w:r>
        <w:rPr>
          <w:rStyle w:val="NormalTok"/>
        </w:rPr>
        <w:t xml:space="preserve"> Slopes)</w:t>
      </w:r>
      <w:r>
        <w:br/>
      </w:r>
      <w:r>
        <w:rPr>
          <w:rStyle w:val="FunctionTok"/>
        </w:rPr>
        <w:t xml:space="preserve">summary</w:t>
      </w:r>
      <w:r>
        <w:rPr>
          <w:rStyle w:val="NormalTok"/>
        </w:rPr>
        <w:t xml:space="preserve">(ma2)</w:t>
      </w:r>
    </w:p>
    <w:p>
      <w:pPr>
        <w:pStyle w:val="SourceCode"/>
      </w:pPr>
      <w:r>
        <w:br/>
      </w:r>
      <w:r>
        <w:rPr>
          <w:rStyle w:val="VerbatimChar"/>
        </w:rPr>
        <w:t xml:space="preserve">Random-Effects Model (k = 35; tau^2 estimator: REML)</w:t>
      </w:r>
      <w:r>
        <w:br/>
      </w:r>
      <w:r>
        <w:br/>
      </w:r>
      <w:r>
        <w:rPr>
          <w:rStyle w:val="VerbatimChar"/>
        </w:rPr>
        <w:t xml:space="preserve">   logLik   deviance        AIC        BIC       AICc   </w:t>
      </w:r>
      <w:r>
        <w:br/>
      </w:r>
      <w:r>
        <w:rPr>
          <w:rStyle w:val="VerbatimChar"/>
        </w:rPr>
        <w:t xml:space="preserve">-127.4587   254.9174   258.9174   261.9701   259.3045   </w:t>
      </w:r>
      <w:r>
        <w:br/>
      </w:r>
      <w:r>
        <w:br/>
      </w:r>
      <w:r>
        <w:rPr>
          <w:rStyle w:val="VerbatimChar"/>
        </w:rPr>
        <w:t xml:space="preserve">tau^2 (estimated amount of total heterogeneity): 65.0917 (SE = 22.6013)</w:t>
      </w:r>
      <w:r>
        <w:br/>
      </w:r>
      <w:r>
        <w:rPr>
          <w:rStyle w:val="VerbatimChar"/>
        </w:rPr>
        <w:t xml:space="preserve">tau (square root of estimated tau^2 value):      8.0679</w:t>
      </w:r>
      <w:r>
        <w:br/>
      </w:r>
      <w:r>
        <w:rPr>
          <w:rStyle w:val="VerbatimChar"/>
        </w:rPr>
        <w:t xml:space="preserve">I^2 (total heterogeneity / total variability):   82.28%</w:t>
      </w:r>
      <w:r>
        <w:br/>
      </w:r>
      <w:r>
        <w:rPr>
          <w:rStyle w:val="VerbatimChar"/>
        </w:rPr>
        <w:t xml:space="preserve">H^2 (total variability / sampling variability):  5.64</w:t>
      </w:r>
      <w:r>
        <w:br/>
      </w:r>
      <w:r>
        <w:br/>
      </w:r>
      <w:r>
        <w:rPr>
          <w:rStyle w:val="VerbatimChar"/>
        </w:rPr>
        <w:t xml:space="preserve">Test for Heterogeneity:</w:t>
      </w:r>
      <w:r>
        <w:br/>
      </w:r>
      <w:r>
        <w:rPr>
          <w:rStyle w:val="VerbatimChar"/>
        </w:rPr>
        <w:t xml:space="preserve">Q(df = 34) = 151.3768, p-val &lt; .0001</w:t>
      </w:r>
      <w:r>
        <w:br/>
      </w:r>
      <w:r>
        <w:br/>
      </w:r>
      <w:r>
        <w:rPr>
          <w:rStyle w:val="VerbatimChar"/>
        </w:rPr>
        <w:t xml:space="preserve">Model Results:</w:t>
      </w:r>
      <w:r>
        <w:br/>
      </w:r>
      <w:r>
        <w:br/>
      </w:r>
      <w:r>
        <w:rPr>
          <w:rStyle w:val="VerbatimChar"/>
        </w:rPr>
        <w:t xml:space="preserve">estimate      se      zval    pval     ci.lb     ci.ub      </w:t>
      </w:r>
      <w:r>
        <w:br/>
      </w:r>
      <w:r>
        <w:rPr>
          <w:rStyle w:val="VerbatimChar"/>
        </w:rPr>
        <w:t xml:space="preserve">-18.1869  1.6648  -10.9245  &lt;.0001  -21.4499  -14.9240  *** </w:t>
      </w:r>
      <w:r>
        <w:br/>
      </w:r>
      <w:r>
        <w:br/>
      </w:r>
      <w:r>
        <w:rPr>
          <w:rStyle w:val="VerbatimChar"/>
        </w:rPr>
        <w:t xml:space="preserve">---</w:t>
      </w:r>
      <w:r>
        <w:br/>
      </w:r>
      <w:r>
        <w:rPr>
          <w:rStyle w:val="VerbatimChar"/>
        </w:rPr>
        <w:t xml:space="preserve">Signif. codes:  0 '***' 0.001 '**' 0.01 '*' 0.05 '.' 0.1 ' ' 1</w:t>
      </w:r>
    </w:p>
    <w:p>
      <w:pPr>
        <w:pStyle w:val="FirstParagraph"/>
      </w:pPr>
      <w:r>
        <w:t xml:space="preserve">In the output above, we can notice that there is considerable heterogeneity in both the intercepts and slopes (P &lt; 0.01 for Q statistics), meaning that there may be moderators variables that, if added to the model, could potentially reduce the variance. The estimates for the intercept and slopes were 3479.30 kg/ha and -18.18 kg/p.p. (percentage point), respectively.</w:t>
      </w:r>
    </w:p>
    <w:bookmarkEnd w:id="815"/>
    <w:bookmarkStart w:id="816" w:name="random-coefficients-model"/>
    <w:p>
      <w:pPr>
        <w:pStyle w:val="Heading3"/>
      </w:pPr>
      <w:r>
        <w:t xml:space="preserve">19.5.5 Random coefficients model</w:t>
      </w:r>
    </w:p>
    <w:p>
      <w:pPr>
        <w:pStyle w:val="FirstParagraph"/>
      </w:pPr>
      <w:r>
        <w:t xml:space="preserve">Among several options in the R ecosystem, the {lme4} package in R offers a comprehensive suite of tools to fit linear mixed-effects models</w:t>
      </w:r>
      <w:r>
        <w:t xml:space="preserve"> </w:t>
      </w:r>
      <w:r>
        <w:t xml:space="preserve">Bates et al. (2015)</w:t>
      </w:r>
      <w:r>
        <w:t xml:space="preserve">. When analyzing data from multiple trials using this package, it allows for both intercepts and slopes to vary across the trials by treating them as random effects. By doing so, the inherent assumption is that these coefficients (intercepts and slopes) are drawn from certain distributions, and the goal becomes estimating the parameters of these distributions. This modeling technique acknowledges and captures the variability present across different trials. Importantly, by treating the coefficients as random effects, this enables the sharing of information across trials. This not only provides a more holistic understanding of the underlying data structure but also enhances the precision and robustness of the coefficient estimates.</w:t>
      </w:r>
    </w:p>
    <w:p>
      <w:pPr>
        <w:pStyle w:val="BodyText"/>
      </w:pPr>
      <w:r>
        <w:t xml:space="preserve">The</w:t>
      </w:r>
      <w:r>
        <w:t xml:space="preserve"> </w:t>
      </w:r>
      <w:r>
        <w:rPr>
          <w:rStyle w:val="VerbatimChar"/>
        </w:rPr>
        <w:t xml:space="preserve">lmer()</w:t>
      </w:r>
      <w:r>
        <w:t xml:space="preserve"> </w:t>
      </w:r>
      <w:r>
        <w:t xml:space="preserve">function allows to fit a mixed model with both the fixed (inc) and random effects (inc | study).</w:t>
      </w:r>
    </w:p>
    <w:p>
      <w:pPr>
        <w:pStyle w:val="SourceCode"/>
      </w:pPr>
      <w:r>
        <w:rPr>
          <w:rStyle w:val="FunctionTok"/>
        </w:rPr>
        <w:t xml:space="preserve">library</w:t>
      </w:r>
      <w:r>
        <w:rPr>
          <w:rStyle w:val="NormalTok"/>
        </w:rPr>
        <w:t xml:space="preserve">(lme4)</w:t>
      </w:r>
      <w:r>
        <w:br/>
      </w:r>
      <w:r>
        <w:rPr>
          <w:rStyle w:val="NormalTok"/>
        </w:rPr>
        <w:t xml:space="preserve">rc1 </w:t>
      </w:r>
      <w:r>
        <w:rPr>
          <w:rStyle w:val="OtherTok"/>
        </w:rPr>
        <w:t xml:space="preserve">&lt;-</w:t>
      </w:r>
      <w:r>
        <w:rPr>
          <w:rStyle w:val="NormalTok"/>
        </w:rPr>
        <w:t xml:space="preserve"> </w:t>
      </w:r>
      <w:r>
        <w:rPr>
          <w:rStyle w:val="FunctionTok"/>
        </w:rPr>
        <w:t xml:space="preserve">lmer</w:t>
      </w:r>
      <w:r>
        <w:rPr>
          <w:rStyle w:val="NormalTok"/>
        </w:rPr>
        <w:t xml:space="preserve">(yld </w:t>
      </w:r>
      <w:r>
        <w:rPr>
          <w:rStyle w:val="SpecialCharTok"/>
        </w:rPr>
        <w:t xml:space="preserve">~</w:t>
      </w:r>
      <w:r>
        <w:rPr>
          <w:rStyle w:val="NormalTok"/>
        </w:rPr>
        <w:t xml:space="preserve"> inc </w:t>
      </w:r>
      <w:r>
        <w:rPr>
          <w:rStyle w:val="SpecialCharTok"/>
        </w:rPr>
        <w:t xml:space="preserve">+</w:t>
      </w:r>
      <w:r>
        <w:rPr>
          <w:rStyle w:val="NormalTok"/>
        </w:rPr>
        <w:t xml:space="preserve"> (inc </w:t>
      </w:r>
      <w:r>
        <w:rPr>
          <w:rStyle w:val="SpecialCharTok"/>
        </w:rPr>
        <w:t xml:space="preserve">|</w:t>
      </w:r>
      <w:r>
        <w:rPr>
          <w:rStyle w:val="NormalTok"/>
        </w:rPr>
        <w:t xml:space="preserve">study), </w:t>
      </w:r>
      <w:r>
        <w:rPr>
          <w:rStyle w:val="AttributeTok"/>
        </w:rPr>
        <w:t xml:space="preserve">data =</w:t>
      </w:r>
      <w:r>
        <w:rPr>
          <w:rStyle w:val="NormalTok"/>
        </w:rPr>
        <w:t xml:space="preserve"> wm, </w:t>
      </w:r>
      <w:r>
        <w:br/>
      </w:r>
      <w:r>
        <w:rPr>
          <w:rStyle w:val="NormalTok"/>
        </w:rPr>
        <w:t xml:space="preserve">            </w:t>
      </w:r>
      <w:r>
        <w:rPr>
          <w:rStyle w:val="AttributeTok"/>
        </w:rPr>
        <w:t xml:space="preserve">REML =</w:t>
      </w:r>
      <w:r>
        <w:rPr>
          <w:rStyle w:val="NormalTok"/>
        </w:rPr>
        <w:t xml:space="preserve"> F)</w:t>
      </w:r>
      <w:r>
        <w:br/>
      </w:r>
      <w:r>
        <w:rPr>
          <w:rStyle w:val="FunctionTok"/>
        </w:rPr>
        <w:t xml:space="preserve">summary</w:t>
      </w:r>
      <w:r>
        <w:rPr>
          <w:rStyle w:val="NormalTok"/>
        </w:rPr>
        <w:t xml:space="preserve">(rc1)</w:t>
      </w:r>
    </w:p>
    <w:p>
      <w:pPr>
        <w:pStyle w:val="SourceCode"/>
      </w:pPr>
      <w:r>
        <w:rPr>
          <w:rStyle w:val="VerbatimChar"/>
        </w:rPr>
        <w:t xml:space="preserve">Linear mixed model fit by maximum likelihood  ['lmerMod']</w:t>
      </w:r>
      <w:r>
        <w:br/>
      </w:r>
      <w:r>
        <w:rPr>
          <w:rStyle w:val="VerbatimChar"/>
        </w:rPr>
        <w:t xml:space="preserve">Formula: yld ~ inc + (inc | study)</w:t>
      </w:r>
      <w:r>
        <w:br/>
      </w:r>
      <w:r>
        <w:rPr>
          <w:rStyle w:val="VerbatimChar"/>
        </w:rPr>
        <w:t xml:space="preserve">   Data: wm</w:t>
      </w:r>
      <w:r>
        <w:br/>
      </w:r>
      <w:r>
        <w:br/>
      </w:r>
      <w:r>
        <w:rPr>
          <w:rStyle w:val="VerbatimChar"/>
        </w:rPr>
        <w:t xml:space="preserve">     AIC      BIC   logLik deviance df.resid </w:t>
      </w:r>
      <w:r>
        <w:br/>
      </w:r>
      <w:r>
        <w:rPr>
          <w:rStyle w:val="VerbatimChar"/>
        </w:rPr>
        <w:t xml:space="preserve">  5319.4   5343.1  -2653.7   5307.4      376 </w:t>
      </w:r>
      <w:r>
        <w:br/>
      </w:r>
      <w:r>
        <w:br/>
      </w:r>
      <w:r>
        <w:rPr>
          <w:rStyle w:val="VerbatimChar"/>
        </w:rPr>
        <w:t xml:space="preserve">Scaled residuals: </w:t>
      </w:r>
      <w:r>
        <w:br/>
      </w:r>
      <w:r>
        <w:rPr>
          <w:rStyle w:val="VerbatimChar"/>
        </w:rPr>
        <w:t xml:space="preserve">    Min      1Q  Median      3Q     Max </w:t>
      </w:r>
      <w:r>
        <w:br/>
      </w:r>
      <w:r>
        <w:rPr>
          <w:rStyle w:val="VerbatimChar"/>
        </w:rPr>
        <w:t xml:space="preserve">-3.7078 -0.5991 -0.0295  0.5077  3.2364 </w:t>
      </w:r>
      <w:r>
        <w:br/>
      </w:r>
      <w:r>
        <w:br/>
      </w:r>
      <w:r>
        <w:rPr>
          <w:rStyle w:val="VerbatimChar"/>
        </w:rPr>
        <w:t xml:space="preserve">Random effects:</w:t>
      </w:r>
      <w:r>
        <w:br/>
      </w:r>
      <w:r>
        <w:rPr>
          <w:rStyle w:val="VerbatimChar"/>
        </w:rPr>
        <w:t xml:space="preserve"> Groups   Name        Variance  Std.Dev. Corr </w:t>
      </w:r>
      <w:r>
        <w:br/>
      </w:r>
      <w:r>
        <w:rPr>
          <w:rStyle w:val="VerbatimChar"/>
        </w:rPr>
        <w:t xml:space="preserve"> study    (Intercept) 557573.08 746.708       </w:t>
      </w:r>
      <w:r>
        <w:br/>
      </w:r>
      <w:r>
        <w:rPr>
          <w:rStyle w:val="VerbatimChar"/>
        </w:rPr>
        <w:t xml:space="preserve">          inc             36.85   6.071  -0.29</w:t>
      </w:r>
      <w:r>
        <w:br/>
      </w:r>
      <w:r>
        <w:rPr>
          <w:rStyle w:val="VerbatimChar"/>
        </w:rPr>
        <w:t xml:space="preserve"> Residual              37228.73 192.947       </w:t>
      </w:r>
      <w:r>
        <w:br/>
      </w:r>
      <w:r>
        <w:rPr>
          <w:rStyle w:val="VerbatimChar"/>
        </w:rPr>
        <w:t xml:space="preserve">Number of obs: 382, groups:  study, 35</w:t>
      </w:r>
      <w:r>
        <w:br/>
      </w:r>
      <w:r>
        <w:br/>
      </w:r>
      <w:r>
        <w:rPr>
          <w:rStyle w:val="VerbatimChar"/>
        </w:rPr>
        <w:t xml:space="preserve">Fixed effects:</w:t>
      </w:r>
      <w:r>
        <w:br/>
      </w:r>
      <w:r>
        <w:rPr>
          <w:rStyle w:val="VerbatimChar"/>
        </w:rPr>
        <w:t xml:space="preserve">            Estimate Std. Error t value</w:t>
      </w:r>
      <w:r>
        <w:br/>
      </w:r>
      <w:r>
        <w:rPr>
          <w:rStyle w:val="VerbatimChar"/>
        </w:rPr>
        <w:t xml:space="preserve">(Intercept) 3455.432    128.063   26.98</w:t>
      </w:r>
      <w:r>
        <w:br/>
      </w:r>
      <w:r>
        <w:rPr>
          <w:rStyle w:val="VerbatimChar"/>
        </w:rPr>
        <w:t xml:space="preserve">inc          -17.236      1.451  -11.88</w:t>
      </w:r>
      <w:r>
        <w:br/>
      </w:r>
      <w:r>
        <w:br/>
      </w:r>
      <w:r>
        <w:rPr>
          <w:rStyle w:val="VerbatimChar"/>
        </w:rPr>
        <w:t xml:space="preserve">Correlation of Fixed Effects:</w:t>
      </w:r>
      <w:r>
        <w:br/>
      </w:r>
      <w:r>
        <w:rPr>
          <w:rStyle w:val="VerbatimChar"/>
        </w:rPr>
        <w:t xml:space="preserve">    (Intr)</w:t>
      </w:r>
      <w:r>
        <w:br/>
      </w:r>
      <w:r>
        <w:rPr>
          <w:rStyle w:val="VerbatimChar"/>
        </w:rPr>
        <w:t xml:space="preserve">inc -0.300</w:t>
      </w:r>
      <w:r>
        <w:br/>
      </w:r>
      <w:r>
        <w:rPr>
          <w:rStyle w:val="VerbatimChar"/>
        </w:rPr>
        <w:t xml:space="preserve">optimizer (nloptwrap) convergence code: 0 (OK)</w:t>
      </w:r>
      <w:r>
        <w:br/>
      </w:r>
      <w:r>
        <w:rPr>
          <w:rStyle w:val="VerbatimChar"/>
        </w:rPr>
        <w:t xml:space="preserve">Model failed to converge with max|grad| = 0.416806 (tol = 0.002, component 1)</w:t>
      </w:r>
    </w:p>
    <w:bookmarkEnd w:id="816"/>
    <w:bookmarkStart w:id="817" w:name="conclusion"/>
    <w:p>
      <w:pPr>
        <w:pStyle w:val="Heading3"/>
      </w:pPr>
      <w:r>
        <w:t xml:space="preserve">19.5.6 Conclusion</w:t>
      </w:r>
    </w:p>
    <w:p>
      <w:pPr>
        <w:pStyle w:val="FirstParagraph"/>
      </w:pPr>
      <w:r>
        <w:t xml:space="preserve">Results from various regression methods show that the calculated damage coefficients fall within the range of -0.28 to -0.56 (see table below). This range of values represents the extent to which damage is influenced by the method in consideration. The most straightforward method, often referred to as the naive approach, produced the most conservative estimate, positioning the damage coefficient at the lower bound of the observed range. In stark contrast, computing the mean values from multiple individual regressions yielded a dc that topped the range, signifying a greater estimated impact.</w:t>
      </w:r>
    </w:p>
    <w:p>
      <w:pPr>
        <w:pStyle w:val="TableCaption"/>
      </w:pPr>
      <w:r>
        <w:t xml:space="preserve">Table: Intercept, slope and damage coefficients for the four regression approaches to summarize the relationship between soybean yield and white mold incidence.</w:t>
      </w:r>
    </w:p>
    <w:tbl>
      <w:tblPr>
        <w:tblStyle w:val="Table"/>
        <w:tblW w:type="auto" w:w="0"/>
        <w:tblLook w:firstRow="1" w:lastRow="0" w:firstColumn="0" w:lastColumn="0" w:noHBand="0" w:noVBand="0" w:val="0020"/>
        <w:jc w:val="start"/>
        <w:tblCaption w:val="Table: Intercept, slope and damage coefficients for the four regression approaches to summarize the relationship between soybean yield and white mold incidence."/>
      </w:tblPr>
      <w:tblGrid>
        <w:gridCol w:w="1980"/>
        <w:gridCol w:w="1980"/>
        <w:gridCol w:w="1980"/>
        <w:gridCol w:w="1980"/>
      </w:tblGrid>
      <w:tr>
        <w:trPr>
          <w:tblHeader w:val="true"/>
        </w:trPr>
        <w:tc>
          <w:tcPr/>
          <w:p>
            <w:pPr>
              <w:pStyle w:val="Compact"/>
              <w:jc w:val="left"/>
            </w:pPr>
            <w:r>
              <w:t xml:space="preserve">Model</w:t>
            </w:r>
          </w:p>
        </w:tc>
        <w:tc>
          <w:tcPr/>
          <w:p>
            <w:pPr>
              <w:pStyle w:val="Compact"/>
              <w:jc w:val="center"/>
            </w:pPr>
            <w:r>
              <w:t xml:space="preserve">intercept</w:t>
            </w:r>
          </w:p>
        </w:tc>
        <w:tc>
          <w:tcPr/>
          <w:p>
            <w:pPr>
              <w:pStyle w:val="Compact"/>
              <w:jc w:val="center"/>
            </w:pPr>
            <w:r>
              <w:t xml:space="preserve">slope</w:t>
            </w:r>
          </w:p>
        </w:tc>
        <w:tc>
          <w:tcPr/>
          <w:p>
            <w:pPr>
              <w:pStyle w:val="Compact"/>
              <w:jc w:val="center"/>
            </w:pPr>
            <w:r>
              <w:t xml:space="preserve">damage coefficient</w:t>
            </w:r>
          </w:p>
        </w:tc>
      </w:tr>
      <w:tr>
        <w:tc>
          <w:tcPr/>
          <w:p>
            <w:pPr>
              <w:pStyle w:val="Compact"/>
              <w:jc w:val="left"/>
            </w:pPr>
            <w:r>
              <w:t xml:space="preserve">Global regression</w:t>
            </w:r>
          </w:p>
        </w:tc>
        <w:tc>
          <w:tcPr/>
          <w:p>
            <w:pPr>
              <w:pStyle w:val="Compact"/>
              <w:jc w:val="center"/>
            </w:pPr>
            <w:r>
              <w:t xml:space="preserve">3299.6</w:t>
            </w:r>
          </w:p>
        </w:tc>
        <w:tc>
          <w:tcPr/>
          <w:p>
            <w:pPr>
              <w:pStyle w:val="Compact"/>
              <w:jc w:val="center"/>
            </w:pPr>
            <w:r>
              <w:t xml:space="preserve">-9.261</w:t>
            </w:r>
          </w:p>
        </w:tc>
        <w:tc>
          <w:tcPr/>
          <w:p>
            <w:pPr>
              <w:pStyle w:val="Compact"/>
              <w:jc w:val="center"/>
            </w:pPr>
            <w:r>
              <w:t xml:space="preserve">-0.28</w:t>
            </w:r>
          </w:p>
        </w:tc>
      </w:tr>
      <w:tr>
        <w:tc>
          <w:tcPr/>
          <w:p>
            <w:pPr>
              <w:pStyle w:val="Compact"/>
              <w:jc w:val="left"/>
            </w:pPr>
            <w:r>
              <w:t xml:space="preserve">Mean of regressions</w:t>
            </w:r>
          </w:p>
        </w:tc>
        <w:tc>
          <w:tcPr/>
          <w:p>
            <w:pPr>
              <w:pStyle w:val="Compact"/>
              <w:jc w:val="center"/>
            </w:pPr>
            <w:r>
              <w:t xml:space="preserve">3482</w:t>
            </w:r>
          </w:p>
        </w:tc>
        <w:tc>
          <w:tcPr/>
          <w:p>
            <w:pPr>
              <w:pStyle w:val="Compact"/>
              <w:jc w:val="center"/>
            </w:pPr>
            <w:r>
              <w:t xml:space="preserve">-19.529</w:t>
            </w:r>
          </w:p>
        </w:tc>
        <w:tc>
          <w:tcPr/>
          <w:p>
            <w:pPr>
              <w:pStyle w:val="Compact"/>
              <w:jc w:val="center"/>
            </w:pPr>
            <w:r>
              <w:t xml:space="preserve">-0.56</w:t>
            </w:r>
          </w:p>
        </w:tc>
      </w:tr>
      <w:tr>
        <w:tc>
          <w:tcPr/>
          <w:p>
            <w:pPr>
              <w:pStyle w:val="Compact"/>
              <w:jc w:val="left"/>
            </w:pPr>
            <w:r>
              <w:t xml:space="preserve">meta-analysis</w:t>
            </w:r>
          </w:p>
        </w:tc>
        <w:tc>
          <w:tcPr/>
          <w:p>
            <w:pPr>
              <w:pStyle w:val="Compact"/>
              <w:jc w:val="center"/>
            </w:pPr>
            <w:r>
              <w:t xml:space="preserve">3479.3</w:t>
            </w:r>
          </w:p>
        </w:tc>
        <w:tc>
          <w:tcPr/>
          <w:p>
            <w:pPr>
              <w:pStyle w:val="Compact"/>
              <w:jc w:val="center"/>
            </w:pPr>
            <w:r>
              <w:t xml:space="preserve">-18.1869</w:t>
            </w:r>
          </w:p>
        </w:tc>
        <w:tc>
          <w:tcPr/>
          <w:p>
            <w:pPr>
              <w:pStyle w:val="Compact"/>
              <w:jc w:val="center"/>
            </w:pPr>
            <w:r>
              <w:t xml:space="preserve">-0.52</w:t>
            </w:r>
          </w:p>
        </w:tc>
      </w:tr>
      <w:tr>
        <w:tc>
          <w:tcPr/>
          <w:p>
            <w:pPr>
              <w:pStyle w:val="Compact"/>
              <w:jc w:val="left"/>
            </w:pPr>
            <w:r>
              <w:t xml:space="preserve">mixed-models</w:t>
            </w:r>
          </w:p>
        </w:tc>
        <w:tc>
          <w:tcPr/>
          <w:p>
            <w:pPr>
              <w:pStyle w:val="Compact"/>
              <w:jc w:val="center"/>
            </w:pPr>
            <w:r>
              <w:t xml:space="preserve">3455.43</w:t>
            </w:r>
          </w:p>
        </w:tc>
        <w:tc>
          <w:tcPr/>
          <w:p>
            <w:pPr>
              <w:pStyle w:val="Compact"/>
              <w:jc w:val="center"/>
            </w:pPr>
            <w:r>
              <w:t xml:space="preserve">-17.236</w:t>
            </w:r>
          </w:p>
        </w:tc>
        <w:tc>
          <w:tcPr/>
          <w:p>
            <w:pPr>
              <w:pStyle w:val="Compact"/>
              <w:jc w:val="center"/>
            </w:pPr>
            <w:r>
              <w:t xml:space="preserve">-0.49</w:t>
            </w:r>
          </w:p>
        </w:tc>
      </w:tr>
    </w:tbl>
    <w:p>
      <w:pPr>
        <w:pStyle w:val="BodyText"/>
      </w:pPr>
      <w:r>
        <w:t xml:space="preserve">However, it’s worth noting that the coefficients derived from the more advanced techniques - meta-analysis and mixed-models - were quite congruent. Their close alignment suggests that both methodologies, while operating on different principles, capture the underlying dynamics of the data in somewhat analogous ways. A prominent advantage of employing these advanced techniques is their ability to encapsulate and quantify uncertainty. This capability is crucial in scientific analyses as it provides a clearer understanding of the confidence levels associated with the derived coefficients. By being able to measure and articulate this uncertainty, researchers can ensure their interpretations and subsequent decisions are founded on a solid empirical base.</w:t>
      </w:r>
    </w:p>
    <w:bookmarkEnd w:id="817"/>
    <w:bookmarkEnd w:id="818"/>
    <w:bookmarkEnd w:id="819"/>
    <w:bookmarkStart w:id="859" w:name="warning-systems"/>
    <w:p>
      <w:pPr>
        <w:pStyle w:val="Heading1"/>
      </w:pPr>
      <w:r>
        <w:t xml:space="preserve">20. Warning systems</w:t>
      </w:r>
    </w:p>
    <w:bookmarkStart w:id="824" w:name="introduction-6"/>
    <w:p>
      <w:pPr>
        <w:pStyle w:val="Heading2"/>
      </w:pPr>
      <w:r>
        <w:t xml:space="preserve">20.1 Introduction</w:t>
      </w:r>
    </w:p>
    <w:p>
      <w:pPr>
        <w:pStyle w:val="FirstParagraph"/>
      </w:pPr>
      <w:r>
        <w:t xml:space="preserve">One practical application of plant disease epidemiology is to predict disease occurrences to guide timely management interventions, reducing crop damage and rationalizing pesticide use. Since the early to mid 1900s, warning systems (synonyms: disease forecaster, predictor) have advanced considerably. More comprehensively, these systems have evolved to a Decision Support System (DSS), when they integrate expert input, models, and databases for more nuanced management recommendations, transcending simple prediction to encompass various goals within computerized frameworks. In fact, technological progress in recent decades has boosted the development and automation of DSSs, now widely available in public and private sectors, providing direct, sophisticated guidance to crop advisors and growers (</w:t>
      </w:r>
      <w:hyperlink w:anchor="fig-dss">
        <w:r>
          <w:rPr>
            <w:rStyle w:val="Hyperlink"/>
          </w:rPr>
          <w:t xml:space="preserve">Figure 20.1</w:t>
        </w:r>
      </w:hyperlink>
      <w:r>
        <w:t xml:space="preserve">).</w:t>
      </w:r>
    </w:p>
    <w:tbl>
      <w:tblPr>
        <w:tblStyle w:val="Table"/>
        <w:tblW w:type="pct" w:w="5000"/>
        <w:tblLook w:firstRow="0" w:lastRow="0" w:firstColumn="0" w:lastColumn="0" w:noHBand="0" w:noVBand="0" w:val="0000"/>
        <w:jc w:val="start"/>
      </w:tblPr>
      <w:tblGrid>
        <w:gridCol w:w="7920"/>
      </w:tblGrid>
      <w:tr>
        <w:tc>
          <w:tcPr/>
          <w:bookmarkStart w:id="823" w:name="fig-dss"/>
          <w:p>
            <w:pPr>
              <w:jc w:val="center"/>
            </w:pPr>
            <w:r>
              <w:drawing>
                <wp:inline>
                  <wp:extent cx="5943600" cy="3862984"/>
                  <wp:effectExtent b="0" l="0" r="0" t="0"/>
                  <wp:docPr descr="" title="" id="821" name="Picture"/>
                  <a:graphic>
                    <a:graphicData uri="http://schemas.openxmlformats.org/drawingml/2006/picture">
                      <pic:pic>
                        <pic:nvPicPr>
                          <pic:cNvPr descr="imgs/dss.png" id="822" name="Picture"/>
                          <pic:cNvPicPr>
                            <a:picLocks noChangeArrowheads="1" noChangeAspect="1"/>
                          </pic:cNvPicPr>
                        </pic:nvPicPr>
                        <pic:blipFill>
                          <a:blip r:embed="rId820"/>
                          <a:stretch>
                            <a:fillRect/>
                          </a:stretch>
                        </pic:blipFill>
                        <pic:spPr bwMode="auto">
                          <a:xfrm>
                            <a:off x="0" y="0"/>
                            <a:ext cx="5943600" cy="3862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20.1: Core elements of a decision support system that provides risk information for plant disease management</w:t>
            </w:r>
          </w:p>
          <w:bookmarkEnd w:id="823"/>
        </w:tc>
      </w:tr>
    </w:tbl>
    <w:p>
      <w:pPr>
        <w:pStyle w:val="BodyText"/>
      </w:pPr>
      <w:r>
        <w:t xml:space="preserve">In its core, a DSS targeting risk prediction for plant disease management are based on a disease</w:t>
      </w:r>
      <w:r>
        <w:t xml:space="preserve"> </w:t>
      </w:r>
      <w:r>
        <w:rPr>
          <w:bCs/>
          <w:b/>
        </w:rPr>
        <w:t xml:space="preserve">model</w:t>
      </w:r>
      <w:r>
        <w:t xml:space="preserve">, or a simplified, often mathematical, representation of a the system (here the pathosystem) used for making predictions or suggesting management decisions based on the risk information they provide. The models range from basic rules (e.g. if-then) and static thresholds to sophisticated simulation models covering entire disease epidemics. Historically, these models collect weather information from on site automatic weather stations, but can be fed with data from remote sensing (e.g. satellite) or data reanalysis sources.</w:t>
      </w:r>
    </w:p>
    <w:bookmarkEnd w:id="824"/>
    <w:bookmarkStart w:id="829" w:name="risk-assessment-and-decision-framework"/>
    <w:p>
      <w:pPr>
        <w:pStyle w:val="Heading2"/>
      </w:pPr>
      <w:r>
        <w:t xml:space="preserve">20.2 Risk assessment and decision framework</w:t>
      </w:r>
    </w:p>
    <w:p>
      <w:pPr>
        <w:pStyle w:val="FirstParagraph"/>
      </w:pPr>
      <w:r>
        <w:t xml:space="preserve">There are basically two types of decisions related to plant disease management: tactical and strategical and these can be related to the distinct time frames of information (i.e., historical data, pre-season, growing season, and future seasons). A risk assessment and decision framework, with associated terminology, can be proposed based on such relations (</w:t>
      </w:r>
      <w:hyperlink w:anchor="fig-timeline">
        <w:r>
          <w:rPr>
            <w:rStyle w:val="Hyperlink"/>
          </w:rPr>
          <w:t xml:space="preserve">Figure 20.2</w:t>
        </w:r>
      </w:hyperlink>
      <w:r>
        <w:t xml:space="preserve">) and its components are explained next.</w:t>
      </w:r>
    </w:p>
    <w:tbl>
      <w:tblPr>
        <w:tblStyle w:val="Table"/>
        <w:tblW w:type="pct" w:w="5000"/>
        <w:tblLook w:firstRow="0" w:lastRow="0" w:firstColumn="0" w:lastColumn="0" w:noHBand="0" w:noVBand="0" w:val="0000"/>
        <w:jc w:val="start"/>
      </w:tblPr>
      <w:tblGrid>
        <w:gridCol w:w="7920"/>
      </w:tblGrid>
      <w:tr>
        <w:tc>
          <w:tcPr/>
          <w:bookmarkStart w:id="828" w:name="fig-timeline"/>
          <w:p>
            <w:pPr>
              <w:jc w:val="center"/>
            </w:pPr>
            <w:r>
              <w:drawing>
                <wp:inline>
                  <wp:extent cx="5943600" cy="3425726"/>
                  <wp:effectExtent b="0" l="0" r="0" t="0"/>
                  <wp:docPr descr="" title="" id="826" name="Picture"/>
                  <a:graphic>
                    <a:graphicData uri="http://schemas.openxmlformats.org/drawingml/2006/picture">
                      <pic:pic>
                        <pic:nvPicPr>
                          <pic:cNvPr descr="imgs/timeline.png" id="827" name="Picture"/>
                          <pic:cNvPicPr>
                            <a:picLocks noChangeArrowheads="1" noChangeAspect="1"/>
                          </pic:cNvPicPr>
                        </pic:nvPicPr>
                        <pic:blipFill>
                          <a:blip r:embed="rId825"/>
                          <a:stretch>
                            <a:fillRect/>
                          </a:stretch>
                        </pic:blipFill>
                        <pic:spPr bwMode="auto">
                          <a:xfrm>
                            <a:off x="0" y="0"/>
                            <a:ext cx="5943600" cy="34257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20.2: Framework and associated terminology for plant disease risk assessment</w:t>
            </w:r>
          </w:p>
          <w:bookmarkEnd w:id="828"/>
        </w:tc>
      </w:tr>
    </w:tbl>
    <w:p>
      <w:pPr>
        <w:pStyle w:val="BodyText"/>
      </w:pPr>
      <w:r>
        <w:rPr>
          <w:bCs/>
          <w:b/>
        </w:rPr>
        <w:t xml:space="preserve">Historical</w:t>
      </w:r>
      <w:r>
        <w:t xml:space="preserve"> </w:t>
      </w:r>
      <w:r>
        <w:t xml:space="preserve">data and prediction refers to those obtained from or simulated for previous years or seasons. This can include past observed weather patterns, observed or simulated disease outbreaks. The goal is to learn about the</w:t>
      </w:r>
      <w:r>
        <w:t xml:space="preserve"> </w:t>
      </w:r>
      <w:r>
        <w:t xml:space="preserve">“</w:t>
      </w:r>
      <w:r>
        <w:t xml:space="preserve">normal</w:t>
      </w:r>
      <w:r>
        <w:t xml:space="preserve">”</w:t>
      </w:r>
      <w:r>
        <w:t xml:space="preserve"> </w:t>
      </w:r>
      <w:r>
        <w:t xml:space="preserve">patterns associated with disease prevalence and severity. In the p</w:t>
      </w:r>
      <w:r>
        <w:rPr>
          <w:bCs/>
          <w:b/>
        </w:rPr>
        <w:t xml:space="preserve">re-season</w:t>
      </w:r>
      <w:r>
        <w:t xml:space="preserve"> </w:t>
      </w:r>
      <w:r>
        <w:t xml:space="preserve">period, predictions are made before the actual planting or growing season starts. This could be based on early predictions of weather patterns for the season. During the</w:t>
      </w:r>
      <w:r>
        <w:t xml:space="preserve"> </w:t>
      </w:r>
      <w:r>
        <w:rPr>
          <w:bCs/>
          <w:b/>
        </w:rPr>
        <w:t xml:space="preserve">growing season,</w:t>
      </w:r>
      <w:r>
        <w:t xml:space="preserve"> </w:t>
      </w:r>
      <w:r>
        <w:t xml:space="preserve">real-time data is used to provide short-term predictions. This is the period when crops are in the fields and are actively monitored. Finally, for</w:t>
      </w:r>
      <w:r>
        <w:t xml:space="preserve"> </w:t>
      </w:r>
      <w:r>
        <w:rPr>
          <w:bCs/>
          <w:b/>
        </w:rPr>
        <w:t xml:space="preserve">future seasons,</w:t>
      </w:r>
      <w:r>
        <w:t xml:space="preserve"> </w:t>
      </w:r>
      <w:r>
        <w:t xml:space="preserve">projections (e.g. climate change scenarios) can be made for the subsequent years or decades.</w:t>
      </w:r>
    </w:p>
    <w:p>
      <w:pPr>
        <w:pStyle w:val="BodyText"/>
      </w:pPr>
      <w:r>
        <w:rPr>
          <w:bCs/>
          <w:b/>
        </w:rPr>
        <w:t xml:space="preserve">Strategical</w:t>
      </w:r>
      <w:r>
        <w:t xml:space="preserve"> </w:t>
      </w:r>
      <w:r>
        <w:t xml:space="preserve">decisions are those with a long-term impact and are typically based on historical data and projections for future seasons. Examples might include choosing where to plant the crops in the next years, which cultivar to plant, and making infrastructure investments.</w:t>
      </w:r>
      <w:r>
        <w:t xml:space="preserve"> </w:t>
      </w:r>
      <w:r>
        <w:rPr>
          <w:bCs/>
          <w:b/>
        </w:rPr>
        <w:t xml:space="preserve">Tactical</w:t>
      </w:r>
      <w:r>
        <w:t xml:space="preserve"> </w:t>
      </w:r>
      <w:r>
        <w:t xml:space="preserve">are short-term decisions typically based on real-time data or short-term predictions, especially those relevant to the current growing season. A chief example include the timing of fungicide applications.</w:t>
      </w:r>
    </w:p>
    <w:p>
      <w:pPr>
        <w:pStyle w:val="BodyText"/>
      </w:pPr>
      <w:r>
        <w:t xml:space="preserve">As to risk terminology,</w:t>
      </w:r>
      <w:r>
        <w:t xml:space="preserve"> </w:t>
      </w:r>
      <w:r>
        <w:rPr>
          <w:bCs/>
          <w:b/>
        </w:rPr>
        <w:t xml:space="preserve">risk analysis</w:t>
      </w:r>
      <w:r>
        <w:t xml:space="preserve"> </w:t>
      </w:r>
      <w:r>
        <w:t xml:space="preserve">is a comprehensive assessment of potential disease risks, considering both historical data and projections of the future. The goal is to understand and mitigate potential threats to agricultural production.</w:t>
      </w:r>
      <w:r>
        <w:t xml:space="preserve"> </w:t>
      </w:r>
      <w:r>
        <w:rPr>
          <w:bCs/>
          <w:b/>
        </w:rPr>
        <w:t xml:space="preserve">Risk prediction</w:t>
      </w:r>
      <w:r>
        <w:t xml:space="preserve"> </w:t>
      </w:r>
      <w:r>
        <w:t xml:space="preserve">can be broken down into a)</w:t>
      </w:r>
      <w:r>
        <w:t xml:space="preserve"> </w:t>
      </w:r>
      <w:r>
        <w:rPr>
          <w:bCs/>
          <w:b/>
        </w:rPr>
        <w:t xml:space="preserve">outlook:</w:t>
      </w:r>
      <w:r>
        <w:t xml:space="preserve"> </w:t>
      </w:r>
      <w:r>
        <w:t xml:space="preserve">Broad predictions or estimations about potential risks, often based on pre-season data. Example: effects that El Niño Southern Oscilation (ENSO) may have on disease patterns; b)</w:t>
      </w:r>
      <w:r>
        <w:t xml:space="preserve"> </w:t>
      </w:r>
      <w:r>
        <w:rPr>
          <w:bCs/>
          <w:b/>
        </w:rPr>
        <w:t xml:space="preserve">forecasting:</w:t>
      </w:r>
      <w:r>
        <w:t xml:space="preserve"> </w:t>
      </w:r>
      <w:r>
        <w:t xml:space="preserve">short-term predictions, typically for the growing season, such as critical weather events; and c)</w:t>
      </w:r>
      <w:r>
        <w:t xml:space="preserve"> </w:t>
      </w:r>
      <w:r>
        <w:rPr>
          <w:bCs/>
          <w:b/>
        </w:rPr>
        <w:t xml:space="preserve">warning:</w:t>
      </w:r>
      <w:r>
        <w:t xml:space="preserve"> </w:t>
      </w:r>
      <w:r>
        <w:t xml:space="preserve">Immediate alerts about imminent risks, like an upcoming risk of plant infection, crucial for tactical decisions.</w:t>
      </w:r>
    </w:p>
    <w:p>
      <w:pPr>
        <w:pStyle w:val="BodyText"/>
      </w:pPr>
      <w:r>
        <w:t xml:space="preserve">In this chapter we will focus on warning systems that make use of disease monitoring or seasonal weather to provide risk information for tactical decisions.</w:t>
      </w:r>
    </w:p>
    <w:bookmarkEnd w:id="829"/>
    <w:bookmarkStart w:id="836" w:name="when-is-a-warning-system-needed"/>
    <w:p>
      <w:pPr>
        <w:pStyle w:val="Heading2"/>
      </w:pPr>
      <w:r>
        <w:t xml:space="preserve">20.3 When is a warning system needed?</w:t>
      </w:r>
    </w:p>
    <w:p>
      <w:pPr>
        <w:pStyle w:val="FirstParagraph"/>
      </w:pPr>
      <w:r>
        <w:t xml:space="preserve">The figure and the box below provide some information on their utility. In the figure, risk analysis is defined as an approach for pathogens/diseases that are not present in a target region and for which modeling can be used for risk estimation if the disease is highly damaging where it occurs. Warning systems can be used if the disease is more erratic but still damaging when occuring. If the epidemics are too frequent and no effective and economic control is available (for example, some nematodes and virus), plant host resistance is the way to go. If there are effective and economic control measures (e.g. fungicide sprays) during the season, farmers should follows scheduled application of treatments.</w:t>
      </w:r>
    </w:p>
    <w:tbl>
      <w:tblPr>
        <w:tblStyle w:val="Table"/>
        <w:tblW w:type="pct" w:w="5000"/>
        <w:tblLook w:firstRow="0" w:lastRow="0" w:firstColumn="0" w:lastColumn="0" w:noHBand="0" w:noVBand="0" w:val="0000"/>
        <w:jc w:val="start"/>
      </w:tblPr>
      <w:tblGrid>
        <w:gridCol w:w="7920"/>
      </w:tblGrid>
      <w:tr>
        <w:tc>
          <w:tcPr/>
          <w:bookmarkStart w:id="833" w:name="fig-diagram2"/>
          <w:p>
            <w:pPr>
              <w:jc w:val="center"/>
            </w:pPr>
            <w:r>
              <w:drawing>
                <wp:inline>
                  <wp:extent cx="3657600" cy="6044184"/>
                  <wp:effectExtent b="0" l="0" r="0" t="0"/>
                  <wp:docPr descr="" title="" id="831" name="Picture"/>
                  <a:graphic>
                    <a:graphicData uri="http://schemas.openxmlformats.org/drawingml/2006/picture">
                      <pic:pic>
                        <pic:nvPicPr>
                          <pic:cNvPr descr="warning-systems_files\figure-docx\mermaid-figure-1.png" id="832" name="Picture"/>
                          <pic:cNvPicPr>
                            <a:picLocks noChangeArrowheads="1" noChangeAspect="1"/>
                          </pic:cNvPicPr>
                        </pic:nvPicPr>
                        <pic:blipFill>
                          <a:blip r:embed="rId830"/>
                          <a:stretch>
                            <a:fillRect/>
                          </a:stretch>
                        </pic:blipFill>
                        <pic:spPr bwMode="auto">
                          <a:xfrm>
                            <a:off x="0" y="0"/>
                            <a:ext cx="3657600" cy="6044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20.3: Decision chart for the need of risk analysis, warning systems, schedule treatment or host resistance in disease management</w:t>
            </w:r>
          </w:p>
          <w:bookmarkEnd w:id="833"/>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34" name="Picture"/>
                  <a:graphic>
                    <a:graphicData uri="http://schemas.openxmlformats.org/drawingml/2006/picture">
                      <pic:pic>
                        <pic:nvPicPr>
                          <pic:cNvPr descr="C:\Users\edelp\AppData\Local\Programs\Quarto\share\formats\docx\warning.png" id="835" name="Picture"/>
                          <pic:cNvPicPr>
                            <a:picLocks noChangeArrowheads="1" noChangeAspect="1"/>
                          </pic:cNvPicPr>
                        </pic:nvPicPr>
                        <pic:blipFill>
                          <a:blip r:embed="rId1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is a warning system useful?</w:t>
            </w:r>
          </w:p>
        </w:tc>
      </w:tr>
      <w:tr>
        <w:trPr>
          <w:cantSplit/>
        </w:trPr>
        <w:tc>
          <w:tcPr>
            <w:tcMar>
              <w:top w:w="108" w:type="dxa"/>
              <w:bottom w:w="108" w:type="dxa"/>
            </w:tcMar>
          </w:tcPr>
          <w:p>
            <w:pPr>
              <w:pStyle w:val="BodyText"/>
            </w:pPr>
            <w:pPr>
              <w:spacing w:before="16"/>
            </w:pPr>
            <w:r>
              <w:t xml:space="preserve">For operational and economical use, warning systems must fulfill four criteria to be practical. A more comprehensive discussion on this topic is presented in</w:t>
            </w:r>
            <w:r>
              <w:t xml:space="preserve"> </w:t>
            </w:r>
            <w:r>
              <w:t xml:space="preserve">(Campbell and Madden. L. 1990)</w:t>
            </w:r>
            <w:r>
              <w:t xml:space="preserve">:</w:t>
            </w:r>
          </w:p>
          <w:p>
            <w:pPr>
              <w:numPr>
                <w:ilvl w:val="0"/>
                <w:numId w:val="1020"/>
              </w:numPr>
            </w:pPr>
            <w:r>
              <w:t xml:space="preserve">They should target diseases that are prevalent and economically damaging, affecting yield or quality. Merely having severe economic consequences doesn’t guarantee a system’s practical use or attention from growers and advisors.</w:t>
            </w:r>
          </w:p>
          <w:p>
            <w:pPr>
              <w:numPr>
                <w:ilvl w:val="0"/>
                <w:numId w:val="1020"/>
              </w:numPr>
            </w:pPr>
            <w:r>
              <w:t xml:space="preserve">The diseases should exhibit variability across seasons in terms of onset, epidemic growth rate, severity, or another aspect, creating uncertainty in decision-making. Diseases with predictable patterns provide minimal information and little management advantage, reducing the relevance of warning systems.</w:t>
            </w:r>
          </w:p>
          <w:p>
            <w:pPr>
              <w:numPr>
                <w:ilvl w:val="0"/>
                <w:numId w:val="1020"/>
              </w:numPr>
            </w:pPr>
            <w:r>
              <w:t xml:space="preserve">Users should be capable of acting on the system’s alerts, necessitating available and effective control measures and sufficient response time to prevent crop damage. Systems are unhelpful if practitioners can’t adapt their strategies promptly.</w:t>
            </w:r>
          </w:p>
          <w:p>
            <w:pPr>
              <w:numPr>
                <w:ilvl w:val="0"/>
                <w:numId w:val="1020"/>
              </w:numPr>
            </w:pPr>
            <w:r>
              <w:t xml:space="preserve">The system must encompass comprehensive knowledge about the disease, synthesizing accurate risk estimates. Understanding the specific interactions between host, pathogen, and environment is crucial for the system’s effectiveness and relevance.</w:t>
            </w:r>
          </w:p>
        </w:tc>
      </w:tr>
    </w:tbl>
    <w:bookmarkEnd w:id="836"/>
    <w:bookmarkStart w:id="858" w:name="what-types-of-systems-are-there"/>
    <w:p>
      <w:pPr>
        <w:pStyle w:val="Heading2"/>
      </w:pPr>
      <w:r>
        <w:t xml:space="preserve">20.4 What types of systems are there?</w:t>
      </w:r>
    </w:p>
    <w:p>
      <w:pPr>
        <w:pStyle w:val="FirstParagraph"/>
      </w:pPr>
      <w:r>
        <w:t xml:space="preserve">These systems vary significantly in structure and design, reflecting the multitude of plant diseases, objectives, available data, control strategies, developer preferences, and operational infrastructures. Usually, warning system are based on weather inputs, but they might leverage other inputs like host, pathogen, and economic factors, catering to the complexities of disease prediction.</w:t>
      </w:r>
    </w:p>
    <w:p>
      <w:pPr>
        <w:pStyle w:val="BodyText"/>
      </w:pPr>
      <w:r>
        <w:t xml:space="preserve">Disease warning systems can include static or dynamic disease thresholds, direct detection of inoculum, simple rules of thumb (e.g. if-then) based on weather, infection risk during defined periods (risk models), or complex simulation models that estimate all phases of an epidemic. Let’s see some examples of these systems together with a possible implementation in R.</w:t>
      </w:r>
    </w:p>
    <w:bookmarkStart w:id="837" w:name="disease-thresholds"/>
    <w:p>
      <w:pPr>
        <w:pStyle w:val="Heading3"/>
      </w:pPr>
      <w:r>
        <w:t xml:space="preserve">20.4.1 Disease thresholds</w:t>
      </w:r>
    </w:p>
    <w:p>
      <w:pPr>
        <w:pStyle w:val="FirstParagraph"/>
      </w:pPr>
      <w:r>
        <w:t xml:space="preserve">Damaging thresholds, integral to integrated pest management in entomology, can serve as a basic disease warning system. They involve economic injury levels, denoting pest abundance that equates control costs with incurred losses, and economic or action thresholds, indicating when action is necessary to avoid reaching injury levels</w:t>
      </w:r>
      <w:r>
        <w:t xml:space="preserve"> </w:t>
      </w:r>
      <w:r>
        <w:t xml:space="preserve">(Pedigo et al. 1986)</w:t>
      </w:r>
      <w:r>
        <w:t xml:space="preserve">. These concepts, while straightforward, can be quite complex in practical scenarios.</w:t>
      </w:r>
    </w:p>
    <w:p>
      <w:pPr>
        <w:pStyle w:val="BodyText"/>
      </w:pPr>
      <w:r>
        <w:t xml:space="preserve">Though less prevalent than in arthropod management, thresholds guide actions like fungicide application in plant diseases, especially those directly impacting yield through photosynthetic area reduction</w:t>
      </w:r>
      <w:r>
        <w:t xml:space="preserve"> </w:t>
      </w:r>
      <w:r>
        <w:t xml:space="preserve">(Leiminger and Hausladen 2012; Nutter et al. 1993)</w:t>
      </w:r>
      <w:r>
        <w:t xml:space="preserve">. However, their application is challenging for rapid, recurrent diseases affecting high-value crops, requiring prompt intervention even at minimal disease levels. With potato late blight, for instance, the first fungicide application may need to be applied by the time disease severity reaches as low as 0.1% of the foliage. Hence, disease monitoring for detection and quantification is vital for this system. In reality, for some rapid spreading and highly damaging diseases one cannot wait to</w:t>
      </w:r>
      <w:r>
        <w:t xml:space="preserve"> </w:t>
      </w:r>
      <w:r>
        <w:t xml:space="preserve">“</w:t>
      </w:r>
      <w:r>
        <w:t xml:space="preserve">see</w:t>
      </w:r>
      <w:r>
        <w:t xml:space="preserve">”</w:t>
      </w:r>
      <w:r>
        <w:t xml:space="preserve"> </w:t>
      </w:r>
      <w:r>
        <w:t xml:space="preserve">the disease to start protecting the crops, for which yield protection is best when applications are made preventatively.</w:t>
      </w:r>
    </w:p>
    <w:p>
      <w:pPr>
        <w:pStyle w:val="BodyText"/>
      </w:pPr>
      <w:r>
        <w:t xml:space="preserve">However, the concept of</w:t>
      </w:r>
      <w:r>
        <w:t xml:space="preserve"> </w:t>
      </w:r>
      <w:r>
        <w:rPr>
          <w:bCs/>
          <w:b/>
        </w:rPr>
        <w:t xml:space="preserve">economic damage threshold</w:t>
      </w:r>
      <w:r>
        <w:t xml:space="preserve"> </w:t>
      </w:r>
      <w:r>
        <w:t xml:space="preserve">(EDT) may be used as a criteria do indicate when to start with fungicide sprays. By definition, EDT is the amount of disease intensity (e.g. severity when dealing with foliar diseases) that corresponds to an economic loss that equates the control cost to combat the disease. A formula for the EDT was proposed by Mumford and Norton</w:t>
      </w:r>
      <w:r>
        <w:t xml:space="preserve"> </w:t>
      </w:r>
      <w:r>
        <w:t xml:space="preserve">(Mumford and Norton 1984)</w:t>
      </w:r>
      <w:r>
        <w:t xml:space="preserve"> </w:t>
      </w:r>
      <w:r>
        <w:t xml:space="preserve">and further modified by Reis</w:t>
      </w:r>
      <w:r>
        <w:t xml:space="preserve"> </w:t>
      </w:r>
      <w:r>
        <w:t xml:space="preserve">(Reis et al. 2002)</w:t>
      </w:r>
      <w:r>
        <w:t xml:space="preserve"> </w:t>
      </w:r>
      <w:r>
        <w:t xml:space="preserve">for use in foliar fungal diseases, as described in Equation 3:</w:t>
      </w:r>
    </w:p>
    <w:p>
      <w:pPr>
        <w:pStyle w:val="BodyText"/>
      </w:pPr>
      <m:oMath>
        <m:r>
          <m:t>E</m:t>
        </m:r>
        <m:r>
          <m:t>D</m:t>
        </m:r>
        <m:r>
          <m:t>T</m:t>
        </m:r>
        <m:r>
          <m:rPr>
            <m:sty m:val="p"/>
          </m:rPr>
          <m:t>=</m:t>
        </m:r>
        <m:f>
          <m:fPr>
            <m:type m:val="bar"/>
          </m:fPr>
          <m:num>
            <m:sSub>
              <m:e>
                <m:r>
                  <m:t>F</m:t>
                </m:r>
              </m:e>
              <m:sub>
                <m:r>
                  <m:t>C</m:t>
                </m:r>
              </m:sub>
            </m:sSub>
          </m:num>
          <m:den>
            <m:sSub>
              <m:e>
                <m:r>
                  <m:t>C</m:t>
                </m:r>
              </m:e>
              <m:sub>
                <m:r>
                  <m:t>P</m:t>
                </m:r>
              </m:sub>
            </m:sSub>
            <m:r>
              <m:rPr>
                <m:sty m:val="p"/>
              </m:rPr>
              <m:t>.</m:t>
            </m:r>
            <m:sSub>
              <m:e>
                <m:r>
                  <m:t>D</m:t>
                </m:r>
              </m:e>
              <m:sub>
                <m:r>
                  <m:t>C</m:t>
                </m:r>
              </m:sub>
            </m:sSub>
          </m:den>
        </m:f>
        <m:r>
          <m:rPr>
            <m:sty m:val="p"/>
          </m:rPr>
          <m:t>.</m:t>
        </m:r>
        <m:sSub>
          <m:e>
            <m:r>
              <m:t>C</m:t>
            </m:r>
          </m:e>
          <m:sub>
            <m:r>
              <m:t>e</m:t>
            </m:r>
          </m:sub>
        </m:sSub>
      </m:oMath>
      <w:r>
        <w:t xml:space="preserve"> </w:t>
      </w:r>
      <w:r>
        <w:t xml:space="preserve">,</w:t>
      </w:r>
    </w:p>
    <w:p>
      <w:pPr>
        <w:pStyle w:val="BodyText"/>
      </w:pPr>
      <w:r>
        <w:t xml:space="preserve">where EDT is the disease intensity,</w:t>
      </w:r>
      <w:r>
        <w:t xml:space="preserve"> </w:t>
      </w:r>
      <m:oMath>
        <m:sSub>
          <m:e>
            <m:r>
              <m:t>F</m:t>
            </m:r>
          </m:e>
          <m:sub>
            <m:r>
              <m:t>C</m:t>
            </m:r>
          </m:sub>
        </m:sSub>
      </m:oMath>
      <w:r>
        <w:t xml:space="preserve"> </w:t>
      </w:r>
      <w:r>
        <w:t xml:space="preserve">is the fungicide cost (USD/ha),</w:t>
      </w:r>
      <w:r>
        <w:t xml:space="preserve"> </w:t>
      </w:r>
      <m:oMath>
        <m:sSub>
          <m:e>
            <m:r>
              <m:t>C</m:t>
            </m:r>
          </m:e>
          <m:sub>
            <m:r>
              <m:t>P</m:t>
            </m:r>
          </m:sub>
        </m:sSub>
      </m:oMath>
      <w:r>
        <w:t xml:space="preserve"> </w:t>
      </w:r>
      <w:r>
        <w:t xml:space="preserve">is the crop selling price (USD/ton),</w:t>
      </w:r>
      <w:r>
        <w:t xml:space="preserve"> </w:t>
      </w:r>
      <m:oMath>
        <m:sSub>
          <m:e>
            <m:r>
              <m:t>D</m:t>
            </m:r>
          </m:e>
          <m:sub>
            <m:r>
              <m:t>C</m:t>
            </m:r>
          </m:sub>
        </m:sSub>
      </m:oMath>
      <w:r>
        <w:t xml:space="preserve"> </w:t>
      </w:r>
      <w:r>
        <w:t xml:space="preserve">is the damage coefficient (adjusted to potential yield) and</w:t>
      </w:r>
      <w:r>
        <w:t xml:space="preserve"> </w:t>
      </w:r>
      <m:oMath>
        <m:sSub>
          <m:e>
            <m:r>
              <m:t>C</m:t>
            </m:r>
          </m:e>
          <m:sub>
            <m:r>
              <m:t>e</m:t>
            </m:r>
          </m:sub>
        </m:sSub>
      </m:oMath>
      <w:r>
        <w:t xml:space="preserve"> </w:t>
      </w:r>
      <w:r>
        <w:t xml:space="preserve">is the control efficacy of the fungicide (proportion of disease reduction relative to non-treated). In practice, sprays should be applied prior to reaching the EDT, which gives rise to the ADT (action damage threshold).</w:t>
      </w:r>
    </w:p>
    <w:p>
      <w:pPr>
        <w:pStyle w:val="BodyText"/>
      </w:pPr>
      <w:r>
        <w:t xml:space="preserve">In a study on northern corn leaf blight in Argentina, the following values were used to calculate the EDT</w:t>
      </w:r>
      <w:r>
        <w:t xml:space="preserve"> </w:t>
      </w:r>
      <w:r>
        <w:t xml:space="preserve">(De Rossi et al. 2022)</w:t>
      </w:r>
      <w:r>
        <w:t xml:space="preserve">. Note that the authors adjusted the Dc to potential yield by multiplying by the potential yield value (8.5 ton.ha) in metric tons, since the Dc is normalized to one metric ton. More about Dc in the dedicated chapter on</w:t>
      </w:r>
      <w:r>
        <w:t xml:space="preserve"> </w:t>
      </w:r>
      <w:hyperlink w:anchor="damage-coefficients">
        <w:r>
          <w:rPr>
            <w:rStyle w:val="Hyperlink"/>
          </w:rPr>
          <w:t xml:space="preserve">yield loss</w:t>
        </w:r>
      </w:hyperlink>
      <w:r>
        <w:t xml:space="preserve">. The action damage threshold (ADT) was defined in that study as 20% reduction of the EDT.</w:t>
      </w:r>
    </w:p>
    <w:p>
      <w:pPr>
        <w:pStyle w:val="SourceCode"/>
      </w:pPr>
      <w:r>
        <w:rPr>
          <w:rStyle w:val="NormalTok"/>
        </w:rPr>
        <w:t xml:space="preserve">calculate_EDT </w:t>
      </w:r>
      <w:r>
        <w:rPr>
          <w:rStyle w:val="OtherTok"/>
        </w:rPr>
        <w:t xml:space="preserve">&lt;-</w:t>
      </w:r>
      <w:r>
        <w:rPr>
          <w:rStyle w:val="NormalTok"/>
        </w:rPr>
        <w:t xml:space="preserve"> </w:t>
      </w:r>
      <w:r>
        <w:rPr>
          <w:rStyle w:val="ControlFlowTok"/>
        </w:rPr>
        <w:t xml:space="preserve">function</w:t>
      </w:r>
      <w:r>
        <w:rPr>
          <w:rStyle w:val="NormalTok"/>
        </w:rPr>
        <w:t xml:space="preserve">(Fc, Cp, Dc, Ec) {</w:t>
      </w:r>
      <w:r>
        <w:br/>
      </w:r>
      <w:r>
        <w:rPr>
          <w:rStyle w:val="NormalTok"/>
        </w:rPr>
        <w:t xml:space="preserve">  EDT </w:t>
      </w:r>
      <w:r>
        <w:rPr>
          <w:rStyle w:val="OtherTok"/>
        </w:rPr>
        <w:t xml:space="preserve">&lt;-</w:t>
      </w:r>
      <w:r>
        <w:rPr>
          <w:rStyle w:val="NormalTok"/>
        </w:rPr>
        <w:t xml:space="preserve"> (Fc </w:t>
      </w:r>
      <w:r>
        <w:rPr>
          <w:rStyle w:val="SpecialCharTok"/>
        </w:rPr>
        <w:t xml:space="preserve">/</w:t>
      </w:r>
      <w:r>
        <w:rPr>
          <w:rStyle w:val="NormalTok"/>
        </w:rPr>
        <w:t xml:space="preserve"> (Cp </w:t>
      </w:r>
      <w:r>
        <w:rPr>
          <w:rStyle w:val="SpecialCharTok"/>
        </w:rPr>
        <w:t xml:space="preserve">*</w:t>
      </w:r>
      <w:r>
        <w:rPr>
          <w:rStyle w:val="NormalTok"/>
        </w:rPr>
        <w:t xml:space="preserve"> Dc)) </w:t>
      </w:r>
      <w:r>
        <w:rPr>
          <w:rStyle w:val="SpecialCharTok"/>
        </w:rPr>
        <w:t xml:space="preserve">*</w:t>
      </w:r>
      <w:r>
        <w:rPr>
          <w:rStyle w:val="NormalTok"/>
        </w:rPr>
        <w:t xml:space="preserve"> Ce</w:t>
      </w:r>
      <w:r>
        <w:br/>
      </w:r>
      <w:r>
        <w:rPr>
          <w:rStyle w:val="NormalTok"/>
        </w:rPr>
        <w:t xml:space="preserve">  </w:t>
      </w:r>
      <w:r>
        <w:rPr>
          <w:rStyle w:val="FunctionTok"/>
        </w:rPr>
        <w:t xml:space="preserve">return</w:t>
      </w:r>
      <w:r>
        <w:rPr>
          <w:rStyle w:val="NormalTok"/>
        </w:rPr>
        <w:t xml:space="preserve">(EDT)</w:t>
      </w:r>
      <w:r>
        <w:br/>
      </w:r>
      <w:r>
        <w:rPr>
          <w:rStyle w:val="NormalTok"/>
        </w:rPr>
        <w:t xml:space="preserve">}</w:t>
      </w:r>
      <w:r>
        <w:br/>
      </w:r>
      <w:r>
        <w:rPr>
          <w:rStyle w:val="NormalTok"/>
        </w:rPr>
        <w:t xml:space="preserve">Fc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fixed cost of control is 30 USD/ha.</w:t>
      </w:r>
      <w:r>
        <w:br/>
      </w:r>
      <w:r>
        <w:rPr>
          <w:rStyle w:val="NormalTok"/>
        </w:rPr>
        <w:t xml:space="preserve">Cp </w:t>
      </w:r>
      <w:r>
        <w:rPr>
          <w:rStyle w:val="OtherTok"/>
        </w:rPr>
        <w:t xml:space="preserve">&lt;-</w:t>
      </w:r>
      <w:r>
        <w:rPr>
          <w:rStyle w:val="NormalTok"/>
        </w:rPr>
        <w:t xml:space="preserve"> </w:t>
      </w:r>
      <w:r>
        <w:rPr>
          <w:rStyle w:val="DecValTok"/>
        </w:rPr>
        <w:t xml:space="preserve">112</w:t>
      </w:r>
      <w:r>
        <w:rPr>
          <w:rStyle w:val="NormalTok"/>
        </w:rPr>
        <w:t xml:space="preserve">     </w:t>
      </w:r>
      <w:r>
        <w:rPr>
          <w:rStyle w:val="CommentTok"/>
        </w:rPr>
        <w:t xml:space="preserve"># fixed crop price is 112 USD/ton.</w:t>
      </w:r>
      <w:r>
        <w:br/>
      </w:r>
      <w:r>
        <w:rPr>
          <w:rStyle w:val="NormalTok"/>
        </w:rPr>
        <w:t xml:space="preserve">Dc </w:t>
      </w:r>
      <w:r>
        <w:rPr>
          <w:rStyle w:val="OtherTok"/>
        </w:rPr>
        <w:t xml:space="preserve">&lt;-</w:t>
      </w:r>
      <w:r>
        <w:rPr>
          <w:rStyle w:val="NormalTok"/>
        </w:rPr>
        <w:t xml:space="preserve"> </w:t>
      </w:r>
      <w:r>
        <w:rPr>
          <w:rStyle w:val="FloatTok"/>
        </w:rPr>
        <w:t xml:space="preserve">0.1712</w:t>
      </w:r>
      <w:r>
        <w:rPr>
          <w:rStyle w:val="NormalTok"/>
        </w:rPr>
        <w:t xml:space="preserve">  </w:t>
      </w:r>
      <w:r>
        <w:rPr>
          <w:rStyle w:val="CommentTok"/>
        </w:rPr>
        <w:t xml:space="preserve"># for potential yield of 8.5 t/ha so 8.5 x 0.02015 = 0.1712.</w:t>
      </w:r>
      <w:r>
        <w:br/>
      </w:r>
      <w:r>
        <w:rPr>
          <w:rStyle w:val="NormalTok"/>
        </w:rPr>
        <w:t xml:space="preserve">Ce </w:t>
      </w:r>
      <w:r>
        <w:rPr>
          <w:rStyle w:val="OtherTok"/>
        </w:rPr>
        <w:t xml:space="preserve">&lt;-</w:t>
      </w:r>
      <w:r>
        <w:rPr>
          <w:rStyle w:val="NormalTok"/>
        </w:rPr>
        <w:t xml:space="preserve"> </w:t>
      </w:r>
      <w:r>
        <w:rPr>
          <w:rStyle w:val="FloatTok"/>
        </w:rPr>
        <w:t xml:space="preserve">0.70</w:t>
      </w:r>
      <w:r>
        <w:rPr>
          <w:rStyle w:val="NormalTok"/>
        </w:rPr>
        <w:t xml:space="preserve">    </w:t>
      </w:r>
      <w:r>
        <w:rPr>
          <w:rStyle w:val="CommentTok"/>
        </w:rPr>
        <w:t xml:space="preserve"># control efficacy of fungicide is 70%.</w:t>
      </w:r>
      <w:r>
        <w:br/>
      </w:r>
      <w:r>
        <w:rPr>
          <w:rStyle w:val="NormalTok"/>
        </w:rPr>
        <w:t xml:space="preserve">EDT_value </w:t>
      </w:r>
      <w:r>
        <w:rPr>
          <w:rStyle w:val="OtherTok"/>
        </w:rPr>
        <w:t xml:space="preserve">&lt;-</w:t>
      </w:r>
      <w:r>
        <w:rPr>
          <w:rStyle w:val="NormalTok"/>
        </w:rPr>
        <w:t xml:space="preserve"> </w:t>
      </w:r>
      <w:r>
        <w:rPr>
          <w:rStyle w:val="FunctionTok"/>
        </w:rPr>
        <w:t xml:space="preserve">calculate_EDT</w:t>
      </w:r>
      <w:r>
        <w:rPr>
          <w:rStyle w:val="NormalTok"/>
        </w:rPr>
        <w:t xml:space="preserve">(Fc, Cp, Dc, Ce)</w:t>
      </w:r>
      <w:r>
        <w:br/>
      </w:r>
      <w:r>
        <w:rPr>
          <w:rStyle w:val="FunctionTok"/>
        </w:rPr>
        <w:t xml:space="preserve">print</w:t>
      </w:r>
      <w:r>
        <w:rPr>
          <w:rStyle w:val="NormalTok"/>
        </w:rPr>
        <w:t xml:space="preserve">(EDT_value)</w:t>
      </w:r>
    </w:p>
    <w:p>
      <w:pPr>
        <w:pStyle w:val="SourceCode"/>
      </w:pPr>
      <w:r>
        <w:rPr>
          <w:rStyle w:val="VerbatimChar"/>
        </w:rPr>
        <w:t xml:space="preserve">[1] 1.09521</w:t>
      </w:r>
    </w:p>
    <w:p>
      <w:pPr>
        <w:pStyle w:val="SourceCode"/>
      </w:pPr>
      <w:r>
        <w:rPr>
          <w:rStyle w:val="NormalTok"/>
        </w:rPr>
        <w:t xml:space="preserve">ADT </w:t>
      </w:r>
      <w:r>
        <w:rPr>
          <w:rStyle w:val="OtherTok"/>
        </w:rPr>
        <w:t xml:space="preserve">=</w:t>
      </w:r>
      <w:r>
        <w:rPr>
          <w:rStyle w:val="NormalTok"/>
        </w:rPr>
        <w:t xml:space="preserve"> EDT_value </w:t>
      </w:r>
      <w:r>
        <w:rPr>
          <w:rStyle w:val="SpecialCharTok"/>
        </w:rPr>
        <w:t xml:space="preserve">*</w:t>
      </w:r>
      <w:r>
        <w:rPr>
          <w:rStyle w:val="NormalTok"/>
        </w:rPr>
        <w:t xml:space="preserve"> </w:t>
      </w:r>
      <w:r>
        <w:rPr>
          <w:rStyle w:val="FloatTok"/>
        </w:rPr>
        <w:t xml:space="preserve">0.80</w:t>
      </w:r>
      <w:r>
        <w:br/>
      </w:r>
      <w:r>
        <w:rPr>
          <w:rStyle w:val="NormalTok"/>
        </w:rPr>
        <w:t xml:space="preserve">ADT</w:t>
      </w:r>
    </w:p>
    <w:p>
      <w:pPr>
        <w:pStyle w:val="SourceCode"/>
      </w:pPr>
      <w:r>
        <w:rPr>
          <w:rStyle w:val="VerbatimChar"/>
        </w:rPr>
        <w:t xml:space="preserve">[1] 0.8761682</w:t>
      </w:r>
    </w:p>
    <w:bookmarkEnd w:id="837"/>
    <w:bookmarkStart w:id="852" w:name="monitoring-season-long-weather"/>
    <w:p>
      <w:pPr>
        <w:pStyle w:val="Heading3"/>
      </w:pPr>
      <w:r>
        <w:t xml:space="preserve">20.4.2 Monitoring season-long weather</w:t>
      </w:r>
    </w:p>
    <w:p>
      <w:pPr>
        <w:pStyle w:val="FirstParagraph"/>
      </w:pPr>
      <w:r>
        <w:t xml:space="preserve">Disease warning systems frequently predict conditions conducive to infection of the plant by the pathogen, with wetness and temperature being key variables for many foliar diseases</w:t>
      </w:r>
      <w:r>
        <w:t xml:space="preserve"> </w:t>
      </w:r>
      <w:r>
        <w:t xml:space="preserve">(Bourke 1970)</w:t>
      </w:r>
      <w:r>
        <w:t xml:space="preserve">. BLITECAST, the first computerized system</w:t>
      </w:r>
      <w:r>
        <w:t xml:space="preserve"> </w:t>
      </w:r>
      <w:r>
        <w:t xml:space="preserve">(Krause et al. 1975)</w:t>
      </w:r>
      <w:r>
        <w:t xml:space="preserve"> </w:t>
      </w:r>
      <w:r>
        <w:t xml:space="preserve">(which combined the Wallin and Hyre systems) provided the means of performing necessary calculations accurately and quickly and issuing recommendations to growers, is an example of successful automated warning system</w:t>
      </w:r>
      <w:r>
        <w:t xml:space="preserve"> </w:t>
      </w:r>
      <w:r>
        <w:t xml:space="preserve">(Krause and Massie 1975)</w:t>
      </w:r>
      <w:r>
        <w:t xml:space="preserve">. While initial inoculum is often undetectable, the presence of inoculum of the pathogen is assumed in many weather-based warning systems. Predictions of an outbreak are possible by tracking environmental conditions favorable for disease development.</w:t>
      </w:r>
    </w:p>
    <w:p>
      <w:pPr>
        <w:pStyle w:val="BodyText"/>
      </w:pPr>
      <w:r>
        <w:t xml:space="preserve">Weather-based disease warning systems, like FAST (Forecasting</w:t>
      </w:r>
      <w:r>
        <w:t xml:space="preserve"> </w:t>
      </w:r>
      <w:r>
        <w:rPr>
          <w:iCs/>
          <w:i/>
        </w:rPr>
        <w:t xml:space="preserve">Alternaria solani</w:t>
      </w:r>
      <w:r>
        <w:t xml:space="preserve"> </w:t>
      </w:r>
      <w:r>
        <w:t xml:space="preserve">on tomatoes) and Wallin</w:t>
      </w:r>
      <w:r>
        <w:t xml:space="preserve"> </w:t>
      </w:r>
      <w:r>
        <w:t xml:space="preserve">(Madden 1978; Wallin 1962)</w:t>
      </w:r>
      <w:r>
        <w:t xml:space="preserve">, continuously monitor moisture and temperature for various crop diseases. These systems calculate weather favorability from environmental data, predicting infection and disease severity. They serve to guide growers on optimal spraying schedules, initiating treatments or determining application intervals based on accumulated severity values over time.</w:t>
      </w:r>
    </w:p>
    <w:bookmarkStart w:id="841" w:name="wallin-model"/>
    <w:p>
      <w:pPr>
        <w:pStyle w:val="Heading4"/>
      </w:pPr>
      <w:r>
        <w:t xml:space="preserve">20.4.2.1 Wallin model</w:t>
      </w:r>
    </w:p>
    <w:p>
      <w:pPr>
        <w:pStyle w:val="FirstParagraph"/>
      </w:pPr>
      <w:r>
        <w:t xml:space="preserve">J.R. Wallin developed a model in the mid-20th century focusing on forecasting potato late blight, detailed across several publications</w:t>
      </w:r>
      <w:r>
        <w:t xml:space="preserve"> </w:t>
      </w:r>
      <w:r>
        <w:t xml:space="preserve">(Wallin 1962)</w:t>
      </w:r>
      <w:r>
        <w:t xml:space="preserve">. The model tracks hourly relative humidity and temperature, emphasizing periods with relative humidity of 90% or more. It calculates the number of high-humidity hours and the corresponding average temperature during the wet period. By accumulating</w:t>
      </w:r>
      <w:r>
        <w:t xml:space="preserve"> </w:t>
      </w:r>
      <w:r>
        <w:t xml:space="preserve">‘</w:t>
      </w:r>
      <w:r>
        <w:t xml:space="preserve">disease severity values</w:t>
      </w:r>
      <w:r>
        <w:t xml:space="preserve">’</w:t>
      </w:r>
      <w:r>
        <w:t xml:space="preserve"> </w:t>
      </w:r>
      <w:r>
        <w:t xml:space="preserve">(DSV) from plant emergence throughout the season, based on humidity and temperature measures, the model predicts the initial onset and subsequent spread of potato late blight. The table below summarizes the way the DSVs are obtained based on combinations of hours of relative humdity &gt; 90% and the air temperature within the wet period.</w:t>
      </w:r>
    </w:p>
    <w:p>
      <w:pPr>
        <w:pStyle w:val="BodyText"/>
      </w:pPr>
      <w:r>
        <w:rPr>
          <w:bCs/>
          <w:b/>
        </w:rPr>
        <w:t xml:space="preserve">Table.</w:t>
      </w:r>
      <w:r>
        <w:t xml:space="preserve"> </w:t>
      </w:r>
      <w:r>
        <w:t xml:space="preserve">Relationship of temperature and relative humidity (RH) periods as used in the Wallin late blight forecasting system to predict disease severity values (0 to 4).</w:t>
      </w:r>
    </w:p>
    <w:tbl>
      <w:tblPr>
        <w:tblStyle w:val="Table"/>
        <w:tblW w:type="auto" w:w="0"/>
        <w:tblLook w:firstRow="0" w:lastRow="0" w:firstColumn="0" w:lastColumn="0" w:noHBand="0" w:noVBand="0" w:val="0000"/>
        <w:jc w:val="start"/>
      </w:tblPr>
      <w:tblGrid>
        <w:gridCol w:w="1320"/>
        <w:gridCol w:w="1320"/>
        <w:gridCol w:w="1320"/>
        <w:gridCol w:w="1320"/>
        <w:gridCol w:w="1320"/>
        <w:gridCol w:w="1320"/>
      </w:tblGrid>
      <w:tr>
        <w:tc>
          <w:tcPr/>
          <w:p>
            <w:pPr>
              <w:pStyle w:val="Compact"/>
            </w:pPr>
          </w:p>
        </w:tc>
        <w:tc>
          <w:tcPr/>
          <w:p>
            <w:pPr>
              <w:pStyle w:val="Compact"/>
              <w:jc w:val="left"/>
            </w:pPr>
            <w:r>
              <w:t xml:space="preserve">Daily</w:t>
            </w:r>
          </w:p>
        </w:tc>
        <w:tc>
          <w:tcPr/>
          <w:p>
            <w:pPr>
              <w:pStyle w:val="Compact"/>
              <w:jc w:val="left"/>
            </w:pPr>
            <w:r>
              <w:t xml:space="preserve">severity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Average Temperature Range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7.2 - 11.6 C</w:t>
            </w:r>
          </w:p>
        </w:tc>
        <w:tc>
          <w:tcPr/>
          <w:p>
            <w:pPr>
              <w:pStyle w:val="Compact"/>
              <w:jc w:val="left"/>
            </w:pPr>
            <w:r>
              <w:t xml:space="preserve">15</w:t>
            </w:r>
          </w:p>
        </w:tc>
        <w:tc>
          <w:tcPr/>
          <w:p>
            <w:pPr>
              <w:pStyle w:val="Compact"/>
              <w:jc w:val="left"/>
            </w:pPr>
            <w:r>
              <w:t xml:space="preserve">16-18</w:t>
            </w:r>
          </w:p>
        </w:tc>
        <w:tc>
          <w:tcPr/>
          <w:p>
            <w:pPr>
              <w:pStyle w:val="Compact"/>
              <w:jc w:val="left"/>
            </w:pPr>
            <w:r>
              <w:t xml:space="preserve">19-21</w:t>
            </w:r>
          </w:p>
        </w:tc>
        <w:tc>
          <w:tcPr/>
          <w:p>
            <w:pPr>
              <w:pStyle w:val="Compact"/>
              <w:jc w:val="left"/>
            </w:pPr>
            <w:r>
              <w:t xml:space="preserve">22-24</w:t>
            </w:r>
          </w:p>
        </w:tc>
        <w:tc>
          <w:tcPr/>
          <w:p>
            <w:pPr>
              <w:pStyle w:val="Compact"/>
              <w:jc w:val="left"/>
            </w:pPr>
            <w:r>
              <w:t xml:space="preserve">&gt;25</w:t>
            </w:r>
          </w:p>
        </w:tc>
      </w:tr>
      <w:tr>
        <w:tc>
          <w:tcPr/>
          <w:p>
            <w:pPr>
              <w:pStyle w:val="Compact"/>
              <w:jc w:val="left"/>
            </w:pPr>
            <w:r>
              <w:t xml:space="preserve">11.7 - 15.0 C</w:t>
            </w:r>
          </w:p>
        </w:tc>
        <w:tc>
          <w:tcPr/>
          <w:p>
            <w:pPr>
              <w:pStyle w:val="Compact"/>
              <w:jc w:val="left"/>
            </w:pPr>
            <w:r>
              <w:t xml:space="preserve">12</w:t>
            </w:r>
          </w:p>
        </w:tc>
        <w:tc>
          <w:tcPr/>
          <w:p>
            <w:pPr>
              <w:pStyle w:val="Compact"/>
              <w:jc w:val="left"/>
            </w:pPr>
            <w:r>
              <w:t xml:space="preserve">13-15</w:t>
            </w:r>
          </w:p>
        </w:tc>
        <w:tc>
          <w:tcPr/>
          <w:p>
            <w:pPr>
              <w:pStyle w:val="Compact"/>
              <w:jc w:val="left"/>
            </w:pPr>
            <w:r>
              <w:t xml:space="preserve">16-18</w:t>
            </w:r>
          </w:p>
        </w:tc>
        <w:tc>
          <w:tcPr/>
          <w:p>
            <w:pPr>
              <w:pStyle w:val="Compact"/>
              <w:jc w:val="left"/>
            </w:pPr>
            <w:r>
              <w:t xml:space="preserve">19-21</w:t>
            </w:r>
          </w:p>
        </w:tc>
        <w:tc>
          <w:tcPr/>
          <w:p>
            <w:pPr>
              <w:pStyle w:val="Compact"/>
              <w:jc w:val="left"/>
            </w:pPr>
            <w:r>
              <w:t xml:space="preserve">&gt;22</w:t>
            </w:r>
          </w:p>
        </w:tc>
      </w:tr>
      <w:tr>
        <w:tc>
          <w:tcPr/>
          <w:p>
            <w:pPr>
              <w:pStyle w:val="Compact"/>
              <w:jc w:val="left"/>
            </w:pPr>
            <w:r>
              <w:t xml:space="preserve">15.1 - 26.6 C</w:t>
            </w:r>
          </w:p>
        </w:tc>
        <w:tc>
          <w:tcPr/>
          <w:p>
            <w:pPr>
              <w:pStyle w:val="Compact"/>
              <w:jc w:val="left"/>
            </w:pPr>
            <w:r>
              <w:t xml:space="preserve">9</w:t>
            </w:r>
          </w:p>
        </w:tc>
        <w:tc>
          <w:tcPr/>
          <w:p>
            <w:pPr>
              <w:pStyle w:val="Compact"/>
              <w:jc w:val="left"/>
            </w:pPr>
            <w:r>
              <w:t xml:space="preserve">10-12</w:t>
            </w:r>
          </w:p>
        </w:tc>
        <w:tc>
          <w:tcPr/>
          <w:p>
            <w:pPr>
              <w:pStyle w:val="Compact"/>
              <w:jc w:val="left"/>
            </w:pPr>
            <w:r>
              <w:t xml:space="preserve">13-15</w:t>
            </w:r>
          </w:p>
        </w:tc>
        <w:tc>
          <w:tcPr/>
          <w:p>
            <w:pPr>
              <w:pStyle w:val="Compact"/>
              <w:jc w:val="left"/>
            </w:pPr>
            <w:r>
              <w:t xml:space="preserve">16-18</w:t>
            </w:r>
          </w:p>
        </w:tc>
        <w:tc>
          <w:tcPr/>
          <w:p>
            <w:pPr>
              <w:pStyle w:val="Compact"/>
              <w:jc w:val="left"/>
            </w:pPr>
            <w:r>
              <w:t xml:space="preserve">&gt;19</w:t>
            </w:r>
          </w:p>
        </w:tc>
      </w:tr>
    </w:tbl>
    <w:p>
      <w:pPr>
        <w:pStyle w:val="BodyText"/>
      </w:pPr>
      <w:r>
        <w:t xml:space="preserve">Let’s calculate DVS in R based on Wallin’s system. But first we need to download hourly weather data from NASA Power project using {nasapower} R package for the locality of Viçosa, MG, Brazil during the month of March 2022.</w:t>
      </w:r>
    </w:p>
    <w:p>
      <w:pPr>
        <w:pStyle w:val="SourceCode"/>
      </w:pPr>
      <w:r>
        <w:rPr>
          <w:rStyle w:val="FunctionTok"/>
        </w:rPr>
        <w:t xml:space="preserve">library</w:t>
      </w:r>
      <w:r>
        <w:rPr>
          <w:rStyle w:val="NormalTok"/>
        </w:rPr>
        <w:t xml:space="preserve">(nasapower)</w:t>
      </w:r>
      <w:r>
        <w:br/>
      </w:r>
      <w:r>
        <w:rPr>
          <w:rStyle w:val="NormalTok"/>
        </w:rPr>
        <w:t xml:space="preserve">weather </w:t>
      </w:r>
      <w:r>
        <w:rPr>
          <w:rStyle w:val="OtherTok"/>
        </w:rPr>
        <w:t xml:space="preserve">&lt;-</w:t>
      </w:r>
      <w:r>
        <w:rPr>
          <w:rStyle w:val="NormalTok"/>
        </w:rPr>
        <w:t xml:space="preserve"> </w:t>
      </w:r>
      <w:r>
        <w:rPr>
          <w:rStyle w:val="FunctionTok"/>
        </w:rPr>
        <w:t xml:space="preserve">get_power</w:t>
      </w:r>
      <w:r>
        <w:rPr>
          <w:rStyle w:val="NormalTok"/>
        </w:rPr>
        <w:t xml:space="preserve">(</w:t>
      </w:r>
      <w:r>
        <w:br/>
      </w:r>
      <w:r>
        <w:rPr>
          <w:rStyle w:val="NormalTok"/>
        </w:rPr>
        <w:t xml:space="preserve">      </w:t>
      </w:r>
      <w:r>
        <w:rPr>
          <w:rStyle w:val="AttributeTok"/>
        </w:rPr>
        <w:t xml:space="preserve">community =</w:t>
      </w:r>
      <w:r>
        <w:rPr>
          <w:rStyle w:val="NormalTok"/>
        </w:rPr>
        <w:t xml:space="preserve"> </w:t>
      </w:r>
      <w:r>
        <w:rPr>
          <w:rStyle w:val="StringTok"/>
        </w:rPr>
        <w:t xml:space="preserve">"ag"</w:t>
      </w:r>
      <w:r>
        <w:rPr>
          <w:rStyle w:val="NormalTok"/>
        </w:rPr>
        <w:t xml:space="preserve">,</w:t>
      </w:r>
      <w:r>
        <w:br/>
      </w:r>
      <w:r>
        <w:rPr>
          <w:rStyle w:val="NormalTok"/>
        </w:rPr>
        <w:t xml:space="preserve">      </w:t>
      </w:r>
      <w:r>
        <w:rPr>
          <w:rStyle w:val="AttributeTok"/>
        </w:rPr>
        <w:t xml:space="preserve">lonlat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42.88</w:t>
      </w:r>
      <w:r>
        <w:rPr>
          <w:rStyle w:val="NormalTok"/>
        </w:rPr>
        <w:t xml:space="preserve">, </w:t>
      </w:r>
      <w:r>
        <w:rPr>
          <w:rStyle w:val="SpecialCharTok"/>
        </w:rPr>
        <w:t xml:space="preserve">-</w:t>
      </w:r>
      <w:r>
        <w:rPr>
          <w:rStyle w:val="FloatTok"/>
        </w:rPr>
        <w:t xml:space="preserve">20.7561</w:t>
      </w:r>
      <w:r>
        <w:rPr>
          <w:rStyle w:val="NormalTok"/>
        </w:rPr>
        <w:t xml:space="preserve">),</w:t>
      </w:r>
      <w:r>
        <w:br/>
      </w:r>
      <w:r>
        <w:rPr>
          <w:rStyle w:val="NormalTok"/>
        </w:rPr>
        <w:t xml:space="preserve">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"RH2M"</w:t>
      </w:r>
      <w:r>
        <w:rPr>
          <w:rStyle w:val="NormalTok"/>
        </w:rPr>
        <w:t xml:space="preserve">, </w:t>
      </w:r>
      <w:r>
        <w:rPr>
          <w:rStyle w:val="StringTok"/>
        </w:rPr>
        <w:t xml:space="preserve">"T2M"</w:t>
      </w:r>
      <w:r>
        <w:rPr>
          <w:rStyle w:val="NormalTok"/>
        </w:rPr>
        <w:t xml:space="preserve">),</w:t>
      </w:r>
      <w:r>
        <w:br/>
      </w:r>
      <w:r>
        <w:rPr>
          <w:rStyle w:val="NormalTok"/>
        </w:rPr>
        <w:t xml:space="preserve">      </w:t>
      </w:r>
      <w:r>
        <w:rPr>
          <w:rStyle w:val="AttributeTok"/>
        </w:rPr>
        <w:t xml:space="preserve">dates =</w:t>
      </w:r>
      <w:r>
        <w:rPr>
          <w:rStyle w:val="NormalTok"/>
        </w:rPr>
        <w:t xml:space="preserve"> </w:t>
      </w:r>
      <w:r>
        <w:rPr>
          <w:rStyle w:val="FunctionTok"/>
        </w:rPr>
        <w:t xml:space="preserve">c</w:t>
      </w:r>
      <w:r>
        <w:rPr>
          <w:rStyle w:val="NormalTok"/>
        </w:rPr>
        <w:t xml:space="preserve">(</w:t>
      </w:r>
      <w:r>
        <w:rPr>
          <w:rStyle w:val="StringTok"/>
        </w:rPr>
        <w:t xml:space="preserve">"2022-03-02"</w:t>
      </w:r>
      <w:r>
        <w:rPr>
          <w:rStyle w:val="NormalTok"/>
        </w:rPr>
        <w:t xml:space="preserve">, </w:t>
      </w:r>
      <w:r>
        <w:rPr>
          <w:rStyle w:val="StringTok"/>
        </w:rPr>
        <w:t xml:space="preserve">"2022-03-31"</w:t>
      </w:r>
      <w:r>
        <w:rPr>
          <w:rStyle w:val="NormalTok"/>
        </w:rPr>
        <w:t xml:space="preserve">),</w:t>
      </w:r>
      <w:r>
        <w:br/>
      </w:r>
      <w:r>
        <w:rPr>
          <w:rStyle w:val="NormalTok"/>
        </w:rPr>
        <w:t xml:space="preserve">      </w:t>
      </w:r>
      <w:r>
        <w:rPr>
          <w:rStyle w:val="AttributeTok"/>
        </w:rPr>
        <w:t xml:space="preserve">temporal_api =</w:t>
      </w:r>
      <w:r>
        <w:rPr>
          <w:rStyle w:val="NormalTok"/>
        </w:rPr>
        <w:t xml:space="preserve"> </w:t>
      </w:r>
      <w:r>
        <w:rPr>
          <w:rStyle w:val="StringTok"/>
        </w:rPr>
        <w:t xml:space="preserve">"hourly"</w:t>
      </w:r>
      <w:r>
        <w:br/>
      </w:r>
      <w:r>
        <w:rPr>
          <w:rStyle w:val="NormalTok"/>
        </w:rPr>
        <w:t xml:space="preserve">    )</w:t>
      </w:r>
      <w:r>
        <w:br/>
      </w:r>
      <w:r>
        <w:rPr>
          <w:rStyle w:val="FunctionTok"/>
        </w:rPr>
        <w:t xml:space="preserve">head</w:t>
      </w:r>
      <w:r>
        <w:rPr>
          <w:rStyle w:val="NormalTok"/>
        </w:rPr>
        <w:t xml:space="preserve">(weather)</w:t>
      </w:r>
    </w:p>
    <w:p>
      <w:pPr>
        <w:pStyle w:val="SourceCode"/>
      </w:pPr>
      <w:r>
        <w:rPr>
          <w:rStyle w:val="VerbatimChar"/>
        </w:rPr>
        <w:t xml:space="preserve">NASA/POWER CERES/MERRA2 Native Resolution Hourly Data  </w:t>
      </w:r>
      <w:r>
        <w:br/>
      </w:r>
      <w:r>
        <w:rPr>
          <w:rStyle w:val="VerbatimChar"/>
        </w:rPr>
        <w:t xml:space="preserve"> Dates (month/day/year): 03/02/2022 through 03/31/2022  </w:t>
      </w:r>
      <w:r>
        <w:br/>
      </w:r>
      <w:r>
        <w:rPr>
          <w:rStyle w:val="VerbatimChar"/>
        </w:rPr>
        <w:t xml:space="preserve"> Location: Latitude  -20.7561   Longitude -42.88  </w:t>
      </w:r>
      <w:r>
        <w:br/>
      </w:r>
      <w:r>
        <w:rPr>
          <w:rStyle w:val="VerbatimChar"/>
        </w:rPr>
        <w:t xml:space="preserve"> Elevation from MERRA-2: Average for 0.5 x 0.625 degree lat/lon region = 665.27 meters </w:t>
      </w:r>
      <w:r>
        <w:br/>
      </w:r>
      <w:r>
        <w:rPr>
          <w:rStyle w:val="VerbatimChar"/>
        </w:rPr>
        <w:t xml:space="preserve"> The value for missing source data that cannot be computed or is outside of the sources availability range: NA  </w:t>
      </w:r>
      <w:r>
        <w:br/>
      </w:r>
      <w:r>
        <w:rPr>
          <w:rStyle w:val="VerbatimChar"/>
        </w:rPr>
        <w:t xml:space="preserve"> Parameter(s):  </w:t>
      </w:r>
      <w:r>
        <w:br/>
      </w:r>
      <w:r>
        <w:rPr>
          <w:rStyle w:val="VerbatimChar"/>
        </w:rPr>
        <w:t xml:space="preserve"> </w:t>
      </w:r>
      <w:r>
        <w:br/>
      </w:r>
      <w:r>
        <w:rPr>
          <w:rStyle w:val="VerbatimChar"/>
        </w:rPr>
        <w:t xml:space="preserve"> Parameters: </w:t>
      </w:r>
      <w:r>
        <w:br/>
      </w:r>
      <w:r>
        <w:rPr>
          <w:rStyle w:val="VerbatimChar"/>
        </w:rPr>
        <w:t xml:space="preserve"> RH2M     MERRA-2 Relative Humidity at 2 Meters (%) ;</w:t>
      </w:r>
      <w:r>
        <w:br/>
      </w:r>
      <w:r>
        <w:rPr>
          <w:rStyle w:val="VerbatimChar"/>
        </w:rPr>
        <w:t xml:space="preserve"> T2M      MERRA-2 Temperature at 2 Meters (C)  </w:t>
      </w:r>
      <w:r>
        <w:br/>
      </w:r>
      <w:r>
        <w:rPr>
          <w:rStyle w:val="VerbatimChar"/>
        </w:rPr>
        <w:t xml:space="preserve"> </w:t>
      </w:r>
      <w:r>
        <w:br/>
      </w:r>
      <w:r>
        <w:rPr>
          <w:rStyle w:val="VerbatimChar"/>
        </w:rPr>
        <w:t xml:space="preserve"># A tibble: 6 × 8</w:t>
      </w:r>
      <w:r>
        <w:br/>
      </w:r>
      <w:r>
        <w:rPr>
          <w:rStyle w:val="VerbatimChar"/>
        </w:rPr>
        <w:t xml:space="preserve">    LON   LAT  YEAR    MO    DY    HR  RH2M   T2M</w:t>
      </w:r>
      <w:r>
        <w:br/>
      </w:r>
      <w:r>
        <w:rPr>
          <w:rStyle w:val="VerbatimChar"/>
        </w:rPr>
        <w:t xml:space="preserve">  &lt;dbl&gt; &lt;dbl&gt; &lt;dbl&gt; &lt;dbl&gt; &lt;dbl&gt; &lt;dbl&gt; &lt;dbl&gt; &lt;dbl&gt;</w:t>
      </w:r>
      <w:r>
        <w:br/>
      </w:r>
      <w:r>
        <w:rPr>
          <w:rStyle w:val="VerbatimChar"/>
        </w:rPr>
        <w:t xml:space="preserve">1 -42.9 -20.8  2022     3     1    21  93.6  20.6</w:t>
      </w:r>
      <w:r>
        <w:br/>
      </w:r>
      <w:r>
        <w:rPr>
          <w:rStyle w:val="VerbatimChar"/>
        </w:rPr>
        <w:t xml:space="preserve">2 -42.9 -20.8  2022     3     1    22  94.4  20.2</w:t>
      </w:r>
      <w:r>
        <w:br/>
      </w:r>
      <w:r>
        <w:rPr>
          <w:rStyle w:val="VerbatimChar"/>
        </w:rPr>
        <w:t xml:space="preserve">3 -42.9 -20.8  2022     3     1    23  95.4  19.7</w:t>
      </w:r>
      <w:r>
        <w:br/>
      </w:r>
      <w:r>
        <w:rPr>
          <w:rStyle w:val="VerbatimChar"/>
        </w:rPr>
        <w:t xml:space="preserve">4 -42.9 -20.8  2022     3     2     0  96.3  19.4</w:t>
      </w:r>
      <w:r>
        <w:br/>
      </w:r>
      <w:r>
        <w:rPr>
          <w:rStyle w:val="VerbatimChar"/>
        </w:rPr>
        <w:t xml:space="preserve">5 -42.9 -20.8  2022     3     2     1  97.2  19.0</w:t>
      </w:r>
      <w:r>
        <w:br/>
      </w:r>
      <w:r>
        <w:rPr>
          <w:rStyle w:val="VerbatimChar"/>
        </w:rPr>
        <w:t xml:space="preserve">6 -42.9 -20.8  2022     3     2     2  98.1  18.8</w:t>
      </w:r>
    </w:p>
    <w:p>
      <w:pPr>
        <w:pStyle w:val="FirstParagraph"/>
      </w:pPr>
      <w:r>
        <w:t xml:space="preserve">We now need to obtain the wet period (let’s call it leaf wetness, or LW) based on hours of relative humidity &gt;90% and then the average temperature during the LW period for each day. We can obtain these by grouping the variables by year, month and day and use</w:t>
      </w:r>
      <w:r>
        <w:t xml:space="preserve"> </w:t>
      </w:r>
      <w:r>
        <w:rPr>
          <w:rStyle w:val="VerbatimChar"/>
        </w:rPr>
        <w:t xml:space="preserve">mutate()</w:t>
      </w:r>
      <w:r>
        <w:t xml:space="preserve"> </w:t>
      </w:r>
      <w:r>
        <w:t xml:space="preserve">and</w:t>
      </w:r>
      <w:r>
        <w:t xml:space="preserve"> </w:t>
      </w:r>
      <w:r>
        <w:rPr>
          <w:rStyle w:val="VerbatimChar"/>
        </w:rPr>
        <w:t xml:space="preserve">summarise()</w:t>
      </w:r>
      <w:r>
        <w:t xml:space="preserve">.</w:t>
      </w:r>
    </w:p>
    <w:p>
      <w:pPr>
        <w:pStyle w:val="SourceCode"/>
      </w:pPr>
      <w:r>
        <w:rPr>
          <w:rStyle w:val="FunctionTok"/>
        </w:rPr>
        <w:t xml:space="preserve">library</w:t>
      </w:r>
      <w:r>
        <w:rPr>
          <w:rStyle w:val="NormalTok"/>
        </w:rPr>
        <w:t xml:space="preserve">(tidyverse)</w:t>
      </w:r>
      <w:r>
        <w:br/>
      </w:r>
      <w:r>
        <w:rPr>
          <w:rStyle w:val="NormalTok"/>
        </w:rPr>
        <w:t xml:space="preserve">weather2 </w:t>
      </w:r>
      <w:r>
        <w:rPr>
          <w:rStyle w:val="OtherTok"/>
        </w:rPr>
        <w:t xml:space="preserve">&lt;-</w:t>
      </w:r>
      <w:r>
        <w:rPr>
          <w:rStyle w:val="NormalTok"/>
        </w:rPr>
        <w:t xml:space="preserve"> weather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(YEAR, MO, DY)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LW =</w:t>
      </w:r>
      <w:r>
        <w:rPr>
          <w:rStyle w:val="NormalTok"/>
        </w:rPr>
        <w:t xml:space="preserve"> </w:t>
      </w:r>
      <w:r>
        <w:rPr>
          <w:rStyle w:val="FunctionTok"/>
        </w:rPr>
        <w:t xml:space="preserve">case_when</w:t>
      </w:r>
      <w:r>
        <w:rPr>
          <w:rStyle w:val="NormalTok"/>
        </w:rPr>
        <w:t xml:space="preserve">(RH2M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(LW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Air_LWD =</w:t>
      </w:r>
      <w:r>
        <w:rPr>
          <w:rStyle w:val="NormalTok"/>
        </w:rPr>
        <w:t xml:space="preserve"> </w:t>
      </w:r>
      <w:r>
        <w:rPr>
          <w:rStyle w:val="FunctionTok"/>
        </w:rPr>
        <w:t xml:space="preserve">mean</w:t>
      </w:r>
      <w:r>
        <w:rPr>
          <w:rStyle w:val="NormalTok"/>
        </w:rPr>
        <w:t xml:space="preserve">(T2M,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n</w:t>
      </w:r>
      <w:r>
        <w:rPr>
          <w:rStyle w:val="NormalTok"/>
        </w:rPr>
        <w:t xml:space="preserve">())</w:t>
      </w:r>
    </w:p>
    <w:p>
      <w:pPr>
        <w:pStyle w:val="FirstParagraph"/>
      </w:pPr>
      <w:r>
        <w:t xml:space="preserve">Now we are ready to calculate the daily DSV based on Wallin’s rules on the table and inspect the first 6 rows of the new table called</w:t>
      </w:r>
      <w:r>
        <w:t xml:space="preserve"> </w:t>
      </w:r>
      <w:r>
        <w:rPr>
          <w:rStyle w:val="VerbatimChar"/>
        </w:rPr>
        <w:t xml:space="preserve">df_wallin</w:t>
      </w:r>
      <w:r>
        <w:t xml:space="preserve">.</w:t>
      </w:r>
    </w:p>
    <w:p>
      <w:pPr>
        <w:pStyle w:val="SourceCode"/>
      </w:pPr>
      <w:r>
        <w:rPr>
          <w:rStyle w:val="NormalTok"/>
        </w:rPr>
        <w:t xml:space="preserve">df_wallin </w:t>
      </w:r>
      <w:r>
        <w:rPr>
          <w:rStyle w:val="OtherTok"/>
        </w:rPr>
        <w:t xml:space="preserve">&lt;-</w:t>
      </w:r>
      <w:r>
        <w:rPr>
          <w:rStyle w:val="NormalTok"/>
        </w:rPr>
        <w:t xml:space="preserve"> weather2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DSV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CommentTok"/>
        </w:rPr>
        <w:t xml:space="preserve"># Temperature Range: 7.2 - 11.6 C</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7.2</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11.7 - 15.0 C</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12</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11.7</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15.1 - 26.6 C</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12</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FloatTok"/>
        </w:rPr>
        <w:t xml:space="preserve">15.1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FloatTok"/>
        </w:rPr>
        <w:t xml:space="preserve">26.6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Default (For temperatures out of the specified ranges or any other scenarios)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Assigning a default value of 0</w:t>
      </w:r>
      <w:r>
        <w:br/>
      </w:r>
      <w:r>
        <w:rPr>
          <w:rStyle w:val="NormalTok"/>
        </w:rPr>
        <w:t xml:space="preserve">        )</w:t>
      </w:r>
      <w:r>
        <w:br/>
      </w:r>
      <w:r>
        <w:rPr>
          <w:rStyle w:val="NormalTok"/>
        </w:rPr>
        <w:t xml:space="preserve">      )</w:t>
      </w:r>
      <w:r>
        <w:br/>
      </w:r>
      <w:r>
        <w:rPr>
          <w:rStyle w:val="NormalTok"/>
        </w:rPr>
        <w:t xml:space="preserve">    </w:t>
      </w:r>
      <w:r>
        <w:rPr>
          <w:rStyle w:val="FunctionTok"/>
        </w:rPr>
        <w:t xml:space="preserve">head</w:t>
      </w:r>
      <w:r>
        <w:rPr>
          <w:rStyle w:val="NormalTok"/>
        </w:rPr>
        <w:t xml:space="preserve">(df_wallin)</w:t>
      </w:r>
    </w:p>
    <w:p>
      <w:pPr>
        <w:pStyle w:val="SourceCode"/>
      </w:pPr>
      <w:r>
        <w:rPr>
          <w:rStyle w:val="VerbatimChar"/>
        </w:rPr>
        <w:t xml:space="preserve"># A tibble: 6 × 6</w:t>
      </w:r>
      <w:r>
        <w:br/>
      </w:r>
      <w:r>
        <w:rPr>
          <w:rStyle w:val="VerbatimChar"/>
        </w:rPr>
        <w:t xml:space="preserve"># Groups:   YEAR, MO [1]</w:t>
      </w:r>
      <w:r>
        <w:br/>
      </w:r>
      <w:r>
        <w:rPr>
          <w:rStyle w:val="VerbatimChar"/>
        </w:rPr>
        <w:t xml:space="preserve">   YEAR    MO    DY Air_LWD   LWD   DSV</w:t>
      </w:r>
      <w:r>
        <w:br/>
      </w:r>
      <w:r>
        <w:rPr>
          <w:rStyle w:val="VerbatimChar"/>
        </w:rPr>
        <w:t xml:space="preserve">  &lt;dbl&gt; &lt;dbl&gt; &lt;dbl&gt;   &lt;dbl&gt; &lt;int&gt; &lt;dbl&gt;</w:t>
      </w:r>
      <w:r>
        <w:br/>
      </w:r>
      <w:r>
        <w:rPr>
          <w:rStyle w:val="VerbatimChar"/>
        </w:rPr>
        <w:t xml:space="preserve">1  2022     3     1    20.2     3     0</w:t>
      </w:r>
      <w:r>
        <w:br/>
      </w:r>
      <w:r>
        <w:rPr>
          <w:rStyle w:val="VerbatimChar"/>
        </w:rPr>
        <w:t xml:space="preserve">2  2022     3     2    19.2    10     1</w:t>
      </w:r>
      <w:r>
        <w:br/>
      </w:r>
      <w:r>
        <w:rPr>
          <w:rStyle w:val="VerbatimChar"/>
        </w:rPr>
        <w:t xml:space="preserve">3  2022     3     3    19.7    12     1</w:t>
      </w:r>
      <w:r>
        <w:br/>
      </w:r>
      <w:r>
        <w:rPr>
          <w:rStyle w:val="VerbatimChar"/>
        </w:rPr>
        <w:t xml:space="preserve">4  2022     3     4    19.9    10     1</w:t>
      </w:r>
      <w:r>
        <w:br/>
      </w:r>
      <w:r>
        <w:rPr>
          <w:rStyle w:val="VerbatimChar"/>
        </w:rPr>
        <w:t xml:space="preserve">5  2022     3     5    19.5     7     0</w:t>
      </w:r>
      <w:r>
        <w:br/>
      </w:r>
      <w:r>
        <w:rPr>
          <w:rStyle w:val="VerbatimChar"/>
        </w:rPr>
        <w:t xml:space="preserve">6  2022     3     6    19.0     9     0</w:t>
      </w:r>
    </w:p>
    <w:p>
      <w:pPr>
        <w:pStyle w:val="FirstParagraph"/>
      </w:pPr>
      <w:r>
        <w:t xml:space="preserve">We can visualize the daily and cumulative DSV for the monthly period after transforming the date format using</w:t>
      </w:r>
      <w:r>
        <w:t xml:space="preserve"> </w:t>
      </w:r>
      <w:r>
        <w:rPr>
          <w:rStyle w:val="VerbatimChar"/>
        </w:rPr>
        <w:t xml:space="preserve">as.Date()</w:t>
      </w:r>
      <w:r>
        <w:t xml:space="preserve"> </w:t>
      </w:r>
      <w:r>
        <w:t xml:space="preserve">function. The dashed horizontal line in the plot indicates the action threshold of 20 cumulative DSV points, or when a spray should be applied. Please note that in real systems, the DSV is reduced to zero and another DSV counting is initiated after the spray.</w:t>
      </w:r>
    </w:p>
    <w:p>
      <w:pPr>
        <w:pStyle w:val="SourceCode"/>
      </w:pPr>
      <w:r>
        <w:rPr>
          <w:rStyle w:val="NormalTok"/>
        </w:rPr>
        <w:t xml:space="preserve">df_wallin2 </w:t>
      </w:r>
      <w:r>
        <w:rPr>
          <w:rStyle w:val="OtherTok"/>
        </w:rPr>
        <w:t xml:space="preserve">&lt;-</w:t>
      </w:r>
      <w:r>
        <w:rPr>
          <w:rStyle w:val="NormalTok"/>
        </w:rPr>
        <w:t xml:space="preserve"> df_wallin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DSV2 =</w:t>
      </w:r>
      <w:r>
        <w:rPr>
          <w:rStyle w:val="NormalTok"/>
        </w:rPr>
        <w:t xml:space="preserve"> </w:t>
      </w:r>
      <w:r>
        <w:rPr>
          <w:rStyle w:val="FunctionTok"/>
        </w:rPr>
        <w:t xml:space="preserve">cumsum</w:t>
      </w:r>
      <w:r>
        <w:rPr>
          <w:rStyle w:val="NormalTok"/>
        </w:rPr>
        <w:t xml:space="preserve">(DSV),</w:t>
      </w:r>
      <w:r>
        <w:br/>
      </w:r>
      <w:r>
        <w:rPr>
          <w:rStyle w:val="NormalTok"/>
        </w:rPr>
        <w:t xml:space="preserve">  </w:t>
      </w:r>
      <w:r>
        <w:rPr>
          <w:rStyle w:val="AttributeTok"/>
        </w:rPr>
        <w:t xml:space="preserve">date =</w:t>
      </w:r>
      <w:r>
        <w:rPr>
          <w:rStyle w:val="NormalTok"/>
        </w:rPr>
        <w:t xml:space="preserve"> </w:t>
      </w:r>
      <w:r>
        <w:rPr>
          <w:rStyle w:val="FunctionTok"/>
        </w:rPr>
        <w:t xml:space="preserve">as.Date</w:t>
      </w:r>
      <w:r>
        <w:rPr>
          <w:rStyle w:val="NormalTok"/>
        </w:rPr>
        <w:t xml:space="preserve">(</w:t>
      </w:r>
      <w:r>
        <w:rPr>
          <w:rStyle w:val="FunctionTok"/>
        </w:rPr>
        <w:t xml:space="preserve">sprintf</w:t>
      </w:r>
      <w:r>
        <w:rPr>
          <w:rStyle w:val="NormalTok"/>
        </w:rPr>
        <w:t xml:space="preserve">(</w:t>
      </w:r>
      <w:r>
        <w:rPr>
          <w:rStyle w:val="StringTok"/>
        </w:rPr>
        <w:t xml:space="preserve">'%04d-%02d-%02d'</w:t>
      </w:r>
      <w:r>
        <w:rPr>
          <w:rStyle w:val="NormalTok"/>
        </w:rPr>
        <w:t xml:space="preserve">, YEAR, MO, DY)))</w:t>
      </w:r>
      <w:r>
        <w:br/>
      </w:r>
      <w:r>
        <w:br/>
      </w:r>
      <w:r>
        <w:rPr>
          <w:rStyle w:val="NormalTok"/>
        </w:rPr>
        <w:t xml:space="preserve">df_wallin2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(date, DSV))</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(date, DSV2))</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unctionTok"/>
        </w:rPr>
        <w:t xml:space="preserve">as.Date</w:t>
      </w:r>
      <w:r>
        <w:rPr>
          <w:rStyle w:val="NormalTok"/>
        </w:rPr>
        <w:t xml:space="preserve">(</w:t>
      </w:r>
      <w:r>
        <w:rPr>
          <w:rStyle w:val="StringTok"/>
        </w:rPr>
        <w:t xml:space="preserve">"2022-03-04"</w:t>
      </w:r>
      <w:r>
        <w:rPr>
          <w:rStyle w:val="NormalTok"/>
        </w:rPr>
        <w:t xml:space="preserve">), </w:t>
      </w:r>
      <w:r>
        <w:rPr>
          <w:rStyle w:val="AttributeTok"/>
        </w:rPr>
        <w:t xml:space="preserve">y =</w:t>
      </w:r>
      <w:r>
        <w:rPr>
          <w:rStyle w:val="NormalTok"/>
        </w:rPr>
        <w:t xml:space="preserve"> </w:t>
      </w:r>
      <w:r>
        <w:rPr>
          <w:rStyle w:val="FloatTok"/>
        </w:rPr>
        <w:t xml:space="preserve">20.5</w:t>
      </w:r>
      <w:r>
        <w:rPr>
          <w:rStyle w:val="NormalTok"/>
        </w:rPr>
        <w:t xml:space="preserve">, </w:t>
      </w:r>
      <w:r>
        <w:rPr>
          <w:rStyle w:val="AttributeTok"/>
        </w:rPr>
        <w:t xml:space="preserve">label =</w:t>
      </w:r>
      <w:r>
        <w:rPr>
          <w:rStyle w:val="NormalTok"/>
        </w:rPr>
        <w:t xml:space="preserve"> </w:t>
      </w:r>
      <w:r>
        <w:rPr>
          <w:rStyle w:val="StringTok"/>
        </w:rPr>
        <w:t xml:space="preserve">"Action threshold"</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"Date"</w:t>
      </w:r>
      <w:r>
        <w:rPr>
          <w:rStyle w:val="NormalTok"/>
        </w:rPr>
        <w:t xml:space="preserve">, </w:t>
      </w:r>
      <w:r>
        <w:rPr>
          <w:rStyle w:val="AttributeTok"/>
        </w:rPr>
        <w:t xml:space="preserve">y =</w:t>
      </w:r>
      <w:r>
        <w:rPr>
          <w:rStyle w:val="NormalTok"/>
        </w:rPr>
        <w:t xml:space="preserve"> </w:t>
      </w:r>
      <w:r>
        <w:rPr>
          <w:rStyle w:val="StringTok"/>
        </w:rPr>
        <w:t xml:space="preserve">"Daily and cumulative DSV"</w:t>
      </w:r>
      <w:r>
        <w:rPr>
          <w:rStyle w:val="NormalTok"/>
        </w:rPr>
        <w:t xml:space="preserve">)</w:t>
      </w:r>
    </w:p>
    <w:p>
      <w:pPr>
        <w:pStyle w:val="FirstParagraph"/>
      </w:pPr>
      <w:r>
        <w:drawing>
          <wp:inline>
            <wp:extent cx="4620126" cy="3696101"/>
            <wp:effectExtent b="0" l="0" r="0" t="0"/>
            <wp:docPr descr="" title="" id="839" name="Picture"/>
            <a:graphic>
              <a:graphicData uri="http://schemas.openxmlformats.org/drawingml/2006/picture">
                <pic:pic>
                  <pic:nvPicPr>
                    <pic:cNvPr descr="warning-systems_files/figure-docx/unnamed-chunk-6-1.png" id="84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bookmarkEnd w:id="841"/>
    <w:bookmarkStart w:id="845" w:name="fast-model"/>
    <w:p>
      <w:pPr>
        <w:pStyle w:val="Heading4"/>
      </w:pPr>
      <w:r>
        <w:t xml:space="preserve">20.4.2.2 FAST model</w:t>
      </w:r>
    </w:p>
    <w:p>
      <w:pPr>
        <w:pStyle w:val="FirstParagraph"/>
      </w:pPr>
      <w:r>
        <w:t xml:space="preserve">Here is a code to calculate daily DSV values based on the FAST table</w:t>
      </w:r>
      <w:r>
        <w:t xml:space="preserve"> </w:t>
      </w:r>
      <w:r>
        <w:t xml:space="preserve">(Madden 1978)</w:t>
      </w:r>
      <w:r>
        <w:t xml:space="preserve"> </w:t>
      </w:r>
      <w:r>
        <w:t xml:space="preserve">that relates the hours of relative humidity &gt; 90% (wet period) and temperature during the wet period during a 24-hour period.</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Mean temp (°C)</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13-17</w:t>
            </w:r>
          </w:p>
        </w:tc>
        <w:tc>
          <w:tcPr/>
          <w:p>
            <w:pPr>
              <w:pStyle w:val="Compact"/>
              <w:jc w:val="left"/>
            </w:pPr>
            <w:r>
              <w:t xml:space="preserve">0-6</w:t>
            </w:r>
          </w:p>
        </w:tc>
        <w:tc>
          <w:tcPr/>
          <w:p>
            <w:pPr>
              <w:pStyle w:val="Compact"/>
              <w:jc w:val="left"/>
            </w:pPr>
            <w:r>
              <w:t xml:space="preserve">7-15</w:t>
            </w:r>
          </w:p>
        </w:tc>
        <w:tc>
          <w:tcPr/>
          <w:p>
            <w:pPr>
              <w:pStyle w:val="Compact"/>
              <w:jc w:val="left"/>
            </w:pPr>
            <w:r>
              <w:t xml:space="preserve">16-20</w:t>
            </w:r>
          </w:p>
        </w:tc>
        <w:tc>
          <w:tcPr/>
          <w:p>
            <w:pPr>
              <w:pStyle w:val="Compact"/>
              <w:jc w:val="left"/>
            </w:pPr>
            <w:r>
              <w:t xml:space="preserve">21+</w:t>
            </w:r>
          </w:p>
        </w:tc>
        <w:tc>
          <w:tcPr/>
          <w:p>
            <w:pPr>
              <w:pStyle w:val="Compact"/>
              <w:jc w:val="left"/>
            </w:pPr>
            <w:r>
              <w:t xml:space="preserve">23+</w:t>
            </w:r>
          </w:p>
        </w:tc>
      </w:tr>
      <w:tr>
        <w:tc>
          <w:tcPr/>
          <w:p>
            <w:pPr>
              <w:pStyle w:val="Compact"/>
              <w:jc w:val="left"/>
            </w:pPr>
            <w:r>
              <w:t xml:space="preserve">18-20</w:t>
            </w:r>
          </w:p>
        </w:tc>
        <w:tc>
          <w:tcPr/>
          <w:p>
            <w:pPr>
              <w:pStyle w:val="Compact"/>
              <w:jc w:val="left"/>
            </w:pPr>
            <w:r>
              <w:t xml:space="preserve">0-3</w:t>
            </w:r>
          </w:p>
        </w:tc>
        <w:tc>
          <w:tcPr/>
          <w:p>
            <w:pPr>
              <w:pStyle w:val="Compact"/>
              <w:jc w:val="left"/>
            </w:pPr>
            <w:r>
              <w:t xml:space="preserve">4-8</w:t>
            </w:r>
          </w:p>
        </w:tc>
        <w:tc>
          <w:tcPr/>
          <w:p>
            <w:pPr>
              <w:pStyle w:val="Compact"/>
              <w:jc w:val="left"/>
            </w:pPr>
            <w:r>
              <w:t xml:space="preserve">9-15</w:t>
            </w:r>
          </w:p>
        </w:tc>
        <w:tc>
          <w:tcPr/>
          <w:p>
            <w:pPr>
              <w:pStyle w:val="Compact"/>
              <w:jc w:val="left"/>
            </w:pPr>
            <w:r>
              <w:t xml:space="preserve">16-22</w:t>
            </w:r>
          </w:p>
        </w:tc>
        <w:tc>
          <w:tcPr/>
          <w:p>
            <w:pPr>
              <w:pStyle w:val="Compact"/>
              <w:jc w:val="left"/>
            </w:pPr>
            <w:r>
              <w:t xml:space="preserve">23+</w:t>
            </w:r>
          </w:p>
        </w:tc>
      </w:tr>
      <w:tr>
        <w:tc>
          <w:tcPr/>
          <w:p>
            <w:pPr>
              <w:pStyle w:val="Compact"/>
              <w:jc w:val="left"/>
            </w:pPr>
            <w:r>
              <w:t xml:space="preserve">21-25</w:t>
            </w:r>
          </w:p>
        </w:tc>
        <w:tc>
          <w:tcPr/>
          <w:p>
            <w:pPr>
              <w:pStyle w:val="Compact"/>
              <w:jc w:val="left"/>
            </w:pPr>
            <w:r>
              <w:t xml:space="preserve">0-2</w:t>
            </w:r>
          </w:p>
        </w:tc>
        <w:tc>
          <w:tcPr/>
          <w:p>
            <w:pPr>
              <w:pStyle w:val="Compact"/>
              <w:jc w:val="left"/>
            </w:pPr>
            <w:r>
              <w:t xml:space="preserve">3-5</w:t>
            </w:r>
          </w:p>
        </w:tc>
        <w:tc>
          <w:tcPr/>
          <w:p>
            <w:pPr>
              <w:pStyle w:val="Compact"/>
              <w:jc w:val="left"/>
            </w:pPr>
            <w:r>
              <w:t xml:space="preserve">6-12</w:t>
            </w:r>
          </w:p>
        </w:tc>
        <w:tc>
          <w:tcPr/>
          <w:p>
            <w:pPr>
              <w:pStyle w:val="Compact"/>
              <w:jc w:val="left"/>
            </w:pPr>
            <w:r>
              <w:t xml:space="preserve">13-20</w:t>
            </w:r>
          </w:p>
        </w:tc>
        <w:tc>
          <w:tcPr/>
          <w:p>
            <w:pPr>
              <w:pStyle w:val="Compact"/>
              <w:jc w:val="left"/>
            </w:pPr>
            <w:r>
              <w:t xml:space="preserve">21+</w:t>
            </w:r>
          </w:p>
        </w:tc>
      </w:tr>
      <w:tr>
        <w:tc>
          <w:tcPr/>
          <w:p>
            <w:pPr>
              <w:pStyle w:val="Compact"/>
              <w:jc w:val="left"/>
            </w:pPr>
            <w:r>
              <w:t xml:space="preserve">26-29</w:t>
            </w:r>
          </w:p>
        </w:tc>
        <w:tc>
          <w:tcPr/>
          <w:p>
            <w:pPr>
              <w:pStyle w:val="Compact"/>
              <w:jc w:val="left"/>
            </w:pPr>
            <w:r>
              <w:t xml:space="preserve">0-3</w:t>
            </w:r>
          </w:p>
        </w:tc>
        <w:tc>
          <w:tcPr/>
          <w:p>
            <w:pPr>
              <w:pStyle w:val="Compact"/>
              <w:jc w:val="left"/>
            </w:pPr>
            <w:r>
              <w:t xml:space="preserve">4-8</w:t>
            </w:r>
          </w:p>
        </w:tc>
        <w:tc>
          <w:tcPr/>
          <w:p>
            <w:pPr>
              <w:pStyle w:val="Compact"/>
              <w:jc w:val="left"/>
            </w:pPr>
            <w:r>
              <w:t xml:space="preserve">9-15</w:t>
            </w:r>
          </w:p>
        </w:tc>
        <w:tc>
          <w:tcPr/>
          <w:p>
            <w:pPr>
              <w:pStyle w:val="Compact"/>
              <w:jc w:val="left"/>
            </w:pPr>
            <w:r>
              <w:t xml:space="preserve">16-22</w:t>
            </w:r>
          </w:p>
        </w:tc>
        <w:tc>
          <w:tcPr/>
          <w:p>
            <w:pPr>
              <w:pStyle w:val="Compact"/>
              <w:jc w:val="left"/>
            </w:pPr>
            <w:r>
              <w:t xml:space="preserve">23+</w:t>
            </w:r>
          </w:p>
        </w:tc>
      </w:tr>
    </w:tbl>
    <w:p>
      <w:pPr>
        <w:pStyle w:val="SourceCode"/>
      </w:pPr>
      <w:r>
        <w:rPr>
          <w:rStyle w:val="NormalTok"/>
        </w:rPr>
        <w:t xml:space="preserve"> df_fast </w:t>
      </w:r>
      <w:r>
        <w:rPr>
          <w:rStyle w:val="OtherTok"/>
        </w:rPr>
        <w:t xml:space="preserve">&lt;-</w:t>
      </w:r>
      <w:r>
        <w:rPr>
          <w:rStyle w:val="NormalTok"/>
        </w:rPr>
        <w:t xml:space="preserve"> weather2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DSV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CommentTok"/>
        </w:rPr>
        <w:t xml:space="preserve"># Temperature Range: 13 &lt;= T &lt; 18</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7</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18 &lt;= T &lt; 21</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21 &lt;= T &lt; 26</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21</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Temperature Range: 26 &lt;= T &lt; 30</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16</w:t>
      </w:r>
      <w:r>
        <w:rPr>
          <w:rStyle w:val="NormalTok"/>
        </w:rPr>
        <w:t xml:space="preserve"> </w:t>
      </w:r>
      <w:r>
        <w:rPr>
          <w:rStyle w:val="SpecialCharTok"/>
        </w:rPr>
        <w:t xml:space="preserve">&amp;</w:t>
      </w:r>
      <w:r>
        <w:rPr>
          <w:rStyle w:val="NormalTok"/>
        </w:rPr>
        <w:t xml:space="preserve"> LWD </w:t>
      </w:r>
      <w:r>
        <w:rPr>
          <w:rStyle w:val="SpecialCharTok"/>
        </w:rPr>
        <w:t xml:space="preserve">&lt;=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Air_LWD </w:t>
      </w:r>
      <w:r>
        <w:rPr>
          <w:rStyle w:val="SpecialCharTok"/>
        </w:rPr>
        <w:t xml:space="preserve">&gt;=</w:t>
      </w:r>
      <w:r>
        <w:rPr>
          <w:rStyle w:val="NormalTok"/>
        </w:rPr>
        <w:t xml:space="preserve"> </w:t>
      </w:r>
      <w:r>
        <w:rPr>
          <w:rStyle w:val="DecValTok"/>
        </w:rPr>
        <w:t xml:space="preserve">26</w:t>
      </w:r>
      <w:r>
        <w:rPr>
          <w:rStyle w:val="NormalTok"/>
        </w:rPr>
        <w:t xml:space="preserve"> </w:t>
      </w:r>
      <w:r>
        <w:rPr>
          <w:rStyle w:val="SpecialCharTok"/>
        </w:rPr>
        <w:t xml:space="preserve">&amp;</w:t>
      </w:r>
      <w:r>
        <w:rPr>
          <w:rStyle w:val="NormalTok"/>
        </w:rPr>
        <w:t xml:space="preserve"> Air_LWD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LWD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mmentTok"/>
        </w:rPr>
        <w:t xml:space="preserve"># Default (For temperatures out of the specified ranges or any other scenarios)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Assigning a default value of 0</w:t>
      </w:r>
      <w:r>
        <w:br/>
      </w:r>
      <w:r>
        <w:rPr>
          <w:rStyle w:val="NormalTok"/>
        </w:rPr>
        <w:t xml:space="preserve">        )</w:t>
      </w:r>
      <w:r>
        <w:br/>
      </w:r>
      <w:r>
        <w:rPr>
          <w:rStyle w:val="NormalTok"/>
        </w:rPr>
        <w:t xml:space="preserve">      )</w:t>
      </w:r>
      <w:r>
        <w:br/>
      </w:r>
      <w:r>
        <w:rPr>
          <w:rStyle w:val="NormalTok"/>
        </w:rPr>
        <w:t xml:space="preserve">df_fast</w:t>
      </w:r>
    </w:p>
    <w:p>
      <w:pPr>
        <w:pStyle w:val="SourceCode"/>
      </w:pPr>
      <w:r>
        <w:rPr>
          <w:rStyle w:val="VerbatimChar"/>
        </w:rPr>
        <w:t xml:space="preserve"># A tibble: 31 × 6</w:t>
      </w:r>
      <w:r>
        <w:br/>
      </w:r>
      <w:r>
        <w:rPr>
          <w:rStyle w:val="VerbatimChar"/>
        </w:rPr>
        <w:t xml:space="preserve"># Groups:   YEAR, MO [1]</w:t>
      </w:r>
      <w:r>
        <w:br/>
      </w:r>
      <w:r>
        <w:rPr>
          <w:rStyle w:val="VerbatimChar"/>
        </w:rPr>
        <w:t xml:space="preserve">    YEAR    MO    DY Air_LWD   LWD   DSV</w:t>
      </w:r>
      <w:r>
        <w:br/>
      </w:r>
      <w:r>
        <w:rPr>
          <w:rStyle w:val="VerbatimChar"/>
        </w:rPr>
        <w:t xml:space="preserve">   &lt;dbl&gt; &lt;dbl&gt; &lt;dbl&gt;   &lt;dbl&gt; &lt;int&gt; &lt;dbl&gt;</w:t>
      </w:r>
      <w:r>
        <w:br/>
      </w:r>
      <w:r>
        <w:rPr>
          <w:rStyle w:val="VerbatimChar"/>
        </w:rPr>
        <w:t xml:space="preserve"> 1  2022     3     1    20.2     3     0</w:t>
      </w:r>
      <w:r>
        <w:br/>
      </w:r>
      <w:r>
        <w:rPr>
          <w:rStyle w:val="VerbatimChar"/>
        </w:rPr>
        <w:t xml:space="preserve"> 2  2022     3     2    19.2    10     2</w:t>
      </w:r>
      <w:r>
        <w:br/>
      </w:r>
      <w:r>
        <w:rPr>
          <w:rStyle w:val="VerbatimChar"/>
        </w:rPr>
        <w:t xml:space="preserve"> 3  2022     3     3    19.7    12     2</w:t>
      </w:r>
      <w:r>
        <w:br/>
      </w:r>
      <w:r>
        <w:rPr>
          <w:rStyle w:val="VerbatimChar"/>
        </w:rPr>
        <w:t xml:space="preserve"> 4  2022     3     4    19.9    10     2</w:t>
      </w:r>
      <w:r>
        <w:br/>
      </w:r>
      <w:r>
        <w:rPr>
          <w:rStyle w:val="VerbatimChar"/>
        </w:rPr>
        <w:t xml:space="preserve"> 5  2022     3     5    19.5     7     1</w:t>
      </w:r>
      <w:r>
        <w:br/>
      </w:r>
      <w:r>
        <w:rPr>
          <w:rStyle w:val="VerbatimChar"/>
        </w:rPr>
        <w:t xml:space="preserve"> 6  2022     3     6    19.0     9     2</w:t>
      </w:r>
      <w:r>
        <w:br/>
      </w:r>
      <w:r>
        <w:rPr>
          <w:rStyle w:val="VerbatimChar"/>
        </w:rPr>
        <w:t xml:space="preserve"> 7  2022     3     7    18.4     7     1</w:t>
      </w:r>
      <w:r>
        <w:br/>
      </w:r>
      <w:r>
        <w:rPr>
          <w:rStyle w:val="VerbatimChar"/>
        </w:rPr>
        <w:t xml:space="preserve"> 8  2022     3     8    19.2    10     2</w:t>
      </w:r>
      <w:r>
        <w:br/>
      </w:r>
      <w:r>
        <w:rPr>
          <w:rStyle w:val="VerbatimChar"/>
        </w:rPr>
        <w:t xml:space="preserve"> 9  2022     3     9    19.6    12     2</w:t>
      </w:r>
      <w:r>
        <w:br/>
      </w:r>
      <w:r>
        <w:rPr>
          <w:rStyle w:val="VerbatimChar"/>
        </w:rPr>
        <w:t xml:space="preserve">10  2022     3    10    19.6    13     2</w:t>
      </w:r>
      <w:r>
        <w:br/>
      </w:r>
      <w:r>
        <w:rPr>
          <w:rStyle w:val="VerbatimChar"/>
        </w:rPr>
        <w:t xml:space="preserve"># ℹ 21 more rows</w:t>
      </w:r>
    </w:p>
    <w:p>
      <w:pPr>
        <w:pStyle w:val="SourceCode"/>
      </w:pPr>
      <w:r>
        <w:rPr>
          <w:rStyle w:val="NormalTok"/>
        </w:rPr>
        <w:t xml:space="preserve">df_fast2 </w:t>
      </w:r>
      <w:r>
        <w:rPr>
          <w:rStyle w:val="OtherTok"/>
        </w:rPr>
        <w:t xml:space="preserve">&lt;-</w:t>
      </w:r>
      <w:r>
        <w:rPr>
          <w:rStyle w:val="NormalTok"/>
        </w:rPr>
        <w:t xml:space="preserve"> df_fast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DSV2 =</w:t>
      </w:r>
      <w:r>
        <w:rPr>
          <w:rStyle w:val="NormalTok"/>
        </w:rPr>
        <w:t xml:space="preserve"> </w:t>
      </w:r>
      <w:r>
        <w:rPr>
          <w:rStyle w:val="FunctionTok"/>
        </w:rPr>
        <w:t xml:space="preserve">cumsum</w:t>
      </w:r>
      <w:r>
        <w:rPr>
          <w:rStyle w:val="NormalTok"/>
        </w:rPr>
        <w:t xml:space="preserve">(DSV),</w:t>
      </w:r>
      <w:r>
        <w:br/>
      </w:r>
      <w:r>
        <w:rPr>
          <w:rStyle w:val="NormalTok"/>
        </w:rPr>
        <w:t xml:space="preserve">  </w:t>
      </w:r>
      <w:r>
        <w:rPr>
          <w:rStyle w:val="AttributeTok"/>
        </w:rPr>
        <w:t xml:space="preserve">date =</w:t>
      </w:r>
      <w:r>
        <w:rPr>
          <w:rStyle w:val="NormalTok"/>
        </w:rPr>
        <w:t xml:space="preserve"> </w:t>
      </w:r>
      <w:r>
        <w:rPr>
          <w:rStyle w:val="FunctionTok"/>
        </w:rPr>
        <w:t xml:space="preserve">as.Date</w:t>
      </w:r>
      <w:r>
        <w:rPr>
          <w:rStyle w:val="NormalTok"/>
        </w:rPr>
        <w:t xml:space="preserve">(</w:t>
      </w:r>
      <w:r>
        <w:rPr>
          <w:rStyle w:val="FunctionTok"/>
        </w:rPr>
        <w:t xml:space="preserve">sprintf</w:t>
      </w:r>
      <w:r>
        <w:rPr>
          <w:rStyle w:val="NormalTok"/>
        </w:rPr>
        <w:t xml:space="preserve">(</w:t>
      </w:r>
      <w:r>
        <w:rPr>
          <w:rStyle w:val="StringTok"/>
        </w:rPr>
        <w:t xml:space="preserve">'%04d-%02d-%02d'</w:t>
      </w:r>
      <w:r>
        <w:rPr>
          <w:rStyle w:val="NormalTok"/>
        </w:rPr>
        <w:t xml:space="preserve">, YEAR, MO, DY)))</w:t>
      </w:r>
      <w:r>
        <w:br/>
      </w:r>
      <w:r>
        <w:br/>
      </w:r>
      <w:r>
        <w:rPr>
          <w:rStyle w:val="NormalTok"/>
        </w:rPr>
        <w:t xml:space="preserve">df_fast2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(date, DSV))</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(date, DSV2))</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unctionTok"/>
        </w:rPr>
        <w:t xml:space="preserve">as.Date</w:t>
      </w:r>
      <w:r>
        <w:rPr>
          <w:rStyle w:val="NormalTok"/>
        </w:rPr>
        <w:t xml:space="preserve">(</w:t>
      </w:r>
      <w:r>
        <w:rPr>
          <w:rStyle w:val="StringTok"/>
        </w:rPr>
        <w:t xml:space="preserve">"2022-03-04"</w:t>
      </w:r>
      <w:r>
        <w:rPr>
          <w:rStyle w:val="NormalTok"/>
        </w:rPr>
        <w:t xml:space="preserve">), </w:t>
      </w:r>
      <w:r>
        <w:rPr>
          <w:rStyle w:val="AttributeTok"/>
        </w:rPr>
        <w:t xml:space="preserve">y =</w:t>
      </w:r>
      <w:r>
        <w:rPr>
          <w:rStyle w:val="NormalTok"/>
        </w:rPr>
        <w:t xml:space="preserve"> </w:t>
      </w:r>
      <w:r>
        <w:rPr>
          <w:rStyle w:val="FloatTok"/>
        </w:rPr>
        <w:t xml:space="preserve">21.5</w:t>
      </w:r>
      <w:r>
        <w:rPr>
          <w:rStyle w:val="NormalTok"/>
        </w:rPr>
        <w:t xml:space="preserve">, </w:t>
      </w:r>
      <w:r>
        <w:rPr>
          <w:rStyle w:val="AttributeTok"/>
        </w:rPr>
        <w:t xml:space="preserve">label =</w:t>
      </w:r>
      <w:r>
        <w:rPr>
          <w:rStyle w:val="NormalTok"/>
        </w:rPr>
        <w:t xml:space="preserve"> </w:t>
      </w:r>
      <w:r>
        <w:rPr>
          <w:rStyle w:val="StringTok"/>
        </w:rPr>
        <w:t xml:space="preserve">"Action threshold"</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"Date"</w:t>
      </w:r>
      <w:r>
        <w:rPr>
          <w:rStyle w:val="NormalTok"/>
        </w:rPr>
        <w:t xml:space="preserve">, </w:t>
      </w:r>
      <w:r>
        <w:rPr>
          <w:rStyle w:val="AttributeTok"/>
        </w:rPr>
        <w:t xml:space="preserve">y =</w:t>
      </w:r>
      <w:r>
        <w:rPr>
          <w:rStyle w:val="NormalTok"/>
        </w:rPr>
        <w:t xml:space="preserve"> </w:t>
      </w:r>
      <w:r>
        <w:rPr>
          <w:rStyle w:val="StringTok"/>
        </w:rPr>
        <w:t xml:space="preserve">"Daily and cumulative DSV"</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warning-systems_files/figure-docx/unnamed-chunk-7-1.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p>
    <w:bookmarkEnd w:id="845"/>
    <w:bookmarkStart w:id="851" w:name="bonus-interactive-app"/>
    <w:p>
      <w:pPr>
        <w:pStyle w:val="Heading4"/>
      </w:pPr>
      <w:r>
        <w:t xml:space="preserve">20.4.2.3 Bonus: interactive app</w:t>
      </w:r>
    </w:p>
    <w:p>
      <w:pPr>
        <w:pStyle w:val="FirstParagraph"/>
      </w:pPr>
      <w:r>
        <w:t xml:space="preserve">For educational purposes, an interactive app was developed using R Shiny. This</w:t>
      </w:r>
      <w:r>
        <w:t xml:space="preserve"> </w:t>
      </w:r>
      <w:hyperlink r:id="rId846">
        <w:r>
          <w:rPr>
            <w:rStyle w:val="Hyperlink"/>
          </w:rPr>
          <w:t xml:space="preserve">app</w:t>
        </w:r>
      </w:hyperlink>
      <w:r>
        <w:t xml:space="preserve"> </w:t>
      </w:r>
      <w:r>
        <w:t xml:space="preserve">demonstrates the application of the Wallin (forecast for late blight of potato) and FAST (Forecast for</w:t>
      </w:r>
      <w:r>
        <w:t xml:space="preserve"> </w:t>
      </w:r>
      <w:r>
        <w:rPr>
          <w:iCs/>
          <w:i/>
        </w:rPr>
        <w:t xml:space="preserve">Alternaria solani</w:t>
      </w:r>
      <w:r>
        <w:t xml:space="preserve"> </w:t>
      </w:r>
      <w:r>
        <w:t xml:space="preserve">on Tomatoes) rules for calculating DSV, determining the appropriate timing for fungicide sprays (based on a defined threshold), and counting the total sprays during a selected period (</w:t>
      </w:r>
      <w:hyperlink w:anchor="fig-ws_systems">
        <w:r>
          <w:rPr>
            <w:rStyle w:val="Hyperlink"/>
          </w:rPr>
          <w:t xml:space="preserve">Figure 20.4</w:t>
        </w:r>
      </w:hyperlink>
      <w:r>
        <w:t xml:space="preserve">).</w:t>
      </w:r>
    </w:p>
    <w:p>
      <w:pPr>
        <w:pStyle w:val="BodyText"/>
      </w:pPr>
      <w:r>
        <w:t xml:space="preserve">To utilize the system, users should select the model, input the latitude and longitude (or choose a location from the map), and specify the time period for the simulation, such as from plant emergence to harvest. The weather data for this simulation is sourced from the NASA Power project via the {nasapower} R package.</w:t>
      </w:r>
    </w:p>
    <w:tbl>
      <w:tblPr>
        <w:tblStyle w:val="Table"/>
        <w:tblW w:type="pct" w:w="5000"/>
        <w:tblLook w:firstRow="0" w:lastRow="0" w:firstColumn="0" w:lastColumn="0" w:noHBand="0" w:noVBand="0" w:val="0000"/>
        <w:jc w:val="start"/>
      </w:tblPr>
      <w:tblGrid>
        <w:gridCol w:w="7920"/>
      </w:tblGrid>
      <w:tr>
        <w:tc>
          <w:tcPr/>
          <w:bookmarkStart w:id="850" w:name="fig-ws_systems"/>
          <w:p>
            <w:pPr>
              <w:jc w:val="center"/>
            </w:pPr>
            <w:hyperlink r:id="rId846">
              <w:r>
                <w:drawing>
                  <wp:inline>
                    <wp:extent cx="5943600" cy="4145233"/>
                    <wp:effectExtent b="0" l="0" r="0" t="0"/>
                    <wp:docPr descr="" title="" id="848" name="Picture"/>
                    <a:graphic>
                      <a:graphicData uri="http://schemas.openxmlformats.org/drawingml/2006/picture">
                        <pic:pic>
                          <pic:nvPicPr>
                            <pic:cNvPr descr="imgs/ws_systems.png" id="849" name="Picture"/>
                            <pic:cNvPicPr>
                              <a:picLocks noChangeArrowheads="1" noChangeAspect="1"/>
                            </pic:cNvPicPr>
                          </pic:nvPicPr>
                          <pic:blipFill>
                            <a:blip r:embed="rId847"/>
                            <a:stretch>
                              <a:fillRect/>
                            </a:stretch>
                          </pic:blipFill>
                          <pic:spPr bwMode="auto">
                            <a:xfrm>
                              <a:off x="0" y="0"/>
                              <a:ext cx="5943600" cy="4145233"/>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20.4: Screenshot of a web-based warning system for plant diseases based on Wallin's and FAST rules</w:t>
            </w:r>
          </w:p>
          <w:bookmarkEnd w:id="850"/>
        </w:tc>
      </w:tr>
    </w:tbl>
    <w:bookmarkEnd w:id="851"/>
    <w:bookmarkEnd w:id="852"/>
    <w:bookmarkStart w:id="857" w:name="infection-risk-during-defined-periods"/>
    <w:p>
      <w:pPr>
        <w:pStyle w:val="Heading3"/>
      </w:pPr>
      <w:r>
        <w:t xml:space="preserve">20.4.3 Infection risk during defined periods</w:t>
      </w:r>
    </w:p>
    <w:p>
      <w:pPr>
        <w:pStyle w:val="FirstParagraph"/>
      </w:pPr>
      <w:r>
        <w:t xml:space="preserve">Many diseases like late blight of potatoes and early blight of tomatoes (but also others such as apple scab), as seen in the previous section, require continuous (season long) risk assessment. However, some warning systems assess risk at only one time point, such as those crops that are most vulnerable to diseases during specific growth phases. In these cases, a single disease warning is issued, such as the risk of disease occurrence at a intensity above a threshold (e.g. incidence &gt; 30%).</w:t>
      </w:r>
    </w:p>
    <w:p>
      <w:pPr>
        <w:pStyle w:val="BodyText"/>
      </w:pPr>
      <w:r>
        <w:t xml:space="preserve">These systems use statistical models (risk algorithms) to predict probabilities of an event, usually for a binary response, based on weather variables that occur over specific periods of time, usually when infections take place. For example, Fusarium head blight (FHB, caused by</w:t>
      </w:r>
      <w:r>
        <w:t xml:space="preserve"> </w:t>
      </w:r>
      <w:r>
        <w:rPr>
          <w:iCs/>
          <w:i/>
        </w:rPr>
        <w:t xml:space="preserve">Fusarium graminearum</w:t>
      </w:r>
      <w:r>
        <w:t xml:space="preserve">) infection depends on weather events that occur around the flowering stage, when the crop is most vulnerable. This is also the case of</w:t>
      </w:r>
      <w:r>
        <w:t xml:space="preserve"> </w:t>
      </w:r>
      <w:r>
        <w:rPr>
          <w:iCs/>
          <w:i/>
        </w:rPr>
        <w:t xml:space="preserve">Sclerotinia</w:t>
      </w:r>
      <w:r>
        <w:t xml:space="preserve"> </w:t>
      </w:r>
      <w:r>
        <w:t xml:space="preserve">(white mold) diseases that affect flowers and the presence/absence of apothecia is key for risk assessment</w:t>
      </w:r>
      <w:r>
        <w:t xml:space="preserve">(Willbur et al. 2018)</w:t>
      </w:r>
      <w:r>
        <w:t xml:space="preserve">. Such events of binary nature can be predicted using algorithms that consider weather variables, cultivar susceptibility, soil moisture, etc. A commonly used algorithm is the logistic regression model which deals with binary classification.</w:t>
      </w:r>
    </w:p>
    <w:bookmarkStart w:id="856" w:name="logistic-regression-ohio-fhb-models"/>
    <w:p>
      <w:pPr>
        <w:pStyle w:val="Heading4"/>
      </w:pPr>
      <w:r>
        <w:t xml:space="preserve">20.4.3.1 Logistic regression: Ohio FHB models</w:t>
      </w:r>
    </w:p>
    <w:p>
      <w:pPr>
        <w:pStyle w:val="FirstParagraph"/>
      </w:pPr>
      <w:r>
        <w:t xml:space="preserve">FHB risk models were developed in the United States in the early 2000s to predict the risk of an epidemic, or when disease severity in the field was greater than 10%</w:t>
      </w:r>
      <w:r>
        <w:t xml:space="preserve"> </w:t>
      </w:r>
      <w:r>
        <w:t xml:space="preserve">(De Wolf et al. 2003)</w:t>
      </w:r>
      <w:r>
        <w:t xml:space="preserve">. In the paper, the epidemic cases were classified as 0 and 1, according to that threshold, and several logistic regression models were fitted to the data using a summary of weather-related variables from two defined periods: seven days prior to flowering date and 10 days following flowering date (50% of wheat heads with anthers).</w:t>
      </w:r>
    </w:p>
    <w:p>
      <w:pPr>
        <w:pStyle w:val="BodyText"/>
      </w:pPr>
      <w:r>
        <w:t xml:space="preserve">Among several models, the authors found that a single variable model (model A) exhibited a good accuracy (0.83). The variable selected was a combination of temperature and humidity for the 10-day period after flowering. Named TRH9010, it corresponds to the total hours, within the 10-day period, when the temperature (T) was &gt;=15 and &lt;= 30</w:t>
      </w:r>
      <w:r>
        <w:t xml:space="preserve"> </w:t>
      </w:r>
      <w:r>
        <w:rPr>
          <w:vertAlign w:val="superscript"/>
        </w:rPr>
        <w:t xml:space="preserve">o</w:t>
      </w:r>
      <w:r>
        <w:t xml:space="preserve">C and relative humidity (RH) was &gt;90%.</w:t>
      </w:r>
    </w:p>
    <w:p>
      <w:pPr>
        <w:pStyle w:val="BodyText"/>
      </w:pPr>
      <w:r>
        <w:t xml:space="preserve">Let’s implement this model in R and calculate the probability of infection. Again, we need to download hourly data from NASA Power project for a period of three years. Let’s work with data from Wooster, OH, United States.</w:t>
      </w:r>
    </w:p>
    <w:p>
      <w:pPr>
        <w:pStyle w:val="SourceCode"/>
      </w:pPr>
      <w:r>
        <w:rPr>
          <w:rStyle w:val="FunctionTok"/>
        </w:rPr>
        <w:t xml:space="preserve">library</w:t>
      </w:r>
      <w:r>
        <w:rPr>
          <w:rStyle w:val="NormalTok"/>
        </w:rPr>
        <w:t xml:space="preserve">(nasapower)</w:t>
      </w:r>
      <w:r>
        <w:br/>
      </w:r>
      <w:r>
        <w:rPr>
          <w:rStyle w:val="NormalTok"/>
        </w:rPr>
        <w:t xml:space="preserve">weather </w:t>
      </w:r>
      <w:r>
        <w:rPr>
          <w:rStyle w:val="OtherTok"/>
        </w:rPr>
        <w:t xml:space="preserve">&lt;-</w:t>
      </w:r>
      <w:r>
        <w:rPr>
          <w:rStyle w:val="NormalTok"/>
        </w:rPr>
        <w:t xml:space="preserve"> </w:t>
      </w:r>
      <w:r>
        <w:rPr>
          <w:rStyle w:val="FunctionTok"/>
        </w:rPr>
        <w:t xml:space="preserve">get_power</w:t>
      </w:r>
      <w:r>
        <w:rPr>
          <w:rStyle w:val="NormalTok"/>
        </w:rPr>
        <w:t xml:space="preserve">(</w:t>
      </w:r>
      <w:r>
        <w:br/>
      </w:r>
      <w:r>
        <w:rPr>
          <w:rStyle w:val="NormalTok"/>
        </w:rPr>
        <w:t xml:space="preserve">      </w:t>
      </w:r>
      <w:r>
        <w:rPr>
          <w:rStyle w:val="AttributeTok"/>
        </w:rPr>
        <w:t xml:space="preserve">community =</w:t>
      </w:r>
      <w:r>
        <w:rPr>
          <w:rStyle w:val="NormalTok"/>
        </w:rPr>
        <w:t xml:space="preserve"> </w:t>
      </w:r>
      <w:r>
        <w:rPr>
          <w:rStyle w:val="StringTok"/>
        </w:rPr>
        <w:t xml:space="preserve">"ag"</w:t>
      </w:r>
      <w:r>
        <w:rPr>
          <w:rStyle w:val="NormalTok"/>
        </w:rPr>
        <w:t xml:space="preserve">,</w:t>
      </w:r>
      <w:r>
        <w:br/>
      </w:r>
      <w:r>
        <w:rPr>
          <w:rStyle w:val="NormalTok"/>
        </w:rPr>
        <w:t xml:space="preserve">      </w:t>
      </w:r>
      <w:r>
        <w:rPr>
          <w:rStyle w:val="AttributeTok"/>
        </w:rPr>
        <w:t xml:space="preserve">lonlat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81.9399</w:t>
      </w:r>
      <w:r>
        <w:rPr>
          <w:rStyle w:val="NormalTok"/>
        </w:rPr>
        <w:t xml:space="preserve">, </w:t>
      </w:r>
      <w:r>
        <w:rPr>
          <w:rStyle w:val="FloatTok"/>
        </w:rPr>
        <w:t xml:space="preserve">40.7982</w:t>
      </w:r>
      <w:r>
        <w:rPr>
          <w:rStyle w:val="NormalTok"/>
        </w:rPr>
        <w:t xml:space="preserve">),</w:t>
      </w:r>
      <w:r>
        <w:br/>
      </w:r>
      <w:r>
        <w:rPr>
          <w:rStyle w:val="NormalTok"/>
        </w:rPr>
        <w:t xml:space="preserve">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"RH2M"</w:t>
      </w:r>
      <w:r>
        <w:rPr>
          <w:rStyle w:val="NormalTok"/>
        </w:rPr>
        <w:t xml:space="preserve">, </w:t>
      </w:r>
      <w:r>
        <w:rPr>
          <w:rStyle w:val="StringTok"/>
        </w:rPr>
        <w:t xml:space="preserve">"T2M"</w:t>
      </w:r>
      <w:r>
        <w:rPr>
          <w:rStyle w:val="NormalTok"/>
        </w:rPr>
        <w:t xml:space="preserve">, </w:t>
      </w:r>
      <w:r>
        <w:rPr>
          <w:rStyle w:val="StringTok"/>
        </w:rPr>
        <w:t xml:space="preserve">"PRECTOTCORR"</w:t>
      </w:r>
      <w:r>
        <w:rPr>
          <w:rStyle w:val="NormalTok"/>
        </w:rPr>
        <w:t xml:space="preserve">),</w:t>
      </w:r>
      <w:r>
        <w:br/>
      </w:r>
      <w:r>
        <w:rPr>
          <w:rStyle w:val="NormalTok"/>
        </w:rPr>
        <w:t xml:space="preserve">      </w:t>
      </w:r>
      <w:r>
        <w:rPr>
          <w:rStyle w:val="AttributeTok"/>
        </w:rPr>
        <w:t xml:space="preserve">dates =</w:t>
      </w:r>
      <w:r>
        <w:rPr>
          <w:rStyle w:val="NormalTok"/>
        </w:rPr>
        <w:t xml:space="preserve"> </w:t>
      </w:r>
      <w:r>
        <w:rPr>
          <w:rStyle w:val="FunctionTok"/>
        </w:rPr>
        <w:t xml:space="preserve">c</w:t>
      </w:r>
      <w:r>
        <w:rPr>
          <w:rStyle w:val="NormalTok"/>
        </w:rPr>
        <w:t xml:space="preserve">(</w:t>
      </w:r>
      <w:r>
        <w:rPr>
          <w:rStyle w:val="StringTok"/>
        </w:rPr>
        <w:t xml:space="preserve">"2020-01-01"</w:t>
      </w:r>
      <w:r>
        <w:rPr>
          <w:rStyle w:val="NormalTok"/>
        </w:rPr>
        <w:t xml:space="preserve">, </w:t>
      </w:r>
      <w:r>
        <w:rPr>
          <w:rStyle w:val="StringTok"/>
        </w:rPr>
        <w:t xml:space="preserve">"2022-12-31"</w:t>
      </w:r>
      <w:r>
        <w:rPr>
          <w:rStyle w:val="NormalTok"/>
        </w:rPr>
        <w:t xml:space="preserve">),</w:t>
      </w:r>
      <w:r>
        <w:br/>
      </w:r>
      <w:r>
        <w:rPr>
          <w:rStyle w:val="NormalTok"/>
        </w:rPr>
        <w:t xml:space="preserve">      </w:t>
      </w:r>
      <w:r>
        <w:rPr>
          <w:rStyle w:val="AttributeTok"/>
        </w:rPr>
        <w:t xml:space="preserve">temporal_api =</w:t>
      </w:r>
      <w:r>
        <w:rPr>
          <w:rStyle w:val="NormalTok"/>
        </w:rPr>
        <w:t xml:space="preserve"> </w:t>
      </w:r>
      <w:r>
        <w:rPr>
          <w:rStyle w:val="StringTok"/>
        </w:rPr>
        <w:t xml:space="preserve">"hourly"</w:t>
      </w:r>
      <w:r>
        <w:br/>
      </w:r>
      <w:r>
        <w:rPr>
          <w:rStyle w:val="NormalTok"/>
        </w:rPr>
        <w:t xml:space="preserve">    )</w:t>
      </w:r>
      <w:r>
        <w:br/>
      </w:r>
      <w:r>
        <w:rPr>
          <w:rStyle w:val="FunctionTok"/>
        </w:rPr>
        <w:t xml:space="preserve">head</w:t>
      </w:r>
      <w:r>
        <w:rPr>
          <w:rStyle w:val="NormalTok"/>
        </w:rPr>
        <w:t xml:space="preserve">(weather)</w:t>
      </w:r>
    </w:p>
    <w:p>
      <w:pPr>
        <w:pStyle w:val="SourceCode"/>
      </w:pPr>
      <w:r>
        <w:rPr>
          <w:rStyle w:val="VerbatimChar"/>
        </w:rPr>
        <w:t xml:space="preserve">NASA/POWER CERES/MERRA2 Native Resolution Hourly Data  </w:t>
      </w:r>
      <w:r>
        <w:br/>
      </w:r>
      <w:r>
        <w:rPr>
          <w:rStyle w:val="VerbatimChar"/>
        </w:rPr>
        <w:t xml:space="preserve"> Dates (month/day/year): 01/01/2020 through 12/31/2022  </w:t>
      </w:r>
      <w:r>
        <w:br/>
      </w:r>
      <w:r>
        <w:rPr>
          <w:rStyle w:val="VerbatimChar"/>
        </w:rPr>
        <w:t xml:space="preserve"> Location: Latitude  40.7982   Longitude -81.9399  </w:t>
      </w:r>
      <w:r>
        <w:br/>
      </w:r>
      <w:r>
        <w:rPr>
          <w:rStyle w:val="VerbatimChar"/>
        </w:rPr>
        <w:t xml:space="preserve"> Elevation from MERRA-2: Average for 0.5 x 0.625 degree lat/lon region = 309.08 meters </w:t>
      </w:r>
      <w:r>
        <w:br/>
      </w:r>
      <w:r>
        <w:rPr>
          <w:rStyle w:val="VerbatimChar"/>
        </w:rPr>
        <w:t xml:space="preserve"> The value for missing source data that cannot be computed or is outside of the sources availability range: NA  </w:t>
      </w:r>
      <w:r>
        <w:br/>
      </w:r>
      <w:r>
        <w:rPr>
          <w:rStyle w:val="VerbatimChar"/>
        </w:rPr>
        <w:t xml:space="preserve"> Parameter(s):  </w:t>
      </w:r>
      <w:r>
        <w:br/>
      </w:r>
      <w:r>
        <w:rPr>
          <w:rStyle w:val="VerbatimChar"/>
        </w:rPr>
        <w:t xml:space="preserve"> </w:t>
      </w:r>
      <w:r>
        <w:br/>
      </w:r>
      <w:r>
        <w:rPr>
          <w:rStyle w:val="VerbatimChar"/>
        </w:rPr>
        <w:t xml:space="preserve"> Parameters: </w:t>
      </w:r>
      <w:r>
        <w:br/>
      </w:r>
      <w:r>
        <w:rPr>
          <w:rStyle w:val="VerbatimChar"/>
        </w:rPr>
        <w:t xml:space="preserve"> RH2M            MERRA-2 Relative Humidity at 2 Meters (%) ;</w:t>
      </w:r>
      <w:r>
        <w:br/>
      </w:r>
      <w:r>
        <w:rPr>
          <w:rStyle w:val="VerbatimChar"/>
        </w:rPr>
        <w:t xml:space="preserve"> T2M             MERRA-2 Temperature at 2 Meters (C) ;</w:t>
      </w:r>
      <w:r>
        <w:br/>
      </w:r>
      <w:r>
        <w:rPr>
          <w:rStyle w:val="VerbatimChar"/>
        </w:rPr>
        <w:t xml:space="preserve"> PRECTOTCORR     MERRA-2 Precipitation Corrected (mm/hour)  </w:t>
      </w:r>
      <w:r>
        <w:br/>
      </w:r>
      <w:r>
        <w:rPr>
          <w:rStyle w:val="VerbatimChar"/>
        </w:rPr>
        <w:t xml:space="preserve"> </w:t>
      </w:r>
      <w:r>
        <w:br/>
      </w:r>
      <w:r>
        <w:rPr>
          <w:rStyle w:val="VerbatimChar"/>
        </w:rPr>
        <w:t xml:space="preserve"># A tibble: 6 × 9</w:t>
      </w:r>
      <w:r>
        <w:br/>
      </w:r>
      <w:r>
        <w:rPr>
          <w:rStyle w:val="VerbatimChar"/>
        </w:rPr>
        <w:t xml:space="preserve">    LON   LAT  YEAR    MO    DY    HR  RH2M   T2M PRECTOTCORR</w:t>
      </w:r>
      <w:r>
        <w:br/>
      </w:r>
      <w:r>
        <w:rPr>
          <w:rStyle w:val="VerbatimChar"/>
        </w:rPr>
        <w:t xml:space="preserve">  &lt;dbl&gt; &lt;dbl&gt; &lt;dbl&gt; &lt;dbl&gt; &lt;dbl&gt; &lt;dbl&gt; &lt;dbl&gt; &lt;dbl&gt;       &lt;dbl&gt;</w:t>
      </w:r>
      <w:r>
        <w:br/>
      </w:r>
      <w:r>
        <w:rPr>
          <w:rStyle w:val="VerbatimChar"/>
        </w:rPr>
        <w:t xml:space="preserve">1 -81.9  40.8  2019    12    31    19  79.6 -2.75        0.02</w:t>
      </w:r>
      <w:r>
        <w:br/>
      </w:r>
      <w:r>
        <w:rPr>
          <w:rStyle w:val="VerbatimChar"/>
        </w:rPr>
        <w:t xml:space="preserve">2 -81.9  40.8  2019    12    31    20  80.8 -2.99        0.02</w:t>
      </w:r>
      <w:r>
        <w:br/>
      </w:r>
      <w:r>
        <w:rPr>
          <w:rStyle w:val="VerbatimChar"/>
        </w:rPr>
        <w:t xml:space="preserve">3 -81.9  40.8  2019    12    31    21  82.8 -3.17        0.02</w:t>
      </w:r>
      <w:r>
        <w:br/>
      </w:r>
      <w:r>
        <w:rPr>
          <w:rStyle w:val="VerbatimChar"/>
        </w:rPr>
        <w:t xml:space="preserve">4 -81.9  40.8  2019    12    31    22  83.9 -3.27        0.01</w:t>
      </w:r>
      <w:r>
        <w:br/>
      </w:r>
      <w:r>
        <w:rPr>
          <w:rStyle w:val="VerbatimChar"/>
        </w:rPr>
        <w:t xml:space="preserve">5 -81.9  40.8  2019    12    31    23  85   -3.37        0.01</w:t>
      </w:r>
      <w:r>
        <w:br/>
      </w:r>
      <w:r>
        <w:rPr>
          <w:rStyle w:val="VerbatimChar"/>
        </w:rPr>
        <w:t xml:space="preserve">6 -81.9  40.8  2020     1     1     0  86.4 -3.55        0.01</w:t>
      </w:r>
    </w:p>
    <w:p>
      <w:pPr>
        <w:pStyle w:val="FirstParagraph"/>
      </w:pPr>
      <w:r>
        <w:t xml:space="preserve">We can then create a function named</w:t>
      </w:r>
      <w:r>
        <w:t xml:space="preserve"> </w:t>
      </w:r>
      <w:r>
        <w:rPr>
          <w:rStyle w:val="VerbatimChar"/>
        </w:rPr>
        <w:t xml:space="preserve">calculate_TRH9010()</w:t>
      </w:r>
      <w:r>
        <w:t xml:space="preserve">. This function calculates the number of hours that meet the specified condition (i.e., hours when 15 &lt;= T &lt;= 30 &amp; RH &gt; 90), the probability (p) of infection, and the classification of the epidemic (epi) as 0 or 1 based on a defined threshold for p (0.36 in this case)</w:t>
      </w:r>
      <w:r>
        <w:t xml:space="preserve"> </w:t>
      </w:r>
      <w:r>
        <w:t xml:space="preserve">(De Wolf et al. 2003)</w:t>
      </w:r>
      <w:r>
        <w:t xml:space="preserve">. The function’s arguments are the weather data frame, YEAR, MO, and DY, allowing us to estimate the risk for a specific day (the flowering date) within the downloaded period. It’s important to note that, in the original model, the variables were normalized (its value divided by the maximum observed value). Thus, the hour count for TRH9010 should be divided by the constant 136.</w:t>
      </w:r>
    </w:p>
    <w:p>
      <w:pPr>
        <w:pStyle w:val="SourceCode"/>
      </w:pPr>
      <w:r>
        <w:rPr>
          <w:rStyle w:val="NormalTok"/>
        </w:rPr>
        <w:t xml:space="preserve">calculate_TRH9010 </w:t>
      </w:r>
      <w:r>
        <w:rPr>
          <w:rStyle w:val="OtherTok"/>
        </w:rPr>
        <w:t xml:space="preserve">&lt;-</w:t>
      </w:r>
      <w:r>
        <w:rPr>
          <w:rStyle w:val="NormalTok"/>
        </w:rPr>
        <w:t xml:space="preserve"> </w:t>
      </w:r>
      <w:r>
        <w:rPr>
          <w:rStyle w:val="ControlFlowTok"/>
        </w:rPr>
        <w:t xml:space="preserve">function</w:t>
      </w:r>
      <w:r>
        <w:rPr>
          <w:rStyle w:val="NormalTok"/>
        </w:rPr>
        <w:t xml:space="preserve">(data, YEAR, MO, DY){</w:t>
      </w:r>
      <w:r>
        <w:br/>
      </w:r>
      <w:r>
        <w:rPr>
          <w:rStyle w:val="NormalTok"/>
        </w:rPr>
        <w:t xml:space="preserve">  start_row </w:t>
      </w:r>
      <w:r>
        <w:rPr>
          <w:rStyle w:val="OtherTok"/>
        </w:rPr>
        <w:t xml:space="preserve">&lt;-</w:t>
      </w:r>
      <w:r>
        <w:rPr>
          <w:rStyle w:val="NormalTok"/>
        </w:rPr>
        <w:t xml:space="preserve"> </w:t>
      </w:r>
      <w:r>
        <w:rPr>
          <w:rStyle w:val="FunctionTok"/>
        </w:rPr>
        <w:t xml:space="preserve">which</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YEAR </w:t>
      </w:r>
      <w:r>
        <w:rPr>
          <w:rStyle w:val="SpecialCharTok"/>
        </w:rPr>
        <w:t xml:space="preserve">&amp;</w:t>
      </w:r>
      <w:r>
        <w:rPr>
          <w:rStyle w:val="NormalTok"/>
        </w:rPr>
        <w:t xml:space="preserve"> data</w:t>
      </w:r>
      <w:r>
        <w:rPr>
          <w:rStyle w:val="SpecialCharTok"/>
        </w:rPr>
        <w:t xml:space="preserve">$</w:t>
      </w:r>
      <w:r>
        <w:rPr>
          <w:rStyle w:val="NormalTok"/>
        </w:rPr>
        <w:t xml:space="preserve">MO </w:t>
      </w:r>
      <w:r>
        <w:rPr>
          <w:rStyle w:val="SpecialCharTok"/>
        </w:rPr>
        <w:t xml:space="preserve">==</w:t>
      </w:r>
      <w:r>
        <w:rPr>
          <w:rStyle w:val="NormalTok"/>
        </w:rPr>
        <w:t xml:space="preserve"> MO </w:t>
      </w:r>
      <w:r>
        <w:rPr>
          <w:rStyle w:val="SpecialCharTok"/>
        </w:rPr>
        <w:t xml:space="preserve">&amp;</w:t>
      </w:r>
      <w:r>
        <w:rPr>
          <w:rStyle w:val="NormalTok"/>
        </w:rPr>
        <w:t xml:space="preserve"> data</w:t>
      </w:r>
      <w:r>
        <w:rPr>
          <w:rStyle w:val="SpecialCharTok"/>
        </w:rPr>
        <w:t xml:space="preserve">$</w:t>
      </w:r>
      <w:r>
        <w:rPr>
          <w:rStyle w:val="NormalTok"/>
        </w:rPr>
        <w:t xml:space="preserve">DY </w:t>
      </w:r>
      <w:r>
        <w:rPr>
          <w:rStyle w:val="SpecialCharTok"/>
        </w:rPr>
        <w:t xml:space="preserve">==</w:t>
      </w:r>
      <w:r>
        <w:rPr>
          <w:rStyle w:val="NormalTok"/>
        </w:rPr>
        <w:t xml:space="preserve"> DY </w:t>
      </w:r>
      <w:r>
        <w:rPr>
          <w:rStyle w:val="SpecialCharTok"/>
        </w:rPr>
        <w:t xml:space="preserve">&amp;</w:t>
      </w:r>
      <w:r>
        <w:rPr>
          <w:rStyle w:val="NormalTok"/>
        </w:rPr>
        <w:t xml:space="preserve"> data</w:t>
      </w:r>
      <w:r>
        <w:rPr>
          <w:rStyle w:val="SpecialCharTok"/>
        </w:rPr>
        <w:t xml:space="preserve">$</w:t>
      </w:r>
      <w:r>
        <w:rPr>
          <w:rStyle w:val="NormalTok"/>
        </w:rPr>
        <w:t xml:space="preserve">HR </w:t>
      </w:r>
      <w:r>
        <w:rPr>
          <w:rStyle w:val="SpecialCharTok"/>
        </w:rPr>
        <w:t xml:space="preserve">==</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(data) </w:t>
      </w:r>
      <w:r>
        <w:rPr>
          <w:rStyle w:val="SpecialCharTok"/>
        </w:rPr>
        <w:t xml:space="preserve">-</w:t>
      </w:r>
      <w:r>
        <w:rPr>
          <w:rStyle w:val="NormalTok"/>
        </w:rPr>
        <w:t xml:space="preserve"> start_row) </w:t>
      </w:r>
      <w:r>
        <w:rPr>
          <w:rStyle w:val="SpecialCharTok"/>
        </w:rPr>
        <w:t xml:space="preserve">&lt;</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TRH9010 =</w:t>
      </w:r>
      <w:r>
        <w:rPr>
          <w:rStyle w:val="NormalTok"/>
        </w:rPr>
        <w:t xml:space="preserve"> </w:t>
      </w:r>
      <w:r>
        <w:rPr>
          <w:rStyle w:val="ConstantTok"/>
        </w:rPr>
        <w:t xml:space="preserve">NA</w:t>
      </w:r>
      <w:r>
        <w:rPr>
          <w:rStyle w:val="NormalTok"/>
        </w:rPr>
        <w:t xml:space="preserve">, </w:t>
      </w:r>
      <w:r>
        <w:rPr>
          <w:rStyle w:val="AttributeTok"/>
        </w:rPr>
        <w:t xml:space="preserve">y =</w:t>
      </w:r>
      <w:r>
        <w:rPr>
          <w:rStyle w:val="NormalTok"/>
        </w:rPr>
        <w:t xml:space="preserve"> </w:t>
      </w:r>
      <w:r>
        <w:rPr>
          <w:rStyle w:val="ConstantTok"/>
        </w:rPr>
        <w:t xml:space="preserve">NA</w:t>
      </w:r>
      <w:r>
        <w:rPr>
          <w:rStyle w:val="NormalTok"/>
        </w:rPr>
        <w:t xml:space="preserve">, </w:t>
      </w:r>
      <w:r>
        <w:rPr>
          <w:rStyle w:val="AttributeTok"/>
        </w:rPr>
        <w:t xml:space="preserve">p =</w:t>
      </w:r>
      <w:r>
        <w:rPr>
          <w:rStyle w:val="NormalTok"/>
        </w:rPr>
        <w:t xml:space="preserve"> </w:t>
      </w:r>
      <w:r>
        <w:rPr>
          <w:rStyle w:val="ConstantTok"/>
        </w:rPr>
        <w:t xml:space="preserve">NA</w:t>
      </w:r>
      <w:r>
        <w:rPr>
          <w:rStyle w:val="NormalTok"/>
        </w:rPr>
        <w:t xml:space="preserve">, </w:t>
      </w:r>
      <w:r>
        <w:rPr>
          <w:rStyle w:val="AttributeTok"/>
        </w:rPr>
        <w:t xml:space="preserve">epi =</w:t>
      </w:r>
      <w:r>
        <w:rPr>
          <w:rStyle w:val="NormalTok"/>
        </w:rPr>
        <w:t xml:space="preserve"> </w:t>
      </w:r>
      <w:r>
        <w:rPr>
          <w:rStyle w:val="ConstantTok"/>
        </w:rPr>
        <w:t xml:space="preserve">NA</w:t>
      </w:r>
      <w:r>
        <w:rPr>
          <w:rStyle w:val="NormalTok"/>
        </w:rPr>
        <w:t xml:space="preserve">))</w:t>
      </w:r>
      <w:r>
        <w:br/>
      </w:r>
      <w:r>
        <w:rPr>
          <w:rStyle w:val="NormalTok"/>
        </w:rPr>
        <w:t xml:space="preserve">  }</w:t>
      </w:r>
      <w:r>
        <w:br/>
      </w:r>
      <w:r>
        <w:rPr>
          <w:rStyle w:val="NormalTok"/>
        </w:rPr>
        <w:t xml:space="preserve">  subset_data </w:t>
      </w:r>
      <w:r>
        <w:rPr>
          <w:rStyle w:val="OtherTok"/>
        </w:rPr>
        <w:t xml:space="preserve">&lt;-</w:t>
      </w:r>
      <w:r>
        <w:rPr>
          <w:rStyle w:val="NormalTok"/>
        </w:rPr>
        <w:t xml:space="preserve"> data[start_row</w:t>
      </w:r>
      <w:r>
        <w:rPr>
          <w:rStyle w:val="SpecialCharTok"/>
        </w:rPr>
        <w:t xml:space="preserve">:</w:t>
      </w:r>
      <w:r>
        <w:rPr>
          <w:rStyle w:val="NormalTok"/>
        </w:rPr>
        <w:t xml:space="preserve">(start_row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condition_met </w:t>
      </w:r>
      <w:r>
        <w:rPr>
          <w:rStyle w:val="OtherTok"/>
        </w:rPr>
        <w:t xml:space="preserve">&lt;-</w:t>
      </w:r>
      <w:r>
        <w:rPr>
          <w:rStyle w:val="NormalTok"/>
        </w:rPr>
        <w:t xml:space="preserve"> </w:t>
      </w:r>
      <w:r>
        <w:rPr>
          <w:rStyle w:val="FunctionTok"/>
        </w:rPr>
        <w:t xml:space="preserve">with</w:t>
      </w:r>
      <w:r>
        <w:rPr>
          <w:rStyle w:val="NormalTok"/>
        </w:rPr>
        <w:t xml:space="preserve">(subset_data, T2M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T2M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RH2M </w:t>
      </w:r>
      <w:r>
        <w:rPr>
          <w:rStyle w:val="SpecialCharTok"/>
        </w:rPr>
        <w:t xml:space="preserve">&gt;</w:t>
      </w:r>
      <w:r>
        <w:rPr>
          <w:rStyle w:val="NormalTok"/>
        </w:rPr>
        <w:t xml:space="preserve"> </w:t>
      </w:r>
      <w:r>
        <w:rPr>
          <w:rStyle w:val="DecValTok"/>
        </w:rPr>
        <w:t xml:space="preserve">90</w:t>
      </w:r>
      <w:r>
        <w:rPr>
          <w:rStyle w:val="NormalTok"/>
        </w:rPr>
        <w:t xml:space="preserve">)</w:t>
      </w:r>
      <w:r>
        <w:br/>
      </w:r>
      <w:r>
        <w:rPr>
          <w:rStyle w:val="NormalTok"/>
        </w:rPr>
        <w:t xml:space="preserve">  total_hours </w:t>
      </w:r>
      <w:r>
        <w:rPr>
          <w:rStyle w:val="OtherTok"/>
        </w:rPr>
        <w:t xml:space="preserve">&lt;-</w:t>
      </w:r>
      <w:r>
        <w:rPr>
          <w:rStyle w:val="NormalTok"/>
        </w:rPr>
        <w:t xml:space="preserve"> </w:t>
      </w:r>
      <w:r>
        <w:rPr>
          <w:rStyle w:val="FunctionTok"/>
        </w:rPr>
        <w:t xml:space="preserve">sum</w:t>
      </w:r>
      <w:r>
        <w:rPr>
          <w:rStyle w:val="NormalTok"/>
        </w:rPr>
        <w:t xml:space="preserve">(condition_met)</w:t>
      </w:r>
      <w:r>
        <w:br/>
      </w:r>
      <w:r>
        <w:rPr>
          <w:rStyle w:val="NormalTok"/>
        </w:rPr>
        <w:t xml:space="preserve">  y </w:t>
      </w:r>
      <w:r>
        <w:rPr>
          <w:rStyle w:val="OtherTok"/>
        </w:rPr>
        <w:t xml:space="preserve">&lt;-</w:t>
      </w:r>
      <w:r>
        <w:rPr>
          <w:rStyle w:val="NormalTok"/>
        </w:rPr>
        <w:t xml:space="preserve"> </w:t>
      </w:r>
      <w:r>
        <w:rPr>
          <w:rStyle w:val="SpecialCharTok"/>
        </w:rPr>
        <w:t xml:space="preserve">-</w:t>
      </w:r>
      <w:r>
        <w:rPr>
          <w:rStyle w:val="FloatTok"/>
        </w:rPr>
        <w:t xml:space="preserve">3.3756</w:t>
      </w:r>
      <w:r>
        <w:rPr>
          <w:rStyle w:val="NormalTok"/>
        </w:rPr>
        <w:t xml:space="preserve"> </w:t>
      </w:r>
      <w:r>
        <w:rPr>
          <w:rStyle w:val="SpecialCharTok"/>
        </w:rPr>
        <w:t xml:space="preserve">+</w:t>
      </w:r>
      <w:r>
        <w:rPr>
          <w:rStyle w:val="NormalTok"/>
        </w:rPr>
        <w:t xml:space="preserve"> </w:t>
      </w:r>
      <w:r>
        <w:rPr>
          <w:rStyle w:val="FloatTok"/>
        </w:rPr>
        <w:t xml:space="preserve">6.8128</w:t>
      </w:r>
      <w:r>
        <w:rPr>
          <w:rStyle w:val="NormalTok"/>
        </w:rPr>
        <w:t xml:space="preserve"> </w:t>
      </w:r>
      <w:r>
        <w:rPr>
          <w:rStyle w:val="SpecialCharTok"/>
        </w:rPr>
        <w:t xml:space="preserve">*</w:t>
      </w:r>
      <w:r>
        <w:rPr>
          <w:rStyle w:val="NormalTok"/>
        </w:rPr>
        <w:t xml:space="preserve"> (total_hours </w:t>
      </w:r>
      <w:r>
        <w:rPr>
          <w:rStyle w:val="SpecialCharTok"/>
        </w:rPr>
        <w:t xml:space="preserve">/</w:t>
      </w:r>
      <w:r>
        <w:rPr>
          <w:rStyle w:val="NormalTok"/>
        </w:rPr>
        <w:t xml:space="preserve"> </w:t>
      </w:r>
      <w:r>
        <w:rPr>
          <w:rStyle w:val="DecValTok"/>
        </w:rPr>
        <w:t xml:space="preserve">136</w:t>
      </w:r>
      <w:r>
        <w:rPr>
          <w:rStyle w:val="NormalTok"/>
        </w:rPr>
        <w:t xml:space="preserve">) </w:t>
      </w:r>
      <w:r>
        <w:rPr>
          <w:rStyle w:val="CommentTok"/>
        </w:rPr>
        <w:t xml:space="preserve"># divide by maximum of 136 as in the paper</w:t>
      </w:r>
      <w:r>
        <w:br/>
      </w:r>
      <w:r>
        <w:rPr>
          <w:rStyle w:val="NormalTok"/>
        </w:rPr>
        <w:t xml:space="preserve">  p </w:t>
      </w:r>
      <w:r>
        <w:rPr>
          <w:rStyle w:val="OtherTok"/>
        </w:rPr>
        <w:t xml:space="preserve">&lt;-</w:t>
      </w:r>
      <w:r>
        <w:rPr>
          <w:rStyle w:val="NormalTok"/>
        </w:rPr>
        <w:t xml:space="preserve"> </w:t>
      </w:r>
      <w:r>
        <w:rPr>
          <w:rStyle w:val="FunctionTok"/>
        </w:rPr>
        <w:t xml:space="preserve">exp</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(y))</w:t>
      </w:r>
      <w:r>
        <w:br/>
      </w:r>
      <w:r>
        <w:rPr>
          <w:rStyle w:val="NormalTok"/>
        </w:rPr>
        <w:t xml:space="preserve">  epi </w:t>
      </w:r>
      <w:r>
        <w:rPr>
          <w:rStyle w:val="OtherTok"/>
        </w:rPr>
        <w:t xml:space="preserve">&lt;-</w:t>
      </w:r>
      <w:r>
        <w:rPr>
          <w:rStyle w:val="NormalTok"/>
        </w:rPr>
        <w:t xml:space="preserve"> </w:t>
      </w:r>
      <w:r>
        <w:rPr>
          <w:rStyle w:val="FunctionTok"/>
        </w:rPr>
        <w:t xml:space="preserve">ifelse</w:t>
      </w:r>
      <w:r>
        <w:rPr>
          <w:rStyle w:val="NormalTok"/>
        </w:rPr>
        <w:t xml:space="preserve">(p </w:t>
      </w:r>
      <w:r>
        <w:rPr>
          <w:rStyle w:val="SpecialCharTok"/>
        </w:rPr>
        <w:t xml:space="preserve">&gt;</w:t>
      </w:r>
      <w:r>
        <w:rPr>
          <w:rStyle w:val="NormalTok"/>
        </w:rPr>
        <w:t xml:space="preserve"> </w:t>
      </w:r>
      <w:r>
        <w:rPr>
          <w:rStyle w:val="FloatTok"/>
        </w:rPr>
        <w:t xml:space="preserve">0.36</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TRH9010 =</w:t>
      </w:r>
      <w:r>
        <w:rPr>
          <w:rStyle w:val="NormalTok"/>
        </w:rPr>
        <w:t xml:space="preserve"> total_hours, </w:t>
      </w:r>
      <w:r>
        <w:rPr>
          <w:rStyle w:val="AttributeTok"/>
        </w:rPr>
        <w:t xml:space="preserve">p =</w:t>
      </w:r>
      <w:r>
        <w:rPr>
          <w:rStyle w:val="NormalTok"/>
        </w:rPr>
        <w:t xml:space="preserve"> p, </w:t>
      </w:r>
      <w:r>
        <w:rPr>
          <w:rStyle w:val="AttributeTok"/>
        </w:rPr>
        <w:t xml:space="preserve">epi =</w:t>
      </w:r>
      <w:r>
        <w:rPr>
          <w:rStyle w:val="NormalTok"/>
        </w:rPr>
        <w:t xml:space="preserve"> epi))</w:t>
      </w:r>
      <w:r>
        <w:br/>
      </w:r>
      <w:r>
        <w:rPr>
          <w:rStyle w:val="NormalTok"/>
        </w:rPr>
        <w:t xml:space="preserve">}</w:t>
      </w:r>
    </w:p>
    <w:p>
      <w:pPr>
        <w:pStyle w:val="FirstParagraph"/>
      </w:pPr>
      <w:r>
        <w:t xml:space="preserve">Now we apply the function for the 1st of June 2021. The output is the hour count, the probability and the epidemic classification.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calculate_TRH9010</w:t>
      </w:r>
      <w:r>
        <w:rPr>
          <w:rStyle w:val="NormalTok"/>
        </w:rPr>
        <w:t xml:space="preserve">(weather, </w:t>
      </w:r>
      <w:r>
        <w:rPr>
          <w:rStyle w:val="AttributeTok"/>
        </w:rPr>
        <w:t xml:space="preserve">YEAR =</w:t>
      </w:r>
      <w:r>
        <w:rPr>
          <w:rStyle w:val="NormalTok"/>
        </w:rPr>
        <w:t xml:space="preserve"> </w:t>
      </w:r>
      <w:r>
        <w:rPr>
          <w:rStyle w:val="DecValTok"/>
        </w:rPr>
        <w:t xml:space="preserve">2021</w:t>
      </w:r>
      <w:r>
        <w:rPr>
          <w:rStyle w:val="NormalTok"/>
        </w:rPr>
        <w:t xml:space="preserve">, </w:t>
      </w:r>
      <w:r>
        <w:rPr>
          <w:rStyle w:val="AttributeTok"/>
        </w:rPr>
        <w:t xml:space="preserve">MO =</w:t>
      </w:r>
      <w:r>
        <w:rPr>
          <w:rStyle w:val="NormalTok"/>
        </w:rPr>
        <w:t xml:space="preserve"> </w:t>
      </w:r>
      <w:r>
        <w:rPr>
          <w:rStyle w:val="DecValTok"/>
        </w:rPr>
        <w:t xml:space="preserve">6</w:t>
      </w:r>
      <w:r>
        <w:rPr>
          <w:rStyle w:val="NormalTok"/>
        </w:rPr>
        <w:t xml:space="preserve">, </w:t>
      </w:r>
      <w:r>
        <w:rPr>
          <w:rStyle w:val="AttributeTok"/>
        </w:rPr>
        <w:t xml:space="preserve">DY =</w:t>
      </w:r>
      <w:r>
        <w:rPr>
          <w:rStyle w:val="NormalTok"/>
        </w:rPr>
        <w:t xml:space="preserve"> </w:t>
      </w:r>
      <w:r>
        <w:rPr>
          <w:rStyle w:val="DecValTok"/>
        </w:rPr>
        <w:t xml:space="preserve">1</w:t>
      </w:r>
      <w:r>
        <w:rPr>
          <w:rStyle w:val="NormalTok"/>
        </w:rPr>
        <w:t xml:space="preserve">)</w:t>
      </w:r>
      <w:r>
        <w:br/>
      </w:r>
      <w:r>
        <w:rPr>
          <w:rStyle w:val="NormalTok"/>
        </w:rPr>
        <w:t xml:space="preserve">results</w:t>
      </w:r>
    </w:p>
    <w:p>
      <w:pPr>
        <w:pStyle w:val="SourceCode"/>
      </w:pPr>
      <w:r>
        <w:rPr>
          <w:rStyle w:val="VerbatimChar"/>
        </w:rPr>
        <w:t xml:space="preserve">$TRH9010</w:t>
      </w:r>
      <w:r>
        <w:br/>
      </w:r>
      <w:r>
        <w:rPr>
          <w:rStyle w:val="VerbatimChar"/>
        </w:rPr>
        <w:t xml:space="preserve">[1] 62</w:t>
      </w:r>
      <w:r>
        <w:br/>
      </w:r>
      <w:r>
        <w:br/>
      </w:r>
      <w:r>
        <w:rPr>
          <w:rStyle w:val="VerbatimChar"/>
        </w:rPr>
        <w:t xml:space="preserve">$p</w:t>
      </w:r>
      <w:r>
        <w:br/>
      </w:r>
      <w:r>
        <w:rPr>
          <w:rStyle w:val="VerbatimChar"/>
        </w:rPr>
        <w:t xml:space="preserve">[1] 0.4329649</w:t>
      </w:r>
      <w:r>
        <w:br/>
      </w:r>
      <w:r>
        <w:br/>
      </w:r>
      <w:r>
        <w:rPr>
          <w:rStyle w:val="VerbatimChar"/>
        </w:rPr>
        <w:t xml:space="preserve">$epi</w:t>
      </w:r>
      <w:r>
        <w:br/>
      </w:r>
      <w:r>
        <w:rPr>
          <w:rStyle w:val="VerbatimChar"/>
        </w:rPr>
        <w:t xml:space="preserve">[1] 1</w:t>
      </w:r>
    </w:p>
    <w:p>
      <w:pPr>
        <w:pStyle w:val="FirstParagraph"/>
      </w:pPr>
      <w:r>
        <w:t xml:space="preserve">We may want to apply the function for a series of days within a given month so that we can generate a series of probabilities. Let’s write code to simulate 30 days in June using a</w:t>
      </w:r>
      <w:r>
        <w:t xml:space="preserve"> </w:t>
      </w:r>
      <w:r>
        <w:rPr>
          <w:rStyle w:val="VerbatimChar"/>
        </w:rPr>
        <w:t xml:space="preserve">for()</w:t>
      </w:r>
      <w:r>
        <w:t xml:space="preserve"> </w:t>
      </w:r>
      <w:r>
        <w:t xml:space="preserve">loop which will store the results in a list, but we can further transform to a dataframe using</w:t>
      </w:r>
      <w:r>
        <w:t xml:space="preserve"> </w:t>
      </w:r>
      <w:r>
        <w:rPr>
          <w:rStyle w:val="VerbatimChar"/>
        </w:rPr>
        <w:t xml:space="preserve">map_dfr()</w:t>
      </w:r>
      <w:r>
        <w:t xml:space="preserve"> </w:t>
      </w:r>
      <w:r>
        <w:t xml:space="preserve">function.</w:t>
      </w:r>
    </w:p>
    <w:p>
      <w:pPr>
        <w:pStyle w:val="SourceCode"/>
      </w:pPr>
      <w:r>
        <w:rPr>
          <w:rStyle w:val="NormalTok"/>
        </w:rPr>
        <w:t xml:space="preserve">num_days </w:t>
      </w:r>
      <w:r>
        <w:rPr>
          <w:rStyle w:val="OtherTok"/>
        </w:rPr>
        <w:t xml:space="preserve">&lt;-</w:t>
      </w:r>
      <w:r>
        <w:rPr>
          <w:rStyle w:val="NormalTok"/>
        </w:rPr>
        <w:t xml:space="preserve"> </w:t>
      </w:r>
      <w:r>
        <w:rPr>
          <w:rStyle w:val="DecValTok"/>
        </w:rPr>
        <w:t xml:space="preserve">30</w:t>
      </w:r>
      <w:r>
        <w:rPr>
          <w:rStyle w:val="NormalTok"/>
        </w:rPr>
        <w:t xml:space="preserve">  </w:t>
      </w:r>
      <w:r>
        <w:br/>
      </w:r>
      <w:r>
        <w:rPr>
          <w:rStyle w:val="NormalTok"/>
        </w:rPr>
        <w:t xml:space="preserve">all_results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ntrolFlowTok"/>
        </w:rPr>
        <w:t xml:space="preserve">for</w:t>
      </w:r>
      <w:r>
        <w:rPr>
          <w:rStyle w:val="NormalTok"/>
        </w:rPr>
        <w:t xml:space="preserve">(day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num_days){</w:t>
      </w:r>
      <w:r>
        <w:br/>
      </w:r>
      <w:r>
        <w:rPr>
          <w:rStyle w:val="NormalTok"/>
        </w:rPr>
        <w:t xml:space="preserve">  all_results[[</w:t>
      </w:r>
      <w:r>
        <w:rPr>
          <w:rStyle w:val="FunctionTok"/>
        </w:rPr>
        <w:t xml:space="preserve">paste0</w:t>
      </w:r>
      <w:r>
        <w:rPr>
          <w:rStyle w:val="NormalTok"/>
        </w:rPr>
        <w:t xml:space="preserve">(</w:t>
      </w:r>
      <w:r>
        <w:rPr>
          <w:rStyle w:val="StringTok"/>
        </w:rPr>
        <w:t xml:space="preserve">""</w:t>
      </w:r>
      <w:r>
        <w:rPr>
          <w:rStyle w:val="NormalTok"/>
        </w:rPr>
        <w:t xml:space="preserve">, day)]] </w:t>
      </w:r>
      <w:r>
        <w:rPr>
          <w:rStyle w:val="OtherTok"/>
        </w:rPr>
        <w:t xml:space="preserve">&lt;-</w:t>
      </w:r>
      <w:r>
        <w:rPr>
          <w:rStyle w:val="NormalTok"/>
        </w:rPr>
        <w:t xml:space="preserve"> </w:t>
      </w:r>
      <w:r>
        <w:rPr>
          <w:rStyle w:val="FunctionTok"/>
        </w:rPr>
        <w:t xml:space="preserve">calculate_TRH9010</w:t>
      </w:r>
      <w:r>
        <w:rPr>
          <w:rStyle w:val="NormalTok"/>
        </w:rPr>
        <w:t xml:space="preserve">(weather, </w:t>
      </w:r>
      <w:r>
        <w:rPr>
          <w:rStyle w:val="AttributeTok"/>
        </w:rPr>
        <w:t xml:space="preserve">YEAR =</w:t>
      </w:r>
      <w:r>
        <w:rPr>
          <w:rStyle w:val="NormalTok"/>
        </w:rPr>
        <w:t xml:space="preserve"> </w:t>
      </w:r>
      <w:r>
        <w:rPr>
          <w:rStyle w:val="DecValTok"/>
        </w:rPr>
        <w:t xml:space="preserve">2021</w:t>
      </w:r>
      <w:r>
        <w:rPr>
          <w:rStyle w:val="NormalTok"/>
        </w:rPr>
        <w:t xml:space="preserve">, </w:t>
      </w:r>
      <w:r>
        <w:rPr>
          <w:rStyle w:val="AttributeTok"/>
        </w:rPr>
        <w:t xml:space="preserve">MO =</w:t>
      </w:r>
      <w:r>
        <w:rPr>
          <w:rStyle w:val="NormalTok"/>
        </w:rPr>
        <w:t xml:space="preserve"> </w:t>
      </w:r>
      <w:r>
        <w:rPr>
          <w:rStyle w:val="DecValTok"/>
        </w:rPr>
        <w:t xml:space="preserve">6</w:t>
      </w:r>
      <w:r>
        <w:rPr>
          <w:rStyle w:val="NormalTok"/>
        </w:rPr>
        <w:t xml:space="preserve">, </w:t>
      </w:r>
      <w:r>
        <w:rPr>
          <w:rStyle w:val="AttributeTok"/>
        </w:rPr>
        <w:t xml:space="preserve">DY =</w:t>
      </w:r>
      <w:r>
        <w:rPr>
          <w:rStyle w:val="NormalTok"/>
        </w:rPr>
        <w:t xml:space="preserve"> day)</w:t>
      </w:r>
      <w:r>
        <w:br/>
      </w:r>
      <w:r>
        <w:rPr>
          <w:rStyle w:val="NormalTok"/>
        </w:rPr>
        <w:t xml:space="preserve">}</w:t>
      </w:r>
      <w:r>
        <w:br/>
      </w:r>
      <w:r>
        <w:br/>
      </w:r>
      <w:r>
        <w:rPr>
          <w:rStyle w:val="CommentTok"/>
        </w:rPr>
        <w:t xml:space="preserve"># transform results to a dataframe</w:t>
      </w:r>
      <w:r>
        <w:br/>
      </w:r>
      <w:r>
        <w:rPr>
          <w:rStyle w:val="NormalTok"/>
        </w:rPr>
        <w:t xml:space="preserve">df </w:t>
      </w:r>
      <w:r>
        <w:rPr>
          <w:rStyle w:val="OtherTok"/>
        </w:rPr>
        <w:t xml:space="preserve">&lt;-</w:t>
      </w:r>
      <w:r>
        <w:rPr>
          <w:rStyle w:val="NormalTok"/>
        </w:rPr>
        <w:t xml:space="preserve"> all_results </w:t>
      </w:r>
      <w:r>
        <w:rPr>
          <w:rStyle w:val="SpecialCharTok"/>
        </w:rPr>
        <w:t xml:space="preserve">%&gt;%</w:t>
      </w:r>
      <w:r>
        <w:br/>
      </w:r>
      <w:r>
        <w:rPr>
          <w:rStyle w:val="NormalTok"/>
        </w:rPr>
        <w:t xml:space="preserve">  </w:t>
      </w:r>
      <w:r>
        <w:rPr>
          <w:rStyle w:val="FunctionTok"/>
        </w:rPr>
        <w:t xml:space="preserve">map_dfr</w:t>
      </w:r>
      <w:r>
        <w:rPr>
          <w:rStyle w:val="NormalTok"/>
        </w:rPr>
        <w:t xml:space="preserve">(</w:t>
      </w:r>
      <w:r>
        <w:rPr>
          <w:rStyle w:val="SpecialCha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 </w:t>
      </w:r>
      <w:r>
        <w:rPr>
          <w:rStyle w:val="AttributeTok"/>
        </w:rPr>
        <w:t xml:space="preserve">.id =</w:t>
      </w:r>
      <w:r>
        <w:rPr>
          <w:rStyle w:val="NormalTok"/>
        </w:rPr>
        <w:t xml:space="preserve"> </w:t>
      </w:r>
      <w:r>
        <w:rPr>
          <w:rStyle w:val="StringTok"/>
        </w:rPr>
        <w:t xml:space="preserve">"day"</w:t>
      </w:r>
      <w:r>
        <w:rPr>
          <w:rStyle w:val="NormalTok"/>
        </w:rPr>
        <w:t xml:space="preserve">)</w:t>
      </w:r>
      <w:r>
        <w:br/>
      </w:r>
      <w:r>
        <w:br/>
      </w:r>
      <w:r>
        <w:rPr>
          <w:rStyle w:val="CommentTok"/>
        </w:rPr>
        <w:t xml:space="preserve"># Change variables  to numeric </w:t>
      </w:r>
      <w:r>
        <w:br/>
      </w:r>
      <w:r>
        <w:rPr>
          <w:rStyle w:val="NormalTok"/>
        </w:rPr>
        <w:t xml:space="preserve">df</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as.numeric</w:t>
      </w:r>
      <w:r>
        <w:rPr>
          <w:rStyle w:val="NormalTok"/>
        </w:rPr>
        <w:t xml:space="preserve">(df</w:t>
      </w:r>
      <w:r>
        <w:rPr>
          <w:rStyle w:val="SpecialCharTok"/>
        </w:rPr>
        <w:t xml:space="preserve">$</w:t>
      </w:r>
      <w:r>
        <w:rPr>
          <w:rStyle w:val="NormalTok"/>
        </w:rPr>
        <w:t xml:space="preserve">p)</w:t>
      </w:r>
      <w:r>
        <w:br/>
      </w:r>
      <w:r>
        <w:rPr>
          <w:rStyle w:val="NormalTok"/>
        </w:rPr>
        <w:t xml:space="preserve">df</w:t>
      </w:r>
      <w:r>
        <w:rPr>
          <w:rStyle w:val="SpecialCharTok"/>
        </w:rPr>
        <w:t xml:space="preserve">$</w:t>
      </w:r>
      <w:r>
        <w:rPr>
          <w:rStyle w:val="NormalTok"/>
        </w:rPr>
        <w:t xml:space="preserve">day </w:t>
      </w:r>
      <w:r>
        <w:rPr>
          <w:rStyle w:val="OtherTok"/>
        </w:rPr>
        <w:t xml:space="preserve">&lt;-</w:t>
      </w:r>
      <w:r>
        <w:rPr>
          <w:rStyle w:val="NormalTok"/>
        </w:rPr>
        <w:t xml:space="preserve"> </w:t>
      </w:r>
      <w:r>
        <w:rPr>
          <w:rStyle w:val="FunctionTok"/>
        </w:rPr>
        <w:t xml:space="preserve">as.numeric</w:t>
      </w:r>
      <w:r>
        <w:rPr>
          <w:rStyle w:val="NormalTok"/>
        </w:rPr>
        <w:t xml:space="preserve">(df</w:t>
      </w:r>
      <w:r>
        <w:rPr>
          <w:rStyle w:val="SpecialCharTok"/>
        </w:rPr>
        <w:t xml:space="preserve">$</w:t>
      </w:r>
      <w:r>
        <w:rPr>
          <w:rStyle w:val="NormalTok"/>
        </w:rPr>
        <w:t xml:space="preserve">day)</w:t>
      </w:r>
      <w:r>
        <w:br/>
      </w:r>
      <w:r>
        <w:rPr>
          <w:rStyle w:val="NormalTok"/>
        </w:rPr>
        <w:t xml:space="preserve">df</w:t>
      </w:r>
      <w:r>
        <w:rPr>
          <w:rStyle w:val="SpecialCharTok"/>
        </w:rPr>
        <w:t xml:space="preserve">$</w:t>
      </w:r>
      <w:r>
        <w:rPr>
          <w:rStyle w:val="NormalTok"/>
        </w:rPr>
        <w:t xml:space="preserve">epi </w:t>
      </w:r>
      <w:r>
        <w:rPr>
          <w:rStyle w:val="OtherTok"/>
        </w:rPr>
        <w:t xml:space="preserve">&lt;-</w:t>
      </w:r>
      <w:r>
        <w:rPr>
          <w:rStyle w:val="NormalTok"/>
        </w:rPr>
        <w:t xml:space="preserve"> </w:t>
      </w:r>
      <w:r>
        <w:rPr>
          <w:rStyle w:val="FunctionTok"/>
        </w:rPr>
        <w:t xml:space="preserve">as.numeric</w:t>
      </w:r>
      <w:r>
        <w:rPr>
          <w:rStyle w:val="NormalTok"/>
        </w:rPr>
        <w:t xml:space="preserve">(df</w:t>
      </w:r>
      <w:r>
        <w:rPr>
          <w:rStyle w:val="SpecialCharTok"/>
        </w:rPr>
        <w:t xml:space="preserve">$</w:t>
      </w:r>
      <w:r>
        <w:rPr>
          <w:rStyle w:val="NormalTok"/>
        </w:rPr>
        <w:t xml:space="preserve">epi)</w:t>
      </w:r>
    </w:p>
    <w:p>
      <w:pPr>
        <w:pStyle w:val="FirstParagraph"/>
      </w:pPr>
      <w:r>
        <w:t xml:space="preserve">Finally we plot the results.</w:t>
      </w:r>
    </w:p>
    <w:p>
      <w:pPr>
        <w:pStyle w:val="SourceCode"/>
      </w:pPr>
      <w:r>
        <w:rPr>
          <w:rStyle w:val="FunctionTok"/>
        </w:rPr>
        <w:t xml:space="preserve">ggplot</w:t>
      </w:r>
      <w:r>
        <w:rPr>
          <w:rStyle w:val="NormalTok"/>
        </w:rPr>
        <w:t xml:space="preserve">(df, </w:t>
      </w:r>
      <w:r>
        <w:rPr>
          <w:rStyle w:val="FunctionTok"/>
        </w:rPr>
        <w:t xml:space="preserve">aes</w:t>
      </w:r>
      <w:r>
        <w:rPr>
          <w:rStyle w:val="NormalTok"/>
        </w:rPr>
        <w:t xml:space="preserve">(day, p, </w:t>
      </w:r>
      <w:r>
        <w:rPr>
          <w:rStyle w:val="AttributeTok"/>
        </w:rPr>
        <w:t xml:space="preserve">fill =</w:t>
      </w:r>
      <w:r>
        <w:rPr>
          <w:rStyle w:val="NormalTok"/>
        </w:rPr>
        <w:t xml:space="preserve"> </w:t>
      </w:r>
      <w:r>
        <w:rPr>
          <w:rStyle w:val="FunctionTok"/>
        </w:rPr>
        <w:t xml:space="preserve">factor</w:t>
      </w:r>
      <w:r>
        <w:rPr>
          <w:rStyle w:val="NormalTok"/>
        </w:rPr>
        <w:t xml:space="preserve">(epi))) </w:t>
      </w:r>
      <w:r>
        <w:rPr>
          <w:rStyle w:val="SpecialCharTok"/>
        </w:rPr>
        <w:t xml:space="preserve">+</w:t>
      </w:r>
      <w:r>
        <w:rPr>
          <w:rStyle w:val="NormalTok"/>
        </w:rPr>
        <w:t xml:space="preserve"> </w:t>
      </w:r>
      <w:r>
        <w:br/>
      </w:r>
      <w:r>
        <w:rPr>
          <w:rStyle w:val="NormalTok"/>
        </w:rPr>
        <w:t xml:space="preserve">  </w:t>
      </w:r>
      <w:r>
        <w:rPr>
          <w:rStyle w:val="FunctionTok"/>
        </w:rPr>
        <w:t xml:space="preserve">geom_col</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n.breaks =</w:t>
      </w:r>
      <w:r>
        <w:rPr>
          <w:rStyle w:val="NormalTok"/>
        </w:rPr>
        <w:t xml:space="preserve"> </w:t>
      </w:r>
      <w:r>
        <w:rPr>
          <w:rStyle w:val="DecValTok"/>
        </w:rPr>
        <w:t xml:space="preserve">30</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"grey60"</w:t>
      </w:r>
      <w:r>
        <w:rPr>
          <w:rStyle w:val="NormalTok"/>
        </w:rPr>
        <w:t xml:space="preserve">, </w:t>
      </w:r>
      <w:r>
        <w:rPr>
          <w:rStyle w:val="StringTok"/>
        </w:rPr>
        <w:t xml:space="preserve">"darkred"</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0.36</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r4pde</w:t>
      </w:r>
      <w:r>
        <w:rPr>
          <w:rStyle w:val="SpecialCharTok"/>
        </w:rPr>
        <w:t xml:space="preserve">::</w:t>
      </w:r>
      <w:r>
        <w:rPr>
          <w:rStyle w:val="FunctionTok"/>
        </w:rPr>
        <w:t xml:space="preserve">theme_r4pde</w:t>
      </w:r>
      <w:r>
        <w:rPr>
          <w:rStyle w:val="NormalTok"/>
        </w:rPr>
        <w:t xml:space="preserve">(</w:t>
      </w:r>
      <w:r>
        <w:rPr>
          <w:rStyle w:val="AttributeTok"/>
        </w:rPr>
        <w:t xml:space="preserve">font_size =</w:t>
      </w:r>
      <w:r>
        <w:rPr>
          <w:rStyle w:val="NormalTok"/>
        </w:rPr>
        <w:t xml:space="preserve"> </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"Wheat flowering day in june 2021"</w:t>
      </w:r>
      <w:r>
        <w:rPr>
          <w:rStyle w:val="NormalTok"/>
        </w:rPr>
        <w:t xml:space="preserve">, </w:t>
      </w:r>
      <w:r>
        <w:rPr>
          <w:rStyle w:val="AttributeTok"/>
        </w:rPr>
        <w:t xml:space="preserve">y =</w:t>
      </w:r>
      <w:r>
        <w:rPr>
          <w:rStyle w:val="NormalTok"/>
        </w:rPr>
        <w:t xml:space="preserve"> </w:t>
      </w:r>
      <w:r>
        <w:rPr>
          <w:rStyle w:val="StringTok"/>
        </w:rPr>
        <w:t xml:space="preserve">"Risk probability"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"Epidemic classification"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"Infection risk by Ohio (TRH9010) FHB model"</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"Location: Wooster, Ohio"</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"Model source: De Wolf et al. (2002)"</w:t>
      </w:r>
      <w:r>
        <w:rPr>
          <w:rStyle w:val="NormalTok"/>
        </w:rPr>
        <w:t xml:space="preserve">)</w:t>
      </w:r>
    </w:p>
    <w:p>
      <w:pPr>
        <w:pStyle w:val="FirstParagraph"/>
      </w:pPr>
      <w:r>
        <w:drawing>
          <wp:inline>
            <wp:extent cx="4620126" cy="3696101"/>
            <wp:effectExtent b="0" l="0" r="0" t="0"/>
            <wp:docPr descr="" title="" id="854" name="Picture"/>
            <a:graphic>
              <a:graphicData uri="http://schemas.openxmlformats.org/drawingml/2006/picture">
                <pic:pic>
                  <pic:nvPicPr>
                    <pic:cNvPr descr="warning-systems_files/figure-docx/unnamed-chunk-12-1.png" id="855" name="Picture"/>
                    <pic:cNvPicPr>
                      <a:picLocks noChangeArrowheads="1" noChangeAspect="1"/>
                    </pic:cNvPicPr>
                  </pic:nvPicPr>
                  <pic:blipFill>
                    <a:blip r:embed="rId853"/>
                    <a:stretch>
                      <a:fillRect/>
                    </a:stretch>
                  </pic:blipFill>
                  <pic:spPr bwMode="auto">
                    <a:xfrm>
                      <a:off x="0" y="0"/>
                      <a:ext cx="4620126" cy="3696101"/>
                    </a:xfrm>
                    <a:prstGeom prst="rect">
                      <a:avLst/>
                    </a:prstGeom>
                    <a:noFill/>
                    <a:ln w="9525">
                      <a:noFill/>
                      <a:headEnd/>
                      <a:tailEnd/>
                    </a:ln>
                  </pic:spPr>
                </pic:pic>
              </a:graphicData>
            </a:graphic>
          </wp:inline>
        </w:drawing>
      </w:r>
    </w:p>
    <w:bookmarkEnd w:id="856"/>
    <w:bookmarkEnd w:id="857"/>
    <w:bookmarkEnd w:id="858"/>
    <w:bookmarkEnd w:id="859"/>
    <w:bookmarkStart w:id="1035" w:name="references"/>
    <w:p>
      <w:pPr>
        <w:pStyle w:val="Heading1"/>
      </w:pPr>
      <w:r>
        <w:t xml:space="preserve">References</w:t>
      </w:r>
    </w:p>
    <w:bookmarkStart w:id="1034" w:name="refs"/>
    <w:bookmarkStart w:id="861" w:name="ref-agrios2005d"/>
    <w:p>
      <w:pPr>
        <w:pStyle w:val="Bibliography"/>
      </w:pPr>
      <w:r>
        <w:t xml:space="preserve">Agrios, G. N. 2005a. INTRODUCTION. In Elsevier, p. 3–75. Available at:</w:t>
      </w:r>
      <w:r>
        <w:t xml:space="preserve"> </w:t>
      </w:r>
      <w:hyperlink r:id="rId860">
        <w:r>
          <w:rPr>
            <w:rStyle w:val="Hyperlink"/>
          </w:rPr>
          <w:t xml:space="preserve">http://dx.doi.org/10.1016/b978-0-08-047378-9.50007-5</w:t>
        </w:r>
      </w:hyperlink>
      <w:r>
        <w:t xml:space="preserve">.</w:t>
      </w:r>
    </w:p>
    <w:bookmarkEnd w:id="861"/>
    <w:bookmarkStart w:id="863" w:name="ref-agrios2005b"/>
    <w:p>
      <w:pPr>
        <w:pStyle w:val="Bibliography"/>
      </w:pPr>
      <w:r>
        <w:t xml:space="preserve">Agrios, G. N. 2005b. Plant disease epidemiology. In Elsevier, p. 265–291. Available at:</w:t>
      </w:r>
      <w:r>
        <w:t xml:space="preserve"> </w:t>
      </w:r>
      <w:hyperlink r:id="rId862">
        <w:r>
          <w:rPr>
            <w:rStyle w:val="Hyperlink"/>
          </w:rPr>
          <w:t xml:space="preserve">http://dx.doi.org/10.1016/b978-0-08-047378-9.50014-2</w:t>
        </w:r>
      </w:hyperlink>
      <w:r>
        <w:t xml:space="preserve">.</w:t>
      </w:r>
    </w:p>
    <w:bookmarkEnd w:id="863"/>
    <w:bookmarkStart w:id="865" w:name="ref-alves2021a"/>
    <w:p>
      <w:pPr>
        <w:pStyle w:val="Bibliography"/>
      </w:pPr>
      <w:r>
        <w:t xml:space="preserve">Alves, K. S., and Del Ponte, E. M. 2021. Analysis and simulation of plant disease progress curves in R: introducing the epifitter package. Phytopathology Research. 3 Available at:</w:t>
      </w:r>
      <w:r>
        <w:t xml:space="preserve"> </w:t>
      </w:r>
      <w:hyperlink r:id="rId864">
        <w:r>
          <w:rPr>
            <w:rStyle w:val="Hyperlink"/>
          </w:rPr>
          <w:t xml:space="preserve">http://dx.doi.org/10.1186/s42483-021-00098-7</w:t>
        </w:r>
      </w:hyperlink>
      <w:r>
        <w:t xml:space="preserve">.</w:t>
      </w:r>
    </w:p>
    <w:bookmarkEnd w:id="865"/>
    <w:bookmarkStart w:id="867" w:name="ref-alves2021"/>
    <w:p>
      <w:pPr>
        <w:pStyle w:val="Bibliography"/>
      </w:pPr>
      <w:r>
        <w:t xml:space="preserve">Alves, K. S., Guimarães, M., Ascari, J. P., Queiroz, M. F., Alfenas, R. F., Mizubuti, E. S. G., et al. 2021. RGB-based phenotyping of foliar disease severity under controlled conditions. Tropical Plant Pathology. 47:105–117 Available at:</w:t>
      </w:r>
      <w:r>
        <w:t xml:space="preserve"> </w:t>
      </w:r>
      <w:hyperlink r:id="rId866">
        <w:r>
          <w:rPr>
            <w:rStyle w:val="Hyperlink"/>
          </w:rPr>
          <w:t xml:space="preserve">http://dx.doi.org/10.1007/S40858-021-00448-Y</w:t>
        </w:r>
      </w:hyperlink>
      <w:r>
        <w:t xml:space="preserve">.</w:t>
      </w:r>
    </w:p>
    <w:bookmarkEnd w:id="867"/>
    <w:bookmarkStart w:id="869" w:name="ref-baddeley2014"/>
    <w:p>
      <w:pPr>
        <w:pStyle w:val="Bibliography"/>
      </w:pPr>
      <w:r>
        <w:t xml:space="preserve">Baddeley, A., Diggle, P. J., Hardegen, A., Lawrence, T., Milne, R. K., and Nair, G. 2014. On tests of spatial pattern based on simulation envelopes. Ecological Monographs. 84:477–489 Available at:</w:t>
      </w:r>
      <w:r>
        <w:t xml:space="preserve"> </w:t>
      </w:r>
      <w:hyperlink r:id="rId868">
        <w:r>
          <w:rPr>
            <w:rStyle w:val="Hyperlink"/>
          </w:rPr>
          <w:t xml:space="preserve">http://dx.doi.org/10.1890/13-2042.1</w:t>
        </w:r>
      </w:hyperlink>
      <w:r>
        <w:t xml:space="preserve">.</w:t>
      </w:r>
    </w:p>
    <w:bookmarkEnd w:id="869"/>
    <w:bookmarkStart w:id="871" w:name="ref-baddeley2005"/>
    <w:p>
      <w:pPr>
        <w:pStyle w:val="Bibliography"/>
      </w:pPr>
      <w:r>
        <w:t xml:space="preserve">Baddeley, A., Turner, R., Moller, J., and Hazelton, M. 2005. Residual analysis for spatial point processes (with discussion). Journal of the Royal Statistical Society: Series B (Statistical Methodology). 67:617–666 Available at:</w:t>
      </w:r>
      <w:r>
        <w:t xml:space="preserve"> </w:t>
      </w:r>
      <w:hyperlink r:id="rId870">
        <w:r>
          <w:rPr>
            <w:rStyle w:val="Hyperlink"/>
          </w:rPr>
          <w:t xml:space="preserve">http://dx.doi.org/10.1111/j.1467-9868.2005.00519.x</w:t>
        </w:r>
      </w:hyperlink>
      <w:r>
        <w:t xml:space="preserve">.</w:t>
      </w:r>
    </w:p>
    <w:bookmarkEnd w:id="871"/>
    <w:bookmarkStart w:id="873" w:name="ref-barnhart2002"/>
    <w:p>
      <w:pPr>
        <w:pStyle w:val="Bibliography"/>
      </w:pPr>
      <w:r>
        <w:t xml:space="preserve">Barnhart, H. X., Haber, M., and Song, J. 2002. Overall Concordance Correlation Coefficient for Evaluating Agreement Among Multiple Observers. Biometrics. 58:1020–1027 Available at:</w:t>
      </w:r>
      <w:r>
        <w:t xml:space="preserve"> </w:t>
      </w:r>
      <w:hyperlink r:id="rId872">
        <w:r>
          <w:rPr>
            <w:rStyle w:val="Hyperlink"/>
          </w:rPr>
          <w:t xml:space="preserve">http://dx.doi.org/10.1111/j.0006-341x.2002.01020.x</w:t>
        </w:r>
      </w:hyperlink>
      <w:r>
        <w:t xml:space="preserve">.</w:t>
      </w:r>
    </w:p>
    <w:bookmarkEnd w:id="873"/>
    <w:bookmarkStart w:id="875" w:name="ref-bates2015"/>
    <w:p>
      <w:pPr>
        <w:pStyle w:val="Bibliography"/>
      </w:pPr>
      <w:r>
        <w:t xml:space="preserve">Bates, D., Mächler, M., Bolker, B., and Walker, S. 2015. Fitting Linear Mixed-Effects Models Using</w:t>
      </w:r>
      <w:r>
        <w:rPr>
          <w:bCs/>
          <w:b/>
        </w:rPr>
        <w:t xml:space="preserve">lme4</w:t>
      </w:r>
      <w:r>
        <w:t xml:space="preserve">. Journal of Statistical Software. 67 Available at:</w:t>
      </w:r>
      <w:r>
        <w:t xml:space="preserve"> </w:t>
      </w:r>
      <w:hyperlink r:id="rId874">
        <w:r>
          <w:rPr>
            <w:rStyle w:val="Hyperlink"/>
          </w:rPr>
          <w:t xml:space="preserve">http://dx.doi.org/10.18637/jss.v067.i01</w:t>
        </w:r>
      </w:hyperlink>
      <w:r>
        <w:t xml:space="preserve">.</w:t>
      </w:r>
    </w:p>
    <w:bookmarkEnd w:id="875"/>
    <w:bookmarkStart w:id="877" w:name="ref-bock2021a"/>
    <w:p>
      <w:pPr>
        <w:pStyle w:val="Bibliography"/>
      </w:pPr>
      <w:r>
        <w:t xml:space="preserve">Bock, C. H., Chiang, K.-S., and Del Ponte, E. M. 2021a. Plant disease severity estimated visually: a century of research, best practices, and opportunities for improving methods and practices to maximize accuracy. Tropical Plant Pathology. 47:25–42 Available at:</w:t>
      </w:r>
      <w:r>
        <w:t xml:space="preserve"> </w:t>
      </w:r>
      <w:hyperlink r:id="rId876">
        <w:r>
          <w:rPr>
            <w:rStyle w:val="Hyperlink"/>
          </w:rPr>
          <w:t xml:space="preserve">http://dx.doi.org/10.1007/s40858-021-00439-z</w:t>
        </w:r>
      </w:hyperlink>
      <w:r>
        <w:t xml:space="preserve">.</w:t>
      </w:r>
    </w:p>
    <w:bookmarkEnd w:id="877"/>
    <w:bookmarkStart w:id="879" w:name="ref-bock2021"/>
    <w:p>
      <w:pPr>
        <w:pStyle w:val="Bibliography"/>
      </w:pPr>
      <w:r>
        <w:t xml:space="preserve">Bock, C. H., Pethybridge, S. J., Barbedo, J. G. A., Esker, P. D., Mahlein, A.-K., and Del Ponte, E. M. 2021b. A phytopathometry glossary for the twenty-first century: towards consistency and precision in intra- and inter-disciplinary dialogues. Tropical Plant Pathology. 47:14–24 Available at:</w:t>
      </w:r>
      <w:r>
        <w:t xml:space="preserve"> </w:t>
      </w:r>
      <w:hyperlink r:id="rId878">
        <w:r>
          <w:rPr>
            <w:rStyle w:val="Hyperlink"/>
          </w:rPr>
          <w:t xml:space="preserve">http://dx.doi.org/10.1007/s40858-021-00454-0</w:t>
        </w:r>
      </w:hyperlink>
      <w:r>
        <w:t xml:space="preserve">.</w:t>
      </w:r>
    </w:p>
    <w:bookmarkEnd w:id="879"/>
    <w:bookmarkStart w:id="881" w:name="ref-bourke1970"/>
    <w:p>
      <w:pPr>
        <w:pStyle w:val="Bibliography"/>
      </w:pPr>
      <w:r>
        <w:t xml:space="preserve">Bourke, P. M. A. 1970. Use of Weather Information in the Prediction of Plant Disease Epiphytotics. Annual Review of Phytopathology. 8:345–370 Available at:</w:t>
      </w:r>
      <w:r>
        <w:t xml:space="preserve"> </w:t>
      </w:r>
      <w:hyperlink r:id="rId880">
        <w:r>
          <w:rPr>
            <w:rStyle w:val="Hyperlink"/>
          </w:rPr>
          <w:t xml:space="preserve">http://dx.doi.org/10.1146/annurev.py.08.090170.002021</w:t>
        </w:r>
      </w:hyperlink>
      <w:r>
        <w:t xml:space="preserve">.</w:t>
      </w:r>
    </w:p>
    <w:bookmarkEnd w:id="881"/>
    <w:bookmarkStart w:id="883" w:name="ref-brooks2017"/>
    <w:p>
      <w:pPr>
        <w:pStyle w:val="Bibliography"/>
      </w:pPr>
      <w:r>
        <w:t xml:space="preserve">Brooks, M. E., Kristensen, K., van Benthem, K. J., Magnusson, A., Berg, C. W., Nielsen, A., et al. 2017.</w:t>
      </w:r>
      <w:r>
        <w:t xml:space="preserve"> </w:t>
      </w:r>
      <w:hyperlink r:id="rId882">
        <w:r>
          <w:rPr>
            <w:rStyle w:val="Hyperlink"/>
          </w:rPr>
          <w:t xml:space="preserve">glmmTMB</w:t>
        </w:r>
        <w:r>
          <w:rPr>
            <w:rStyle w:val="Hyperlink"/>
          </w:rPr>
          <w:t xml:space="preserve"> </w:t>
        </w:r>
        <w:r>
          <w:rPr>
            <w:rStyle w:val="Hyperlink"/>
          </w:rPr>
          <w:t xml:space="preserve">balances speed and flexibility among packages for zero-inflated generalized linear mixed modeling</w:t>
        </w:r>
      </w:hyperlink>
      <w:r>
        <w:t xml:space="preserve">. The R Journal. 9:378–400.</w:t>
      </w:r>
    </w:p>
    <w:bookmarkEnd w:id="883"/>
    <w:bookmarkStart w:id="885" w:name="ref-brown2021"/>
    <w:p>
      <w:pPr>
        <w:pStyle w:val="Bibliography"/>
      </w:pPr>
      <w:r>
        <w:t xml:space="preserve">Brown, V. A. 2021. An Introduction to Linear Mixed-Effects Modeling in R. Advances in Methods and Practices in Psychological Science. 4:251524592096035 Available at:</w:t>
      </w:r>
      <w:r>
        <w:t xml:space="preserve"> </w:t>
      </w:r>
      <w:hyperlink r:id="rId884">
        <w:r>
          <w:rPr>
            <w:rStyle w:val="Hyperlink"/>
          </w:rPr>
          <w:t xml:space="preserve">http://dx.doi.org/10.1177/2515245920960351</w:t>
        </w:r>
      </w:hyperlink>
      <w:r>
        <w:t xml:space="preserve">.</w:t>
      </w:r>
    </w:p>
    <w:bookmarkEnd w:id="885"/>
    <w:bookmarkStart w:id="887" w:name="ref-café-filho2010"/>
    <w:p>
      <w:pPr>
        <w:pStyle w:val="Bibliography"/>
      </w:pPr>
      <w:r>
        <w:t xml:space="preserve">Café-Filho, A. C., Santos, G. R., and Laranjeira, F. F. 2010. Temporal and spatial dynamics of watermelon gummy stem blight epidemics. European Journal of Plant Pathology. 128:473–482 Available at:</w:t>
      </w:r>
      <w:r>
        <w:t xml:space="preserve"> </w:t>
      </w:r>
      <w:hyperlink r:id="rId886">
        <w:r>
          <w:rPr>
            <w:rStyle w:val="Hyperlink"/>
          </w:rPr>
          <w:t xml:space="preserve">http://dx.doi.org/10.1007/s10658-010-9674-1</w:t>
        </w:r>
      </w:hyperlink>
      <w:r>
        <w:t xml:space="preserve">.</w:t>
      </w:r>
    </w:p>
    <w:bookmarkEnd w:id="887"/>
    <w:bookmarkStart w:id="888" w:name="ref-Campbell1990"/>
    <w:p>
      <w:pPr>
        <w:pStyle w:val="Bibliography"/>
      </w:pPr>
      <w:r>
        <w:t xml:space="preserve">Campbell, C. L., and Madden. L., V. 1990.</w:t>
      </w:r>
      <w:r>
        <w:t xml:space="preserve"> </w:t>
      </w:r>
      <w:r>
        <w:rPr>
          <w:iCs/>
          <w:i/>
        </w:rPr>
        <w:t xml:space="preserve">Introduction to plant disease epidemiology</w:t>
      </w:r>
      <w:r>
        <w:t xml:space="preserve">. Wiley.</w:t>
      </w:r>
    </w:p>
    <w:bookmarkEnd w:id="888"/>
    <w:bookmarkStart w:id="890" w:name="ref-chester1950"/>
    <w:p>
      <w:pPr>
        <w:pStyle w:val="Bibliography"/>
      </w:pPr>
      <w:r>
        <w:t xml:space="preserve">Chester, K. S. 1950. Plant disease losses : Their appraisal and interpretation /. Available at:</w:t>
      </w:r>
      <w:r>
        <w:t xml:space="preserve"> </w:t>
      </w:r>
      <w:hyperlink r:id="rId889">
        <w:r>
          <w:rPr>
            <w:rStyle w:val="Hyperlink"/>
          </w:rPr>
          <w:t xml:space="preserve">http://dx.doi.org/10.5962/bhl.title.86198</w:t>
        </w:r>
      </w:hyperlink>
      <w:r>
        <w:t xml:space="preserve">.</w:t>
      </w:r>
    </w:p>
    <w:bookmarkEnd w:id="890"/>
    <w:bookmarkStart w:id="892" w:name="ref-Chiang2022"/>
    <w:p>
      <w:pPr>
        <w:pStyle w:val="Bibliography"/>
      </w:pPr>
      <w:r>
        <w:t xml:space="preserve">Chiang, K.-S., and Bock, C. H. 2021. Understanding the ramifications of quantitative ordinal scales on accuracy of estimates of disease severity and data analysis in plant pathology. Tropical Plant Pathology. 47:58–73 Available at:</w:t>
      </w:r>
      <w:r>
        <w:t xml:space="preserve"> </w:t>
      </w:r>
      <w:hyperlink r:id="rId891">
        <w:r>
          <w:rPr>
            <w:rStyle w:val="Hyperlink"/>
          </w:rPr>
          <w:t xml:space="preserve">http://dx.doi.org/10.1007/s40858-021-00446-0</w:t>
        </w:r>
      </w:hyperlink>
      <w:r>
        <w:t xml:space="preserve">.</w:t>
      </w:r>
    </w:p>
    <w:bookmarkEnd w:id="892"/>
    <w:bookmarkStart w:id="894" w:name="ref-chiang2023a"/>
    <w:p>
      <w:pPr>
        <w:pStyle w:val="Bibliography"/>
      </w:pPr>
      <w:r>
        <w:t xml:space="preserve">Chiang, K.-S., Chang, Y. M., Liu, H. I., Lee, J. Y., El Jarroudi, M., and Bock, C. 2023. Survival Analysis as a Basis to Test Hypotheses When Using Quantitative Ordinal Scale Disease Severity Data. Phytopathology®. Available at:</w:t>
      </w:r>
      <w:r>
        <w:t xml:space="preserve"> </w:t>
      </w:r>
      <w:hyperlink r:id="rId893">
        <w:r>
          <w:rPr>
            <w:rStyle w:val="Hyperlink"/>
          </w:rPr>
          <w:t xml:space="preserve">http://dx.doi.org/10.1094/PHYTO-02-23-0055-R</w:t>
        </w:r>
      </w:hyperlink>
      <w:r>
        <w:t xml:space="preserve">.</w:t>
      </w:r>
    </w:p>
    <w:bookmarkEnd w:id="894"/>
    <w:bookmarkStart w:id="896" w:name="ref-chiang2014"/>
    <w:p>
      <w:pPr>
        <w:pStyle w:val="Bibliography"/>
      </w:pPr>
      <w:r>
        <w:t xml:space="preserve">Chiang, K.-S., Liu, S.-C., Bock, C. H., and Gottwald, T. R. 2014. What Interval Characteristics Make a Good Categorical Disease Assessment Scale? Phytopathology®. 104:575–585 Available at:</w:t>
      </w:r>
      <w:r>
        <w:t xml:space="preserve"> </w:t>
      </w:r>
      <w:hyperlink r:id="rId895">
        <w:r>
          <w:rPr>
            <w:rStyle w:val="Hyperlink"/>
          </w:rPr>
          <w:t xml:space="preserve">http://dx.doi.org/10.1094/phyto-10-13-0279-r</w:t>
        </w:r>
      </w:hyperlink>
      <w:r>
        <w:t xml:space="preserve">.</w:t>
      </w:r>
    </w:p>
    <w:bookmarkEnd w:id="896"/>
    <w:bookmarkStart w:id="898" w:name="ref-cruz2017"/>
    <w:p>
      <w:pPr>
        <w:pStyle w:val="Bibliography"/>
      </w:pPr>
      <w:r>
        <w:t xml:space="preserve">Cruz, C. D., and Valent, B. 2017. Wheat blast disease: danger on the move. Tropical Plant Pathology. 42:210–222 Available at:</w:t>
      </w:r>
      <w:r>
        <w:t xml:space="preserve"> </w:t>
      </w:r>
      <w:hyperlink r:id="rId897">
        <w:r>
          <w:rPr>
            <w:rStyle w:val="Hyperlink"/>
          </w:rPr>
          <w:t xml:space="preserve">http://dx.doi.org/10.1007/s40858-017-0159-z</w:t>
        </w:r>
      </w:hyperlink>
      <w:r>
        <w:t xml:space="preserve">.</w:t>
      </w:r>
    </w:p>
    <w:bookmarkEnd w:id="898"/>
    <w:bookmarkStart w:id="900" w:name="ref-dallalana2015"/>
    <w:p>
      <w:pPr>
        <w:pStyle w:val="Bibliography"/>
      </w:pPr>
      <w:r>
        <w:t xml:space="preserve">Dalla Lana, F., Ziegelmann, P. K., Maia, A. de H. N., Godoy, C. V., and Del Ponte, E. M. 2015. Meta-Analysis of the Relationship Between Crop Yield and Soybean Rust Severity. Phytopathology®. 105:307–315 Available at:</w:t>
      </w:r>
      <w:r>
        <w:t xml:space="preserve"> </w:t>
      </w:r>
      <w:hyperlink r:id="rId899">
        <w:r>
          <w:rPr>
            <w:rStyle w:val="Hyperlink"/>
          </w:rPr>
          <w:t xml:space="preserve">http://dx.doi.org/10.1094/PHYTO-06-14-0157-R</w:t>
        </w:r>
      </w:hyperlink>
      <w:r>
        <w:t xml:space="preserve">.</w:t>
      </w:r>
    </w:p>
    <w:bookmarkEnd w:id="900"/>
    <w:bookmarkStart w:id="902" w:name="ref-derossi2022"/>
    <w:p>
      <w:pPr>
        <w:pStyle w:val="Bibliography"/>
      </w:pPr>
      <w:r>
        <w:t xml:space="preserve">De Rossi, R. L., Guerra, F. A., Plazas, M. C., Vuletic, E. E., Brücher, E., Guerra, G. D., et al. 2022. Crop damage, economic losses, and the economic damage threshold for northern corn leaf blight. Crop Protection. 154:105901 Available at:</w:t>
      </w:r>
      <w:r>
        <w:t xml:space="preserve"> </w:t>
      </w:r>
      <w:hyperlink r:id="rId901">
        <w:r>
          <w:rPr>
            <w:rStyle w:val="Hyperlink"/>
          </w:rPr>
          <w:t xml:space="preserve">http://dx.doi.org/10.1016/j.cropro.2021.105901</w:t>
        </w:r>
      </w:hyperlink>
      <w:r>
        <w:t xml:space="preserve">.</w:t>
      </w:r>
    </w:p>
    <w:bookmarkEnd w:id="902"/>
    <w:bookmarkStart w:id="904" w:name="ref-dewolf2003"/>
    <w:p>
      <w:pPr>
        <w:pStyle w:val="Bibliography"/>
      </w:pPr>
      <w:r>
        <w:t xml:space="preserve">De Wolf, E. D., Madden, L. V., and Lipps, P. E. 2003. Risk Assessment Models for Wheat Fusarium Head Blight Epidemics Based on Within-Season Weather Data. Phytopathology®. 93:428–435 Available at:</w:t>
      </w:r>
      <w:r>
        <w:t xml:space="preserve"> </w:t>
      </w:r>
      <w:hyperlink r:id="rId903">
        <w:r>
          <w:rPr>
            <w:rStyle w:val="Hyperlink"/>
          </w:rPr>
          <w:t xml:space="preserve">http://dx.doi.org/10.1094/PHYTO.2003.93.4.428</w:t>
        </w:r>
      </w:hyperlink>
      <w:r>
        <w:t xml:space="preserve">.</w:t>
      </w:r>
    </w:p>
    <w:bookmarkEnd w:id="904"/>
    <w:bookmarkStart w:id="906" w:name="ref-delponte2022"/>
    <w:p>
      <w:pPr>
        <w:pStyle w:val="Bibliography"/>
      </w:pPr>
      <w:r>
        <w:t xml:space="preserve">Del Ponte, E. M., Cazón, L. I., Alves, K. S., Pethybridge, S. J., and Bock, C. H. 2022. How much do standard area diagrams improve accuracy of visual estimates of the percentage area diseased? A systematic review and meta-analysis. Tropical Plant Pathology. 47:43–57 Available at:</w:t>
      </w:r>
      <w:r>
        <w:t xml:space="preserve"> </w:t>
      </w:r>
      <w:hyperlink r:id="rId905">
        <w:r>
          <w:rPr>
            <w:rStyle w:val="Hyperlink"/>
          </w:rPr>
          <w:t xml:space="preserve">http://dx.doi.org/10.1007/s40858-021-00479-5</w:t>
        </w:r>
      </w:hyperlink>
      <w:r>
        <w:t xml:space="preserve">.</w:t>
      </w:r>
    </w:p>
    <w:bookmarkEnd w:id="906"/>
    <w:bookmarkStart w:id="908" w:name="ref-delponte2017"/>
    <w:p>
      <w:pPr>
        <w:pStyle w:val="Bibliography"/>
      </w:pPr>
      <w:r>
        <w:t xml:space="preserve">Del Ponte, E. M., Pethybridge, S. J., Bock, C. H., Michereff, S. J., Machado, F. J., and Spolti, P. 2017. Standard Area Diagrams for Aiding Severity Estimation: Scientometrics, Pathosystems, and Methodological Trends in the Last 25 Years. Phytopathology®. 107:1161–1174 Available at:</w:t>
      </w:r>
      <w:r>
        <w:t xml:space="preserve"> </w:t>
      </w:r>
      <w:hyperlink r:id="rId907">
        <w:r>
          <w:rPr>
            <w:rStyle w:val="Hyperlink"/>
          </w:rPr>
          <w:t xml:space="preserve">http://dx.doi.org/10.1094/PHYTO-02-17-0069-FI</w:t>
        </w:r>
      </w:hyperlink>
      <w:r>
        <w:t xml:space="preserve">.</w:t>
      </w:r>
    </w:p>
    <w:bookmarkEnd w:id="908"/>
    <w:bookmarkStart w:id="910" w:name="ref-Duffeck2020"/>
    <w:p>
      <w:pPr>
        <w:pStyle w:val="Bibliography"/>
      </w:pPr>
      <w:r>
        <w:t xml:space="preserve">Duffeck, M. R., Santos Alves, K. dos, Machado, F. J., Esker, P. D., and Del Ponte, E. M. 2020. Modeling Yield Losses and Fungicide Profitability for Managing Fusarium Head Blight in Brazilian Spring Wheat. Phytopathology®. 110:370–378 Available at:</w:t>
      </w:r>
      <w:r>
        <w:t xml:space="preserve"> </w:t>
      </w:r>
      <w:hyperlink r:id="rId909">
        <w:r>
          <w:rPr>
            <w:rStyle w:val="Hyperlink"/>
          </w:rPr>
          <w:t xml:space="preserve">http://dx.doi.org/10.1094/PHYTO-04-19-0122-R</w:t>
        </w:r>
      </w:hyperlink>
      <w:r>
        <w:t xml:space="preserve">.</w:t>
      </w:r>
    </w:p>
    <w:bookmarkEnd w:id="910"/>
    <w:bookmarkStart w:id="912" w:name="ref-esser2014"/>
    <w:p>
      <w:pPr>
        <w:pStyle w:val="Bibliography"/>
      </w:pPr>
      <w:r>
        <w:t xml:space="preserve">Esser, D. S., Leveau, J. H. J., Meyer, K. M., and Wiegand, K. 2014. Spatial scales of interactions among bacteria and between bacteria and the leaf surface. FEMS Microbiology Ecology. 91 Available at:</w:t>
      </w:r>
      <w:r>
        <w:t xml:space="preserve"> </w:t>
      </w:r>
      <w:hyperlink r:id="rId911">
        <w:r>
          <w:rPr>
            <w:rStyle w:val="Hyperlink"/>
          </w:rPr>
          <w:t xml:space="preserve">http://dx.doi.org/10.1093/femsec/fiu034</w:t>
        </w:r>
      </w:hyperlink>
      <w:r>
        <w:t xml:space="preserve">.</w:t>
      </w:r>
    </w:p>
    <w:bookmarkEnd w:id="912"/>
    <w:bookmarkStart w:id="914" w:name="ref-franceschi2020"/>
    <w:p>
      <w:pPr>
        <w:pStyle w:val="Bibliography"/>
      </w:pPr>
      <w:r>
        <w:t xml:space="preserve">Franceschi, V. T., Alves, K. S., Mazaro, S. M., Godoy, C. V., Duarte, H. S. S., and Del Ponte, E. M. 2020. A new standard area diagram set for assessment of severity of soybean rust improves accuracy of estimates and optimizes resource use. Plant Pathology. 69:495–505 Available at:</w:t>
      </w:r>
      <w:r>
        <w:t xml:space="preserve"> </w:t>
      </w:r>
      <w:hyperlink r:id="rId913">
        <w:r>
          <w:rPr>
            <w:rStyle w:val="Hyperlink"/>
          </w:rPr>
          <w:t xml:space="preserve">http://dx.doi.org/10.1111/ppa.13148</w:t>
        </w:r>
      </w:hyperlink>
      <w:r>
        <w:t xml:space="preserve">.</w:t>
      </w:r>
    </w:p>
    <w:bookmarkEnd w:id="914"/>
    <w:bookmarkStart w:id="916" w:name="ref-francl2001"/>
    <w:p>
      <w:pPr>
        <w:pStyle w:val="Bibliography"/>
      </w:pPr>
      <w:r>
        <w:t xml:space="preserve">Francl, L. J. 2001. The..disease triangle: A plant pathological paradigm revisited. The Plant Health Instructor. Available at:</w:t>
      </w:r>
      <w:r>
        <w:t xml:space="preserve"> </w:t>
      </w:r>
      <w:hyperlink r:id="rId915">
        <w:r>
          <w:rPr>
            <w:rStyle w:val="Hyperlink"/>
          </w:rPr>
          <w:t xml:space="preserve">http://dx.doi.org/10.1094/PHI-T-2001-0517-01</w:t>
        </w:r>
      </w:hyperlink>
      <w:r>
        <w:t xml:space="preserve">.</w:t>
      </w:r>
    </w:p>
    <w:bookmarkEnd w:id="916"/>
    <w:bookmarkStart w:id="917" w:name="ref-gigot2018"/>
    <w:p>
      <w:pPr>
        <w:pStyle w:val="Bibliography"/>
      </w:pPr>
      <w:r>
        <w:t xml:space="preserve">Gigot, C. 2018.</w:t>
      </w:r>
      <w:r>
        <w:t xml:space="preserve"> </w:t>
      </w:r>
      <w:r>
        <w:rPr>
          <w:iCs/>
          <w:i/>
        </w:rPr>
        <w:t xml:space="preserve">Epiphy: Analysis of plant disease epidemics</w:t>
      </w:r>
      <w:r>
        <w:t xml:space="preserve">.</w:t>
      </w:r>
    </w:p>
    <w:bookmarkEnd w:id="917"/>
    <w:bookmarkStart w:id="919" w:name="ref-godoy2016"/>
    <w:p>
      <w:pPr>
        <w:pStyle w:val="Bibliography"/>
      </w:pPr>
      <w:r>
        <w:t xml:space="preserve">Godoy, C. V., Seixas, C. D. S., Soares, R. M., Marcelino-Guimarães, F. C., Meyer, M. C., and Costamilan, L. M. 2016. Asian soybean rust in brazil: Past, present, and future. Pesquisa Agropecuária Brasileira. 51:407–421 Available at:</w:t>
      </w:r>
      <w:r>
        <w:t xml:space="preserve"> </w:t>
      </w:r>
      <w:hyperlink r:id="rId918">
        <w:r>
          <w:rPr>
            <w:rStyle w:val="Hyperlink"/>
          </w:rPr>
          <w:t xml:space="preserve">http://dx.doi.org/10.1590/S0100-204X2016000500002</w:t>
        </w:r>
      </w:hyperlink>
      <w:r>
        <w:t xml:space="preserve">.</w:t>
      </w:r>
    </w:p>
    <w:bookmarkEnd w:id="919"/>
    <w:bookmarkStart w:id="921" w:name="ref-gonzález-domínguez2014"/>
    <w:p>
      <w:pPr>
        <w:pStyle w:val="Bibliography"/>
      </w:pPr>
      <w:r>
        <w:t xml:space="preserve">González-Domínguez, E., Martins, R. B., Del Ponte, E. M., Michereff, S. J., García-Jiménez, J., and Armengol, J. 2014. Development and validation of a standard area diagram set to aid assessment of severity of loquat scab on fruit. European Journal of Plant Pathology. Available at:</w:t>
      </w:r>
      <w:r>
        <w:t xml:space="preserve"> </w:t>
      </w:r>
      <w:hyperlink r:id="rId920">
        <w:r>
          <w:rPr>
            <w:rStyle w:val="Hyperlink"/>
          </w:rPr>
          <w:t xml:space="preserve">http://dx.doi.org/10.1007/s10658-014-0400-2</w:t>
        </w:r>
      </w:hyperlink>
      <w:r>
        <w:t xml:space="preserve">.</w:t>
      </w:r>
    </w:p>
    <w:bookmarkEnd w:id="921"/>
    <w:bookmarkStart w:id="923" w:name="ref-hebert1982"/>
    <w:p>
      <w:pPr>
        <w:pStyle w:val="Bibliography"/>
      </w:pPr>
      <w:r>
        <w:t xml:space="preserve">Hebert, T. T. 1982. The rationale for the horsfall-barratt plant disease assessment scale. Phytopathology. 72:1269 Available at:</w:t>
      </w:r>
      <w:r>
        <w:t xml:space="preserve"> </w:t>
      </w:r>
      <w:hyperlink r:id="rId922">
        <w:r>
          <w:rPr>
            <w:rStyle w:val="Hyperlink"/>
          </w:rPr>
          <w:t xml:space="preserve">http://dx.doi.org/10.1094/phyto-72-1269</w:t>
        </w:r>
      </w:hyperlink>
      <w:r>
        <w:t xml:space="preserve">.</w:t>
      </w:r>
    </w:p>
    <w:bookmarkEnd w:id="923"/>
    <w:bookmarkStart w:id="925" w:name="ref-islam2019b"/>
    <w:p>
      <w:pPr>
        <w:pStyle w:val="Bibliography"/>
      </w:pPr>
      <w:r>
        <w:t xml:space="preserve">Islam, M. T., Kim, K.-H., and Choi, J. 2019. Wheat Blast in Bangladesh: The Current Situation and Future Impacts. The Plant Pathology Journal. 35:1–10 Available at:</w:t>
      </w:r>
      <w:r>
        <w:t xml:space="preserve"> </w:t>
      </w:r>
      <w:hyperlink r:id="rId924">
        <w:r>
          <w:rPr>
            <w:rStyle w:val="Hyperlink"/>
          </w:rPr>
          <w:t xml:space="preserve">http://dx.doi.org/10.5423/ppj.rw.08.2018.0168</w:t>
        </w:r>
      </w:hyperlink>
      <w:r>
        <w:t xml:space="preserve">.</w:t>
      </w:r>
    </w:p>
    <w:bookmarkEnd w:id="925"/>
    <w:bookmarkStart w:id="927" w:name="ref-jeger2001"/>
    <w:p>
      <w:pPr>
        <w:pStyle w:val="Bibliography"/>
      </w:pPr>
      <w:r>
        <w:t xml:space="preserve">Jeger, M. J., and Viljanen-Rollinson, S. L. H. 2001. The use of the area under the disease-progress curve (AUDPC) to assess quantitative disease resistance in crop cultivars. Theoretical and Applied Genetics. 102:32–40 Available at:</w:t>
      </w:r>
      <w:r>
        <w:t xml:space="preserve"> </w:t>
      </w:r>
      <w:hyperlink r:id="rId926">
        <w:r>
          <w:rPr>
            <w:rStyle w:val="Hyperlink"/>
          </w:rPr>
          <w:t xml:space="preserve">http://dx.doi.org/10.1007/s001220051615</w:t>
        </w:r>
      </w:hyperlink>
      <w:r>
        <w:t xml:space="preserve">.</w:t>
      </w:r>
    </w:p>
    <w:bookmarkEnd w:id="927"/>
    <w:bookmarkStart w:id="929" w:name="ref-jesusjunior2004"/>
    <w:p>
      <w:pPr>
        <w:pStyle w:val="Bibliography"/>
      </w:pPr>
      <w:r>
        <w:t xml:space="preserve">Jesus Junior, W. C. de, and Bassanezi, R. B. 2004. Análise da dinâmica e estrutura de focos da morte súbita dos citros. Fitopatologia Brasileira. 29:399–405 Available at:</w:t>
      </w:r>
      <w:r>
        <w:t xml:space="preserve"> </w:t>
      </w:r>
      <w:hyperlink r:id="rId928">
        <w:r>
          <w:rPr>
            <w:rStyle w:val="Hyperlink"/>
          </w:rPr>
          <w:t xml:space="preserve">http://dx.doi.org/10.1590/S0100-41582004000400007</w:t>
        </w:r>
      </w:hyperlink>
      <w:r>
        <w:t xml:space="preserve">.</w:t>
      </w:r>
    </w:p>
    <w:bookmarkEnd w:id="929"/>
    <w:bookmarkStart w:id="931" w:name="ref-krause1975"/>
    <w:p>
      <w:pPr>
        <w:pStyle w:val="Bibliography"/>
      </w:pPr>
      <w:r>
        <w:t xml:space="preserve">Krause, R. A., and Massie, L. B. 1975. Predictive Systems: Modern Approaches to Disease Control. Annual Review of Phytopathology. 13:31–47 Available at:</w:t>
      </w:r>
      <w:r>
        <w:t xml:space="preserve"> </w:t>
      </w:r>
      <w:hyperlink r:id="rId930">
        <w:r>
          <w:rPr>
            <w:rStyle w:val="Hyperlink"/>
          </w:rPr>
          <w:t xml:space="preserve">http://dx.doi.org/10.1146/annurev.py.13.090175.000335</w:t>
        </w:r>
      </w:hyperlink>
      <w:r>
        <w:t xml:space="preserve">.</w:t>
      </w:r>
    </w:p>
    <w:bookmarkEnd w:id="931"/>
    <w:bookmarkStart w:id="932" w:name="ref-krause1975blitecast"/>
    <w:p>
      <w:pPr>
        <w:pStyle w:val="Bibliography"/>
      </w:pPr>
      <w:r>
        <w:t xml:space="preserve">Krause, R. A., Massie, L. B., and Hyre, R. A. 1975. BLITECAST: A computerized forecast of potato late blight. The Plant Disease Reporter. 59:95.</w:t>
      </w:r>
    </w:p>
    <w:bookmarkEnd w:id="932"/>
    <w:bookmarkStart w:id="933" w:name="ref-laranjeira1998dinamica"/>
    <w:p>
      <w:pPr>
        <w:pStyle w:val="Bibliography"/>
      </w:pPr>
      <w:r>
        <w:t xml:space="preserve">Laranjeira, F. F., Bergamin Filho, A. R., and Amorim, L. I. 1998. Din</w:t>
      </w:r>
      <w:r>
        <w:t xml:space="preserve">â</w:t>
      </w:r>
      <w:r>
        <w:t xml:space="preserve">mica e estrutura de focos da clorose variegada dos citros (CVC). Fitopatologia Brasileira. 23:36–41.</w:t>
      </w:r>
    </w:p>
    <w:bookmarkEnd w:id="933"/>
    <w:bookmarkStart w:id="935" w:name="ref-laranjeira2004"/>
    <w:p>
      <w:pPr>
        <w:pStyle w:val="Bibliography"/>
      </w:pPr>
      <w:r>
        <w:t xml:space="preserve">Laranjeira, F. F., Bergamin Filho, A., Amorim, L., and Gottwald, T. R. 2004. Dinâmica espacial da clorose variegada dos citros em três regiões do estado de são paulo. Fitopatologia Brasileira. 29:56–65 Available at:</w:t>
      </w:r>
      <w:r>
        <w:t xml:space="preserve"> </w:t>
      </w:r>
      <w:hyperlink r:id="rId934">
        <w:r>
          <w:rPr>
            <w:rStyle w:val="Hyperlink"/>
          </w:rPr>
          <w:t xml:space="preserve">http://dx.doi.org/10.1590/S0100-41582004000100009</w:t>
        </w:r>
      </w:hyperlink>
      <w:r>
        <w:t xml:space="preserve">.</w:t>
      </w:r>
    </w:p>
    <w:bookmarkEnd w:id="935"/>
    <w:bookmarkStart w:id="937" w:name="ref-lehner2016"/>
    <w:p>
      <w:pPr>
        <w:pStyle w:val="Bibliography"/>
      </w:pPr>
      <w:r>
        <w:t xml:space="preserve">Lehner, M. S., Pethybridge, S. J., Meyer, M. C., and Del Ponte, E. M. 2016. Meta</w:t>
      </w:r>
      <w:r>
        <w:t xml:space="preserve">-</w:t>
      </w:r>
      <w:r>
        <w:t xml:space="preserve">analytic modelling of the incidence</w:t>
      </w:r>
      <w:r>
        <w:t xml:space="preserve">yield and incidence</w:t>
      </w:r>
      <w:r>
        <w:t xml:space="preserve">sclerotial production relationships in soybean white mould epidemics. Plant Pathology. 66:460–468 Available at:</w:t>
      </w:r>
      <w:r>
        <w:t xml:space="preserve"> </w:t>
      </w:r>
      <w:hyperlink r:id="rId936">
        <w:r>
          <w:rPr>
            <w:rStyle w:val="Hyperlink"/>
          </w:rPr>
          <w:t xml:space="preserve">http://dx.doi.org/10.1111/ppa.12590</w:t>
        </w:r>
      </w:hyperlink>
      <w:r>
        <w:t xml:space="preserve">.</w:t>
      </w:r>
    </w:p>
    <w:bookmarkEnd w:id="937"/>
    <w:bookmarkStart w:id="939" w:name="ref-leiminger2012"/>
    <w:p>
      <w:pPr>
        <w:pStyle w:val="Bibliography"/>
      </w:pPr>
      <w:r>
        <w:t xml:space="preserve">Leiminger, J. H., and Hausladen, H. 2012. Early Blight Control in Potato Using Disease-Orientated Threshold Values. Plant Disease. 96:124–130 Available at:</w:t>
      </w:r>
      <w:r>
        <w:t xml:space="preserve"> </w:t>
      </w:r>
      <w:hyperlink r:id="rId938">
        <w:r>
          <w:rPr>
            <w:rStyle w:val="Hyperlink"/>
          </w:rPr>
          <w:t xml:space="preserve">http://dx.doi.org/10.1094/PDIS-05-11-0431</w:t>
        </w:r>
      </w:hyperlink>
      <w:r>
        <w:t xml:space="preserve">.</w:t>
      </w:r>
    </w:p>
    <w:bookmarkEnd w:id="939"/>
    <w:bookmarkStart w:id="941" w:name="ref-li2011"/>
    <w:p>
      <w:pPr>
        <w:pStyle w:val="Bibliography"/>
      </w:pPr>
      <w:r>
        <w:t xml:space="preserve">Li, B., Madden, L. V., and Xu, X. 2011. Spatial analysis by distance indices: an alternative local clustering index for studying spatial patterns. Methods in Ecology and Evolution. 3:368–377 Available at:</w:t>
      </w:r>
      <w:r>
        <w:t xml:space="preserve"> </w:t>
      </w:r>
      <w:hyperlink r:id="rId940">
        <w:r>
          <w:rPr>
            <w:rStyle w:val="Hyperlink"/>
          </w:rPr>
          <w:t xml:space="preserve">http://dx.doi.org/10.1111/j.2041-210x.2011.00165.x</w:t>
        </w:r>
      </w:hyperlink>
      <w:r>
        <w:t xml:space="preserve">.</w:t>
      </w:r>
    </w:p>
    <w:bookmarkEnd w:id="941"/>
    <w:bookmarkStart w:id="943" w:name="ref-li2019"/>
    <w:p>
      <w:pPr>
        <w:pStyle w:val="Bibliography"/>
      </w:pPr>
      <w:r>
        <w:t xml:space="preserve">Li, F., Upadhyaya, N. M., Sperschneider, J., Matny, O., Nguyen-Phuc, H., Mago, R., et al. 2019. Emergence of the Ug99 lineage of the wheat stem rust pathogen through somatic hybridisation. Nature Communications. 10 Available at:</w:t>
      </w:r>
      <w:r>
        <w:t xml:space="preserve"> </w:t>
      </w:r>
      <w:hyperlink r:id="rId942">
        <w:r>
          <w:rPr>
            <w:rStyle w:val="Hyperlink"/>
          </w:rPr>
          <w:t xml:space="preserve">http://dx.doi.org/10.1038/s41467-019-12927-7</w:t>
        </w:r>
      </w:hyperlink>
      <w:r>
        <w:t xml:space="preserve">.</w:t>
      </w:r>
    </w:p>
    <w:bookmarkEnd w:id="943"/>
    <w:bookmarkStart w:id="945" w:name="ref-lin1989"/>
    <w:p>
      <w:pPr>
        <w:pStyle w:val="Bibliography"/>
      </w:pPr>
      <w:r>
        <w:t xml:space="preserve">Lin, L. I.-K. 1989. A concordance correlation coefficient to evaluate reproducibility. Biometrics. 45:255 Available at:</w:t>
      </w:r>
      <w:r>
        <w:t xml:space="preserve"> </w:t>
      </w:r>
      <w:hyperlink r:id="rId944">
        <w:r>
          <w:rPr>
            <w:rStyle w:val="Hyperlink"/>
          </w:rPr>
          <w:t xml:space="preserve">http://dx.doi.org/10.2307/2532051</w:t>
        </w:r>
      </w:hyperlink>
      <w:r>
        <w:t xml:space="preserve">.</w:t>
      </w:r>
    </w:p>
    <w:bookmarkEnd w:id="945"/>
    <w:bookmarkStart w:id="947" w:name="ref-liu2019"/>
    <w:p>
      <w:pPr>
        <w:pStyle w:val="Bibliography"/>
      </w:pPr>
      <w:r>
        <w:t xml:space="preserve">Liu, H. I., Tsai, J. R., Chung, W. H., Bock, C. H., and Chiang, K. S. 2019. Effects of Quantitative Ordinal Scale Design on the Accuracy of Estimates of Mean Disease Severity. Agronomy. 9:565 Available at:</w:t>
      </w:r>
      <w:r>
        <w:t xml:space="preserve"> </w:t>
      </w:r>
      <w:hyperlink r:id="rId946">
        <w:r>
          <w:rPr>
            <w:rStyle w:val="Hyperlink"/>
          </w:rPr>
          <w:t xml:space="preserve">http://dx.doi.org/10.3390/agronomy9090565</w:t>
        </w:r>
      </w:hyperlink>
      <w:r>
        <w:t xml:space="preserve">.</w:t>
      </w:r>
    </w:p>
    <w:bookmarkEnd w:id="947"/>
    <w:bookmarkStart w:id="949" w:name="ref-madden1978"/>
    <w:p>
      <w:pPr>
        <w:pStyle w:val="Bibliography"/>
      </w:pPr>
      <w:r>
        <w:t xml:space="preserve">Madden, L. 1978. FAST, a forecast system for alternaria solani on tomato. Phytopathology. 68:1354 Available at:</w:t>
      </w:r>
      <w:r>
        <w:t xml:space="preserve"> </w:t>
      </w:r>
      <w:hyperlink r:id="rId948">
        <w:r>
          <w:rPr>
            <w:rStyle w:val="Hyperlink"/>
          </w:rPr>
          <w:t xml:space="preserve">http://dx.doi.org/10.1094/phyto-68-1354</w:t>
        </w:r>
      </w:hyperlink>
      <w:r>
        <w:t xml:space="preserve">.</w:t>
      </w:r>
    </w:p>
    <w:bookmarkEnd w:id="949"/>
    <w:bookmarkStart w:id="951" w:name="ref-madden1982"/>
    <w:p>
      <w:pPr>
        <w:pStyle w:val="Bibliography"/>
      </w:pPr>
      <w:r>
        <w:t xml:space="preserve">Madden, L. V. 1982. Evaluation of tests for randomness of infected plants. Phytopathology. 72:195 Available at:</w:t>
      </w:r>
      <w:r>
        <w:t xml:space="preserve"> </w:t>
      </w:r>
      <w:hyperlink r:id="rId950">
        <w:r>
          <w:rPr>
            <w:rStyle w:val="Hyperlink"/>
          </w:rPr>
          <w:t xml:space="preserve">http://dx.doi.org/10.1094/phyto-72-195</w:t>
        </w:r>
      </w:hyperlink>
      <w:r>
        <w:t xml:space="preserve">.</w:t>
      </w:r>
    </w:p>
    <w:bookmarkEnd w:id="951"/>
    <w:bookmarkStart w:id="953" w:name="ref-madden2021"/>
    <w:p>
      <w:pPr>
        <w:pStyle w:val="Bibliography"/>
      </w:pPr>
      <w:r>
        <w:t xml:space="preserve">Madden, L. V., Esker, P. D., and Pethybridge, S. J. 2021. Forrest W. Nutter, Jr.: a career in phytopathometry. Tropical Plant Pathology. 47:5–13 Available at:</w:t>
      </w:r>
      <w:r>
        <w:t xml:space="preserve"> </w:t>
      </w:r>
      <w:hyperlink r:id="rId952">
        <w:r>
          <w:rPr>
            <w:rStyle w:val="Hyperlink"/>
          </w:rPr>
          <w:t xml:space="preserve">http://dx.doi.org/10.1007/s40858-021-00469-7</w:t>
        </w:r>
      </w:hyperlink>
      <w:r>
        <w:t xml:space="preserve">.</w:t>
      </w:r>
    </w:p>
    <w:bookmarkEnd w:id="953"/>
    <w:bookmarkStart w:id="955" w:name="ref-chapter2007a"/>
    <w:p>
      <w:pPr>
        <w:pStyle w:val="Bibliography"/>
      </w:pPr>
      <w:r>
        <w:t xml:space="preserve">Madden, L. V., Hughes, G., and Bosch, F. van den, eds. 2007a. CHAPTER 12: Epidemics and crop yield. In The American Phytopathological Society, p. 353–388. Available at:</w:t>
      </w:r>
      <w:r>
        <w:t xml:space="preserve"> </w:t>
      </w:r>
      <w:hyperlink r:id="rId954">
        <w:r>
          <w:rPr>
            <w:rStyle w:val="Hyperlink"/>
          </w:rPr>
          <w:t xml:space="preserve">http://dx.doi.org/10.1094/9780890545058.012</w:t>
        </w:r>
      </w:hyperlink>
      <w:r>
        <w:t xml:space="preserve">.</w:t>
      </w:r>
    </w:p>
    <w:bookmarkEnd w:id="955"/>
    <w:bookmarkStart w:id="957" w:name="ref-chapter2007"/>
    <w:p>
      <w:pPr>
        <w:pStyle w:val="Bibliography"/>
      </w:pPr>
      <w:r>
        <w:t xml:space="preserve">Madden, L. V., Hughes, G., and van den Bosch, F. 2007b. Spatial aspects of epidemics</w:t>
      </w:r>
      <w:r>
        <w:t xml:space="preserve">III: Patterns of plant disease. In The American Phytopathological Society, p. 235–278. Available at:</w:t>
      </w:r>
      <w:r>
        <w:t xml:space="preserve"> </w:t>
      </w:r>
      <w:hyperlink r:id="rId956">
        <w:r>
          <w:rPr>
            <w:rStyle w:val="Hyperlink"/>
          </w:rPr>
          <w:t xml:space="preserve">http://dx.doi.org/10.1094/9780890545058.009</w:t>
        </w:r>
      </w:hyperlink>
      <w:r>
        <w:t xml:space="preserve">.</w:t>
      </w:r>
    </w:p>
    <w:bookmarkEnd w:id="957"/>
    <w:bookmarkStart w:id="959" w:name="ref-chapter2007b"/>
    <w:p>
      <w:pPr>
        <w:pStyle w:val="Bibliography"/>
      </w:pPr>
      <w:r>
        <w:t xml:space="preserve">Madden, L. V., Hughes, G., and van den Bosch, F. 2007c. Temporal analysis i: Quantifying and comparing epidemics. In The American Phytopathological Society, p. 63–116. Available at:</w:t>
      </w:r>
      <w:r>
        <w:t xml:space="preserve"> </w:t>
      </w:r>
      <w:hyperlink r:id="rId958">
        <w:r>
          <w:rPr>
            <w:rStyle w:val="Hyperlink"/>
          </w:rPr>
          <w:t xml:space="preserve">http://dx.doi.org/10.1094/9780890545058.004</w:t>
        </w:r>
      </w:hyperlink>
      <w:r>
        <w:t xml:space="preserve">.</w:t>
      </w:r>
    </w:p>
    <w:bookmarkEnd w:id="959"/>
    <w:bookmarkStart w:id="961" w:name="ref-madden2007"/>
    <w:p>
      <w:pPr>
        <w:pStyle w:val="Bibliography"/>
      </w:pPr>
      <w:r>
        <w:t xml:space="preserve">Madden, L. V., Hughes, G., and van den Bosch, F. 2007d.</w:t>
      </w:r>
      <w:r>
        <w:t xml:space="preserve"> </w:t>
      </w:r>
      <w:r>
        <w:rPr>
          <w:iCs/>
          <w:i/>
        </w:rPr>
        <w:t xml:space="preserve">The study of plant disease epidemics</w:t>
      </w:r>
      <w:r>
        <w:t xml:space="preserve">. The American Phytopathological Society. Available at:</w:t>
      </w:r>
      <w:r>
        <w:t xml:space="preserve"> </w:t>
      </w:r>
      <w:hyperlink r:id="rId960">
        <w:r>
          <w:rPr>
            <w:rStyle w:val="Hyperlink"/>
          </w:rPr>
          <w:t xml:space="preserve">http://dx.doi.org/10.1094/9780890545058</w:t>
        </w:r>
      </w:hyperlink>
      <w:r>
        <w:t xml:space="preserve">.</w:t>
      </w:r>
    </w:p>
    <w:bookmarkEnd w:id="961"/>
    <w:bookmarkStart w:id="963" w:name="ref-madden2009"/>
    <w:p>
      <w:pPr>
        <w:pStyle w:val="Bibliography"/>
      </w:pPr>
      <w:r>
        <w:t xml:space="preserve">Madden, L. V., and Paul, P. A. 2009. Assessing Heterogeneity in the Relationship Between Wheat Yield and Fusarium Head Blight Intensity Using Random-Coefficient Mixed Models. Phytopathology®. 99:850–860 Available at:</w:t>
      </w:r>
      <w:r>
        <w:t xml:space="preserve"> </w:t>
      </w:r>
      <w:hyperlink r:id="rId962">
        <w:r>
          <w:rPr>
            <w:rStyle w:val="Hyperlink"/>
          </w:rPr>
          <w:t xml:space="preserve">http://dx.doi.org/10.1094/PHYTO-99-7-0850</w:t>
        </w:r>
      </w:hyperlink>
      <w:r>
        <w:t xml:space="preserve">.</w:t>
      </w:r>
    </w:p>
    <w:bookmarkEnd w:id="963"/>
    <w:bookmarkStart w:id="965" w:name="ref-madden2011"/>
    <w:p>
      <w:pPr>
        <w:pStyle w:val="Bibliography"/>
      </w:pPr>
      <w:r>
        <w:t xml:space="preserve">Madden, L. V., and Paul, P. A. 2011. Meta-Analysis for Evidence Synthesis in Plant Pathology: An Overview. Phytopathology®. 101:16–30 Available at:</w:t>
      </w:r>
      <w:r>
        <w:t xml:space="preserve"> </w:t>
      </w:r>
      <w:hyperlink r:id="rId964">
        <w:r>
          <w:rPr>
            <w:rStyle w:val="Hyperlink"/>
          </w:rPr>
          <w:t xml:space="preserve">http://dx.doi.org/10.1094/PHYTO-03-10-0069</w:t>
        </w:r>
      </w:hyperlink>
      <w:r>
        <w:t xml:space="preserve">.</w:t>
      </w:r>
    </w:p>
    <w:bookmarkEnd w:id="965"/>
    <w:bookmarkStart w:id="967" w:name="ref-malaker2016"/>
    <w:p>
      <w:pPr>
        <w:pStyle w:val="Bibliography"/>
      </w:pPr>
      <w:r>
        <w:t xml:space="preserve">Malaker, P. K., Barma, N. C. D., Tiwari, T. P., Collis, W. J., Duveiller, E., Singh, P. K., et al. 2016. First Report of Wheat Blast Caused by</w:t>
      </w:r>
      <w:r>
        <w:t xml:space="preserve"> </w:t>
      </w:r>
      <w:r>
        <w:rPr>
          <w:iCs/>
          <w:i/>
        </w:rPr>
        <w:t xml:space="preserve">Magnaporthe oryzae</w:t>
      </w:r>
      <w:r>
        <w:t xml:space="preserve"> </w:t>
      </w:r>
      <w:r>
        <w:t xml:space="preserve">Pathotype</w:t>
      </w:r>
      <w:r>
        <w:t xml:space="preserve"> </w:t>
      </w:r>
      <w:r>
        <w:rPr>
          <w:iCs/>
          <w:i/>
        </w:rPr>
        <w:t xml:space="preserve">triticum</w:t>
      </w:r>
      <w:r>
        <w:t xml:space="preserve"> </w:t>
      </w:r>
      <w:r>
        <w:t xml:space="preserve">in Bangladesh. Plant Disease. 100:2330–2330 Available at:</w:t>
      </w:r>
      <w:r>
        <w:t xml:space="preserve"> </w:t>
      </w:r>
      <w:hyperlink r:id="rId966">
        <w:r>
          <w:rPr>
            <w:rStyle w:val="Hyperlink"/>
          </w:rPr>
          <w:t xml:space="preserve">http://dx.doi.org/10.1094/pdis-05-16-0666-pdn</w:t>
        </w:r>
      </w:hyperlink>
      <w:r>
        <w:t xml:space="preserve">.</w:t>
      </w:r>
    </w:p>
    <w:bookmarkEnd w:id="967"/>
    <w:bookmarkStart w:id="969" w:name="ref-mikaberidze2015"/>
    <w:p>
      <w:pPr>
        <w:pStyle w:val="Bibliography"/>
      </w:pPr>
      <w:r>
        <w:t xml:space="preserve">Mikaberidze, A., Mundt, C. C., and Bonhoeffer, S. 2015. Data from: Invasiveness of plant pathogens depends on the spatial scale of host distribution. Available at:</w:t>
      </w:r>
      <w:r>
        <w:t xml:space="preserve"> </w:t>
      </w:r>
      <w:hyperlink r:id="rId968">
        <w:r>
          <w:rPr>
            <w:rStyle w:val="Hyperlink"/>
          </w:rPr>
          <w:t xml:space="preserve">http://datadryad.org/stash/dataset/doi:10.5061/dryad.f2j8s</w:t>
        </w:r>
      </w:hyperlink>
      <w:r>
        <w:t xml:space="preserve">.</w:t>
      </w:r>
    </w:p>
    <w:bookmarkEnd w:id="969"/>
    <w:bookmarkStart w:id="971" w:name="ref-Moran1950"/>
    <w:p>
      <w:pPr>
        <w:pStyle w:val="Bibliography"/>
      </w:pPr>
      <w:r>
        <w:t xml:space="preserve">Moran, P. A. P. 1950.</w:t>
      </w:r>
      <w:r>
        <w:t xml:space="preserve"> </w:t>
      </w:r>
      <w:hyperlink r:id="rId970">
        <w:r>
          <w:rPr>
            <w:rStyle w:val="Hyperlink"/>
          </w:rPr>
          <w:t xml:space="preserve">Notes on continuous stochastic phenomena</w:t>
        </w:r>
      </w:hyperlink>
      <w:r>
        <w:t xml:space="preserve">. Biometrika. 37:17.</w:t>
      </w:r>
    </w:p>
    <w:bookmarkEnd w:id="971"/>
    <w:bookmarkStart w:id="973" w:name="ref-moreira2018"/>
    <w:p>
      <w:pPr>
        <w:pStyle w:val="Bibliography"/>
      </w:pPr>
      <w:r>
        <w:t xml:space="preserve">Moreira, R. R., Silva Silveira Duarte, H. da, and De Mio, L. L. M. 2018. Improving accuracy, precision and reliability of severity estimates of Glomerella leaf spot on apple leaves using a new standard area diagram set. European Journal of Plant Pathology. 153:975–982 Available at:</w:t>
      </w:r>
      <w:r>
        <w:t xml:space="preserve"> </w:t>
      </w:r>
      <w:hyperlink r:id="rId972">
        <w:r>
          <w:rPr>
            <w:rStyle w:val="Hyperlink"/>
          </w:rPr>
          <w:t xml:space="preserve">http://dx.doi.org/10.1007/s10658-018-01610-0</w:t>
        </w:r>
      </w:hyperlink>
      <w:r>
        <w:t xml:space="preserve">.</w:t>
      </w:r>
    </w:p>
    <w:bookmarkEnd w:id="973"/>
    <w:bookmarkStart w:id="975" w:name="ref-mumford1984"/>
    <w:p>
      <w:pPr>
        <w:pStyle w:val="Bibliography"/>
      </w:pPr>
      <w:r>
        <w:t xml:space="preserve">Mumford, J. D., and Norton, G. A. 1984. Economics of Decision Making in Pest Management. Annual Review of Entomology. 29:157–174 Available at:</w:t>
      </w:r>
      <w:r>
        <w:t xml:space="preserve"> </w:t>
      </w:r>
      <w:hyperlink r:id="rId974">
        <w:r>
          <w:rPr>
            <w:rStyle w:val="Hyperlink"/>
          </w:rPr>
          <w:t xml:space="preserve">http://dx.doi.org/10.1146/annurev.en.29.010184.001105</w:t>
        </w:r>
      </w:hyperlink>
      <w:r>
        <w:t xml:space="preserve">.</w:t>
      </w:r>
    </w:p>
    <w:bookmarkEnd w:id="975"/>
    <w:bookmarkStart w:id="977" w:name="ref-mundt1999"/>
    <w:p>
      <w:pPr>
        <w:pStyle w:val="Bibliography"/>
      </w:pPr>
      <w:r>
        <w:t xml:space="preserve">Mundt, C. C., Ahmed, H. U., Finckh, M. R., Nieva, L. P., and Alfonso, R. F. 1999. Primary Disease Gradients of Bacterial Blight of Rice. Phytopathology®. 89:64–67 Available at:</w:t>
      </w:r>
      <w:r>
        <w:t xml:space="preserve"> </w:t>
      </w:r>
      <w:hyperlink r:id="rId976">
        <w:r>
          <w:rPr>
            <w:rStyle w:val="Hyperlink"/>
          </w:rPr>
          <w:t xml:space="preserve">http://dx.doi.org/10.1094/phyto.1999.89.1.64</w:t>
        </w:r>
      </w:hyperlink>
      <w:r>
        <w:t xml:space="preserve">.</w:t>
      </w:r>
    </w:p>
    <w:bookmarkEnd w:id="977"/>
    <w:bookmarkStart w:id="978" w:name="ref-nelson1996simple"/>
    <w:p>
      <w:pPr>
        <w:pStyle w:val="Bibliography"/>
      </w:pPr>
      <w:r>
        <w:t xml:space="preserve">Nelson, S. C. 1996. A simple analysis of disease foci. Phytopathology. 86:432–439.</w:t>
      </w:r>
    </w:p>
    <w:bookmarkEnd w:id="978"/>
    <w:bookmarkStart w:id="980" w:name="ref-nutter2006a"/>
    <w:p>
      <w:pPr>
        <w:pStyle w:val="Bibliography"/>
      </w:pPr>
      <w:r>
        <w:t xml:space="preserve">Nutter, F. W., and Esker, P. D. 2006. The Role of Psychophysics in Phytopathology: The Weber</w:t>
      </w:r>
      <w:r>
        <w:t xml:space="preserve">Fechner Law Revisited. European Journal of Plant Pathology. 114:199–213 Available at:</w:t>
      </w:r>
      <w:r>
        <w:t xml:space="preserve"> </w:t>
      </w:r>
      <w:hyperlink r:id="rId979">
        <w:r>
          <w:rPr>
            <w:rStyle w:val="Hyperlink"/>
          </w:rPr>
          <w:t xml:space="preserve">http://dx.doi.org/10.1007/s10658-005-4732-9</w:t>
        </w:r>
      </w:hyperlink>
      <w:r>
        <w:t xml:space="preserve">.</w:t>
      </w:r>
    </w:p>
    <w:bookmarkEnd w:id="980"/>
    <w:bookmarkStart w:id="982" w:name="ref-nutter2006"/>
    <w:p>
      <w:pPr>
        <w:pStyle w:val="Bibliography"/>
      </w:pPr>
      <w:r>
        <w:t xml:space="preserve">Nutter, F. W., Esker, P. D., and Netto, R. A. C. 2006. Disease Assessment Concepts and the Advancements Made in Improving the Accuracy and Precision of Plant Disease Data. European Journal of Plant Pathology. 115:95–103 Available at:</w:t>
      </w:r>
      <w:r>
        <w:t xml:space="preserve"> </w:t>
      </w:r>
      <w:hyperlink r:id="rId981">
        <w:r>
          <w:rPr>
            <w:rStyle w:val="Hyperlink"/>
          </w:rPr>
          <w:t xml:space="preserve">http://dx.doi.org/10.1007/s10658-005-1230-z</w:t>
        </w:r>
      </w:hyperlink>
      <w:r>
        <w:t xml:space="preserve">.</w:t>
      </w:r>
    </w:p>
    <w:bookmarkEnd w:id="982"/>
    <w:bookmarkStart w:id="984" w:name="ref-nutter1993terms"/>
    <w:p>
      <w:pPr>
        <w:pStyle w:val="Bibliography"/>
      </w:pPr>
      <w:r>
        <w:t xml:space="preserve">Nutter, F., Teng, P., and Royer, M. 1993. Terms and concepts for yield, crop loss, and disease thresholds. Plant Disease. 77:193–211 Available at:</w:t>
      </w:r>
      <w:r>
        <w:t xml:space="preserve"> </w:t>
      </w:r>
      <w:hyperlink r:id="rId983">
        <w:r>
          <w:rPr>
            <w:rStyle w:val="Hyperlink"/>
          </w:rPr>
          <w:t xml:space="preserve">http://doi.org/10.1094/PD-77-211</w:t>
        </w:r>
      </w:hyperlink>
      <w:r>
        <w:t xml:space="preserve">.</w:t>
      </w:r>
    </w:p>
    <w:bookmarkEnd w:id="984"/>
    <w:bookmarkStart w:id="986" w:name="ref-olivoto2022a"/>
    <w:p>
      <w:pPr>
        <w:pStyle w:val="Bibliography"/>
      </w:pPr>
      <w:r>
        <w:t xml:space="preserve">Olivoto, T. 2022. Lights, camera, pliman! An R package for plant image analysis. Methods in Ecology and Evolution. 13:789–798 Available at:</w:t>
      </w:r>
      <w:r>
        <w:t xml:space="preserve"> </w:t>
      </w:r>
      <w:hyperlink r:id="rId985">
        <w:r>
          <w:rPr>
            <w:rStyle w:val="Hyperlink"/>
          </w:rPr>
          <w:t xml:space="preserve">http://dx.doi.org/10.1111/2041-210X.13803</w:t>
        </w:r>
      </w:hyperlink>
      <w:r>
        <w:t xml:space="preserve">.</w:t>
      </w:r>
    </w:p>
    <w:bookmarkEnd w:id="986"/>
    <w:bookmarkStart w:id="988" w:name="ref-olivoto2022"/>
    <w:p>
      <w:pPr>
        <w:pStyle w:val="Bibliography"/>
      </w:pPr>
      <w:r>
        <w:t xml:space="preserve">Olivoto, T., Andrade, S. M. P., and M. Del Ponte, E. 2022. Measuring plant disease severity in R: introducing and evaluating the pliman package. Tropical Plant Pathology. 47:95–104 Available at:</w:t>
      </w:r>
      <w:r>
        <w:t xml:space="preserve"> </w:t>
      </w:r>
      <w:hyperlink r:id="rId987">
        <w:r>
          <w:rPr>
            <w:rStyle w:val="Hyperlink"/>
          </w:rPr>
          <w:t xml:space="preserve">http://dx.doi.org/10.1007/s40858-021-00487-5</w:t>
        </w:r>
      </w:hyperlink>
      <w:r>
        <w:t xml:space="preserve">.</w:t>
      </w:r>
    </w:p>
    <w:bookmarkEnd w:id="988"/>
    <w:bookmarkStart w:id="990" w:name="ref-onofri2018"/>
    <w:p>
      <w:pPr>
        <w:pStyle w:val="Bibliography"/>
      </w:pPr>
      <w:r>
        <w:t xml:space="preserve">Onofri, A., Piepho, H.-P., and Kozak, M. 2018. Analysing censored data in agricultural research: A review with examples and software tips. Annals of Applied Biology. 174:3–13 Available at:</w:t>
      </w:r>
      <w:r>
        <w:t xml:space="preserve"> </w:t>
      </w:r>
      <w:hyperlink r:id="rId989">
        <w:r>
          <w:rPr>
            <w:rStyle w:val="Hyperlink"/>
          </w:rPr>
          <w:t xml:space="preserve">http://dx.doi.org/10.1111/aab.12477</w:t>
        </w:r>
      </w:hyperlink>
      <w:r>
        <w:t xml:space="preserve">.</w:t>
      </w:r>
    </w:p>
    <w:bookmarkEnd w:id="990"/>
    <w:bookmarkStart w:id="992" w:name="ref-parker1997"/>
    <w:p>
      <w:pPr>
        <w:pStyle w:val="Bibliography"/>
      </w:pPr>
      <w:r>
        <w:t xml:space="preserve">Parker, S. K., Nutter, F. W., and Gleason, M. L. 1997. Directional Spread of Septoria Leaf Spot in Tomato Rows. Plant Disease. 81:272–276 Available at:</w:t>
      </w:r>
      <w:r>
        <w:t xml:space="preserve"> </w:t>
      </w:r>
      <w:hyperlink r:id="rId991">
        <w:r>
          <w:rPr>
            <w:rStyle w:val="Hyperlink"/>
          </w:rPr>
          <w:t xml:space="preserve">http://dx.doi.org/10.1094/pdis.1997.81.3.272</w:t>
        </w:r>
      </w:hyperlink>
      <w:r>
        <w:t xml:space="preserve">.</w:t>
      </w:r>
    </w:p>
    <w:bookmarkEnd w:id="992"/>
    <w:bookmarkStart w:id="994" w:name="ref-pedigo1986"/>
    <w:p>
      <w:pPr>
        <w:pStyle w:val="Bibliography"/>
      </w:pPr>
      <w:r>
        <w:t xml:space="preserve">Pedigo, L. P., Hutchins, S. H., and Higley, L. G. 1986. Economic Injury Levels in Theory and Practice. Annual Review of Entomology. 31:341–368 Available at:</w:t>
      </w:r>
      <w:r>
        <w:t xml:space="preserve"> </w:t>
      </w:r>
      <w:hyperlink r:id="rId993">
        <w:r>
          <w:rPr>
            <w:rStyle w:val="Hyperlink"/>
          </w:rPr>
          <w:t xml:space="preserve">http://dx.doi.org/10.1146/annurev.en.31.010186.002013</w:t>
        </w:r>
      </w:hyperlink>
      <w:r>
        <w:t xml:space="preserve">.</w:t>
      </w:r>
    </w:p>
    <w:bookmarkEnd w:id="994"/>
    <w:bookmarkStart w:id="996" w:name="ref-pereira2020"/>
    <w:p>
      <w:pPr>
        <w:pStyle w:val="Bibliography"/>
      </w:pPr>
      <w:r>
        <w:t xml:space="preserve">Pereira, W. E. L., Andrade, S. M. P. de, Del Ponte, E. M., Esteves, M. B., Canale, M. C., Takita, M. A., et al. 2020. Severity assessment in the Nicotiana tabacum-Xylella fastidiosa subsp. pauca pathosystem: design and interlaboratory validation of a standard area diagram set. Tropical Plant Pathology. 45:710–722 Available at:</w:t>
      </w:r>
      <w:r>
        <w:t xml:space="preserve"> </w:t>
      </w:r>
      <w:hyperlink r:id="rId995">
        <w:r>
          <w:rPr>
            <w:rStyle w:val="Hyperlink"/>
          </w:rPr>
          <w:t xml:space="preserve">http://dx.doi.org/10.1007/s40858-020-00401-5</w:t>
        </w:r>
      </w:hyperlink>
      <w:r>
        <w:t xml:space="preserve">.</w:t>
      </w:r>
    </w:p>
    <w:bookmarkEnd w:id="996"/>
    <w:bookmarkStart w:id="997" w:name="ref-reis2002modelo"/>
    <w:p>
      <w:pPr>
        <w:pStyle w:val="Bibliography"/>
      </w:pPr>
      <w:r>
        <w:t xml:space="preserve">Reis, E. M., Hoffmann, L. L., and Blum, M. 2002. Modelo de ponto crítico para estimar os danos causados pelo oídio em cevada. Fitopatologia Brasileira. 27:644–646.</w:t>
      </w:r>
    </w:p>
    <w:bookmarkEnd w:id="997"/>
    <w:bookmarkStart w:id="999" w:name="ref-Sackett2005"/>
    <w:p>
      <w:pPr>
        <w:pStyle w:val="Bibliography"/>
      </w:pPr>
      <w:r>
        <w:t xml:space="preserve">Sackett, K. E., and Mundt, C. C. 2005. Primary Disease Gradients of Wheat Stripe Rust in Large Field Plots. Phytopathology®. 95:983–991 Available at:</w:t>
      </w:r>
      <w:r>
        <w:t xml:space="preserve"> </w:t>
      </w:r>
      <w:hyperlink r:id="rId998">
        <w:r>
          <w:rPr>
            <w:rStyle w:val="Hyperlink"/>
          </w:rPr>
          <w:t xml:space="preserve">http://dx.doi.org/10.1094/PHYTO-95-0983</w:t>
        </w:r>
      </w:hyperlink>
      <w:r>
        <w:t xml:space="preserve">.</w:t>
      </w:r>
    </w:p>
    <w:bookmarkEnd w:id="999"/>
    <w:bookmarkStart w:id="1001" w:name="ref-Savary2006"/>
    <w:p>
      <w:pPr>
        <w:pStyle w:val="Bibliography"/>
      </w:pPr>
      <w:r>
        <w:t xml:space="preserve">Savary, S., Teng, P. S., Willocquet, L., and Nutter, F. W. 2006. Quantification and Modeling of Crop Losses: A Review of Purposes. Annual Review of Phytopathology. 44:89–112 Available at:</w:t>
      </w:r>
      <w:r>
        <w:t xml:space="preserve"> </w:t>
      </w:r>
      <w:hyperlink r:id="rId1000">
        <w:r>
          <w:rPr>
            <w:rStyle w:val="Hyperlink"/>
          </w:rPr>
          <w:t xml:space="preserve">http://dx.doi.org/10.1146/annurev.phyto.44.070505.143342</w:t>
        </w:r>
      </w:hyperlink>
      <w:r>
        <w:t xml:space="preserve">.</w:t>
      </w:r>
    </w:p>
    <w:bookmarkEnd w:id="1001"/>
    <w:bookmarkStart w:id="1003" w:name="ref-savary2019"/>
    <w:p>
      <w:pPr>
        <w:pStyle w:val="Bibliography"/>
      </w:pPr>
      <w:r>
        <w:t xml:space="preserve">Savary, S., Willocquet, L., Pethybridge, S. J., Esker, P., McRoberts, N., and Nelson, A. 2019. The global burden of pathogens and pests on major food crops. Nature Ecology &amp; Evolution. 3:430–439 Available at:</w:t>
      </w:r>
      <w:r>
        <w:t xml:space="preserve"> </w:t>
      </w:r>
      <w:hyperlink r:id="rId1002">
        <w:r>
          <w:rPr>
            <w:rStyle w:val="Hyperlink"/>
          </w:rPr>
          <w:t xml:space="preserve">http://dx.doi.org/10.1038/s41559-018-0793-y</w:t>
        </w:r>
      </w:hyperlink>
      <w:r>
        <w:t xml:space="preserve">.</w:t>
      </w:r>
    </w:p>
    <w:bookmarkEnd w:id="1003"/>
    <w:bookmarkStart w:id="1005" w:name="ref-scott1974"/>
    <w:p>
      <w:pPr>
        <w:pStyle w:val="Bibliography"/>
      </w:pPr>
      <w:r>
        <w:t xml:space="preserve">Scott, P. R., and Hollins, T. W. 1974. Effects of eyespot on the yield of winter wheat. Annals of Applied Biology. 78:269–279 Available at:</w:t>
      </w:r>
      <w:r>
        <w:t xml:space="preserve"> </w:t>
      </w:r>
      <w:hyperlink r:id="rId1004">
        <w:r>
          <w:rPr>
            <w:rStyle w:val="Hyperlink"/>
          </w:rPr>
          <w:t xml:space="preserve">http://dx.doi.org/10.1111/j.1744-7348.1974.tb01506.x</w:t>
        </w:r>
      </w:hyperlink>
      <w:r>
        <w:t xml:space="preserve">.</w:t>
      </w:r>
    </w:p>
    <w:bookmarkEnd w:id="1005"/>
    <w:bookmarkStart w:id="1007" w:name="ref-shah2004"/>
    <w:p>
      <w:pPr>
        <w:pStyle w:val="Bibliography"/>
      </w:pPr>
      <w:r>
        <w:t xml:space="preserve">Shah, D. A., and Madden, L. V. 2004. Nonparametric Analysis of Ordinal Data in Designed Factorial Experiments. Phytopathology®. 94:33–43 Available at:</w:t>
      </w:r>
      <w:r>
        <w:t xml:space="preserve"> </w:t>
      </w:r>
      <w:hyperlink r:id="rId1006">
        <w:r>
          <w:rPr>
            <w:rStyle w:val="Hyperlink"/>
          </w:rPr>
          <w:t xml:space="preserve">http://dx.doi.org/10.1094/PHYTO.2004.94.1.33</w:t>
        </w:r>
      </w:hyperlink>
      <w:r>
        <w:t xml:space="preserve">.</w:t>
      </w:r>
    </w:p>
    <w:bookmarkEnd w:id="1007"/>
    <w:bookmarkStart w:id="1009" w:name="ref-shrout1979"/>
    <w:p>
      <w:pPr>
        <w:pStyle w:val="Bibliography"/>
      </w:pPr>
      <w:r>
        <w:t xml:space="preserve">Shrout, P. E., and Fleiss, J. L. 1979. Intraclass correlations: Uses in assessing rater reliability. Psychological Bulletin. 86:420–428 Available at:</w:t>
      </w:r>
      <w:r>
        <w:t xml:space="preserve"> </w:t>
      </w:r>
      <w:hyperlink r:id="rId1008">
        <w:r>
          <w:rPr>
            <w:rStyle w:val="Hyperlink"/>
          </w:rPr>
          <w:t xml:space="preserve">http://dx.doi.org/10.1037/0033-2909.86.2.420</w:t>
        </w:r>
      </w:hyperlink>
      <w:r>
        <w:t xml:space="preserve">.</w:t>
      </w:r>
    </w:p>
    <w:bookmarkEnd w:id="1009"/>
    <w:bookmarkStart w:id="1011" w:name="ref-simko2012"/>
    <w:p>
      <w:pPr>
        <w:pStyle w:val="Bibliography"/>
      </w:pPr>
      <w:r>
        <w:t xml:space="preserve">Simko, I., and Piepho, H.-P. 2012. The Area Under the Disease Progress Stairs: Calculation, Advantage, and Application. Phytopathology®. 102:381–389 Available at:</w:t>
      </w:r>
      <w:r>
        <w:t xml:space="preserve"> </w:t>
      </w:r>
      <w:hyperlink r:id="rId1010">
        <w:r>
          <w:rPr>
            <w:rStyle w:val="Hyperlink"/>
          </w:rPr>
          <w:t xml:space="preserve">http://dx.doi.org/10.1094/phyto-07-11-0216</w:t>
        </w:r>
      </w:hyperlink>
      <w:r>
        <w:t xml:space="preserve">.</w:t>
      </w:r>
    </w:p>
    <w:bookmarkEnd w:id="1011"/>
    <w:bookmarkStart w:id="1013" w:name="ref-tembo2020"/>
    <w:p>
      <w:pPr>
        <w:pStyle w:val="Bibliography"/>
      </w:pPr>
      <w:r>
        <w:t xml:space="preserve">Tembo, B., Mulenga, R. M., Sichilima, S., M’siska, K. K., Mwale, M., Chikoti, P. C., et al. 2020. Detection and characterization of fungus (Magnaporthe oryzae pathotype Triticum) causing wheat blast disease on rain-fed grown wheat (Triticum aestivum L.) in Zambia ed. Zonghua Wang. PLOS ONE. 15:e0238724 Available at:</w:t>
      </w:r>
      <w:r>
        <w:t xml:space="preserve"> </w:t>
      </w:r>
      <w:hyperlink r:id="rId1012">
        <w:r>
          <w:rPr>
            <w:rStyle w:val="Hyperlink"/>
          </w:rPr>
          <w:t xml:space="preserve">http://dx.doi.org/10.1371/journal.pone.0238724</w:t>
        </w:r>
      </w:hyperlink>
      <w:r>
        <w:t xml:space="preserve">.</w:t>
      </w:r>
    </w:p>
    <w:bookmarkEnd w:id="1013"/>
    <w:bookmarkStart w:id="1015" w:name="ref-thresh1998"/>
    <w:p>
      <w:pPr>
        <w:pStyle w:val="Bibliography"/>
      </w:pPr>
      <w:r>
        <w:t xml:space="preserve">Thresh, J. M. 1998. In memory of James Edward Vanderplank 1909</w:t>
      </w:r>
      <w:r>
        <w:t xml:space="preserve">1997. Plant Pathology. 47:114–115 Available at:</w:t>
      </w:r>
      <w:r>
        <w:t xml:space="preserve"> </w:t>
      </w:r>
      <w:hyperlink r:id="rId1014">
        <w:r>
          <w:rPr>
            <w:rStyle w:val="Hyperlink"/>
          </w:rPr>
          <w:t xml:space="preserve">http://dx.doi.org/10.1046/j.1365-3059.2998.00220.x</w:t>
        </w:r>
      </w:hyperlink>
      <w:r>
        <w:t xml:space="preserve">.</w:t>
      </w:r>
    </w:p>
    <w:bookmarkEnd w:id="1015"/>
    <w:bookmarkStart w:id="1017" w:name="ref-plantdi1963"/>
    <w:p>
      <w:pPr>
        <w:pStyle w:val="Bibliography"/>
      </w:pPr>
      <w:r>
        <w:t xml:space="preserve">Vanderplank, J. 1963.</w:t>
      </w:r>
      <w:r>
        <w:t xml:space="preserve"> </w:t>
      </w:r>
      <w:r>
        <w:rPr>
          <w:iCs/>
          <w:i/>
        </w:rPr>
        <w:t xml:space="preserve">Plant disease epidemics and control</w:t>
      </w:r>
      <w:r>
        <w:t xml:space="preserve">. Elsevier. Available at:</w:t>
      </w:r>
      <w:r>
        <w:t xml:space="preserve"> </w:t>
      </w:r>
      <w:hyperlink r:id="rId1016">
        <w:r>
          <w:rPr>
            <w:rStyle w:val="Hyperlink"/>
          </w:rPr>
          <w:t xml:space="preserve">http://dx.doi.org/10.1016/C2013-0-11642-X</w:t>
        </w:r>
      </w:hyperlink>
      <w:r>
        <w:t xml:space="preserve">.</w:t>
      </w:r>
    </w:p>
    <w:bookmarkEnd w:id="1017"/>
    <w:bookmarkStart w:id="1019" w:name="ref-viechtbauer2010"/>
    <w:p>
      <w:pPr>
        <w:pStyle w:val="Bibliography"/>
      </w:pPr>
      <w:r>
        <w:t xml:space="preserve">Viechtbauer, W. 2010. Conducting Meta-Analyses in</w:t>
      </w:r>
      <w:r>
        <w:rPr>
          <w:iCs/>
          <w:i/>
        </w:rPr>
        <w:t xml:space="preserve">R</w:t>
      </w:r>
      <w:r>
        <w:t xml:space="preserve">with the</w:t>
      </w:r>
      <w:r>
        <w:rPr>
          <w:bCs/>
          <w:b/>
        </w:rPr>
        <w:t xml:space="preserve">metafor</w:t>
      </w:r>
      <w:r>
        <w:t xml:space="preserve">Package. Journal of Statistical Software. 36 Available at:</w:t>
      </w:r>
      <w:r>
        <w:t xml:space="preserve"> </w:t>
      </w:r>
      <w:hyperlink r:id="rId1018">
        <w:r>
          <w:rPr>
            <w:rStyle w:val="Hyperlink"/>
          </w:rPr>
          <w:t xml:space="preserve">http://dx.doi.org/10.18637/jss.v036.i03</w:t>
        </w:r>
      </w:hyperlink>
      <w:r>
        <w:t xml:space="preserve">.</w:t>
      </w:r>
    </w:p>
    <w:bookmarkEnd w:id="1019"/>
    <w:bookmarkStart w:id="1021" w:name="ref-wallin1962"/>
    <w:p>
      <w:pPr>
        <w:pStyle w:val="Bibliography"/>
      </w:pPr>
      <w:r>
        <w:t xml:space="preserve">Wallin, J. R. 1962. Summary of recent progress in predicting late blight epidemics in United States and Canada. American Potato Journal. 39:306–312 Available at:</w:t>
      </w:r>
      <w:r>
        <w:t xml:space="preserve"> </w:t>
      </w:r>
      <w:hyperlink r:id="rId1020">
        <w:r>
          <w:rPr>
            <w:rStyle w:val="Hyperlink"/>
          </w:rPr>
          <w:t xml:space="preserve">http://dx.doi.org/10.1007/bf02862155</w:t>
        </w:r>
      </w:hyperlink>
      <w:r>
        <w:t xml:space="preserve">.</w:t>
      </w:r>
    </w:p>
    <w:bookmarkEnd w:id="1021"/>
    <w:bookmarkStart w:id="1023" w:name="ref-wiegand2004"/>
    <w:p>
      <w:pPr>
        <w:pStyle w:val="Bibliography"/>
      </w:pPr>
      <w:r>
        <w:t xml:space="preserve">Wiegand, T., and A. Moloney, K. 2004. Rings, circles, and null-models for point pattern analysis in ecology. Oikos. 104:209–229 Available at:</w:t>
      </w:r>
      <w:r>
        <w:t xml:space="preserve"> </w:t>
      </w:r>
      <w:hyperlink r:id="rId1022">
        <w:r>
          <w:rPr>
            <w:rStyle w:val="Hyperlink"/>
          </w:rPr>
          <w:t xml:space="preserve">http://dx.doi.org/10.1111/j.0030-1299.2004.12497.x</w:t>
        </w:r>
      </w:hyperlink>
      <w:r>
        <w:t xml:space="preserve">.</w:t>
      </w:r>
    </w:p>
    <w:bookmarkEnd w:id="1023"/>
    <w:bookmarkStart w:id="1025" w:name="ref-willbur2018"/>
    <w:p>
      <w:pPr>
        <w:pStyle w:val="Bibliography"/>
      </w:pPr>
      <w:r>
        <w:t xml:space="preserve">Willbur, J. F., Fall, M. L., Bloomingdale, C., Byrne, A. M., Chapman, S. A., Isard, S. A., et al. 2018. Weather-Based Models for Assessing the Risk of</w:t>
      </w:r>
      <w:r>
        <w:t xml:space="preserve"> </w:t>
      </w:r>
      <w:r>
        <w:rPr>
          <w:iCs/>
          <w:i/>
        </w:rPr>
        <w:t xml:space="preserve">Sclerotinia sclerotiorum</w:t>
      </w:r>
      <w:r>
        <w:t xml:space="preserve"> </w:t>
      </w:r>
      <w:r>
        <w:t xml:space="preserve">Apothecial Presence in Soybean (</w:t>
      </w:r>
      <w:r>
        <w:rPr>
          <w:iCs/>
          <w:i/>
        </w:rPr>
        <w:t xml:space="preserve">Glycine max</w:t>
      </w:r>
      <w:r>
        <w:t xml:space="preserve">) Fields. Plant Disease. 102:73–84 Available at:</w:t>
      </w:r>
      <w:r>
        <w:t xml:space="preserve"> </w:t>
      </w:r>
      <w:hyperlink r:id="rId1024">
        <w:r>
          <w:rPr>
            <w:rStyle w:val="Hyperlink"/>
          </w:rPr>
          <w:t xml:space="preserve">http://dx.doi.org/10.1094/PDIS-04-17-0504-RE</w:t>
        </w:r>
      </w:hyperlink>
      <w:r>
        <w:t xml:space="preserve">.</w:t>
      </w:r>
    </w:p>
    <w:bookmarkEnd w:id="1025"/>
    <w:bookmarkStart w:id="1027" w:name="ref-xu2004"/>
    <w:p>
      <w:pPr>
        <w:pStyle w:val="Bibliography"/>
      </w:pPr>
      <w:r>
        <w:t xml:space="preserve">Xu, X.-M., and Madden, L. V. 2004. Use of</w:t>
      </w:r>
      <w:r>
        <w:t xml:space="preserve"> </w:t>
      </w:r>
      <w:r>
        <w:t xml:space="preserve">SADIE</w:t>
      </w:r>
      <w:r>
        <w:t xml:space="preserve"> </w:t>
      </w:r>
      <w:r>
        <w:t xml:space="preserve">statistics to study spatial dynamics of plant disease epidemics. Plant Pathology. 53:38–49 Available at:</w:t>
      </w:r>
      <w:r>
        <w:t xml:space="preserve"> </w:t>
      </w:r>
      <w:hyperlink r:id="rId1026">
        <w:r>
          <w:rPr>
            <w:rStyle w:val="Hyperlink"/>
          </w:rPr>
          <w:t xml:space="preserve">http://dx.doi.org/10.1111/j.1365-3059.2004.00949.x</w:t>
        </w:r>
      </w:hyperlink>
      <w:r>
        <w:t xml:space="preserve">.</w:t>
      </w:r>
    </w:p>
    <w:bookmarkEnd w:id="1027"/>
    <w:bookmarkStart w:id="1029" w:name="ref-yadav2012"/>
    <w:p>
      <w:pPr>
        <w:pStyle w:val="Bibliography"/>
      </w:pPr>
      <w:r>
        <w:t xml:space="preserve">Yadav, N. V. S., Vos, S. M. de, Bock, C. H., and Wood, B. W. 2012. Development and validation of standard area diagrams to aid assessment of pecan scab symptoms on fruit. Plant Pathology. 62:325–335 Available at:</w:t>
      </w:r>
      <w:r>
        <w:t xml:space="preserve"> </w:t>
      </w:r>
      <w:hyperlink r:id="rId1028">
        <w:r>
          <w:rPr>
            <w:rStyle w:val="Hyperlink"/>
          </w:rPr>
          <w:t xml:space="preserve">http://dx.doi.org/10.1111/j.1365-3059.2012.02641.x</w:t>
        </w:r>
      </w:hyperlink>
      <w:r>
        <w:t xml:space="preserve">.</w:t>
      </w:r>
    </w:p>
    <w:bookmarkEnd w:id="1029"/>
    <w:bookmarkStart w:id="1031" w:name="ref-Yorinori2005"/>
    <w:p>
      <w:pPr>
        <w:pStyle w:val="Bibliography"/>
      </w:pPr>
      <w:r>
        <w:t xml:space="preserve">Yorinori, J. T., Paiva, W. M., Frederick, R. D., Costamilan, L. M., Bertagnolli, P. F., Hartman, G. E., et al. 2005. Epidemics of Soybean Rust (</w:t>
      </w:r>
      <w:r>
        <w:rPr>
          <w:iCs/>
          <w:i/>
        </w:rPr>
        <w:t xml:space="preserve">Phakopsora pachyrhizi</w:t>
      </w:r>
      <w:r>
        <w:t xml:space="preserve">) in Brazil and Paraguay from 2001 to 2003. Plant Disease. 89:675–677 Available at:</w:t>
      </w:r>
      <w:r>
        <w:t xml:space="preserve"> </w:t>
      </w:r>
      <w:hyperlink r:id="rId1030">
        <w:r>
          <w:rPr>
            <w:rStyle w:val="Hyperlink"/>
          </w:rPr>
          <w:t xml:space="preserve">http://dx.doi.org/10.1094/PD-89-0675</w:t>
        </w:r>
      </w:hyperlink>
      <w:r>
        <w:t xml:space="preserve">.</w:t>
      </w:r>
    </w:p>
    <w:bookmarkEnd w:id="1031"/>
    <w:bookmarkStart w:id="1033" w:name="ref-zadoks1988"/>
    <w:p>
      <w:pPr>
        <w:pStyle w:val="Bibliography"/>
      </w:pPr>
      <w:r>
        <w:t xml:space="preserve">Zadoks, J. C., and Schein, R. D. 1988. James Edward Vanderplank: Maverick* and Innovator. Annual Review of Phytopathology. 26:31–37 Available at:</w:t>
      </w:r>
      <w:r>
        <w:t xml:space="preserve"> </w:t>
      </w:r>
      <w:hyperlink r:id="rId1032">
        <w:r>
          <w:rPr>
            <w:rStyle w:val="Hyperlink"/>
          </w:rPr>
          <w:t xml:space="preserve">http://dx.doi.org/10.1146/annurev.py.26.090188.000335</w:t>
        </w:r>
      </w:hyperlink>
      <w:r>
        <w:t xml:space="preserve">.</w:t>
      </w:r>
    </w:p>
    <w:bookmarkEnd w:id="1033"/>
    <w:bookmarkEnd w:id="1034"/>
    <w:bookmarkEnd w:id="1035"/>
    <w:sectPr w:rsidR="00F43D4D">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05E4A9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2BDE413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226D8B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FFDC565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2E92E0E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96AD18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F60436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D64B3B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02805B7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4202A6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4D48B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29945433" w:numId="1">
    <w:abstractNumId w:val="10"/>
  </w:num>
  <w:num w16cid:durableId="483591867" w:numId="2">
    <w:abstractNumId w:val="0"/>
  </w:num>
  <w:num w16cid:durableId="1567111428" w:numId="3">
    <w:abstractNumId w:val="1"/>
  </w:num>
  <w:num w16cid:durableId="1892501801" w:numId="4">
    <w:abstractNumId w:val="2"/>
  </w:num>
  <w:num w16cid:durableId="2077975635" w:numId="5">
    <w:abstractNumId w:val="3"/>
  </w:num>
  <w:num w16cid:durableId="1006981532" w:numId="6">
    <w:abstractNumId w:val="8"/>
  </w:num>
  <w:num w16cid:durableId="1931425809" w:numId="7">
    <w:abstractNumId w:val="4"/>
  </w:num>
  <w:num w16cid:durableId="1839075015" w:numId="8">
    <w:abstractNumId w:val="5"/>
  </w:num>
  <w:num w16cid:durableId="1103916110" w:numId="9">
    <w:abstractNumId w:val="6"/>
  </w:num>
  <w:num w16cid:durableId="615715206" w:numId="10">
    <w:abstractNumId w:val="7"/>
  </w:num>
  <w:num w16cid:durableId="1428383845" w:numId="11">
    <w:abstractNumId w:val="9"/>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A11A6C"/>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A11A6C"/>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A11A6C"/>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A11A6C"/>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rsid w:val="00A11A6C"/>
    <w:pPr>
      <w:keepNext/>
      <w:keepLines/>
      <w:spacing w:after="0" w:before="200"/>
      <w:outlineLvl w:val="4"/>
    </w:pPr>
    <w:rPr>
      <w:rFonts w:asciiTheme="majorHAnsi" w:cstheme="majorBidi" w:eastAsiaTheme="majorEastAsia" w:hAnsiTheme="majorHAnsi"/>
      <w:iCs/>
      <w:color w:themeColor="text1" w:val="000000"/>
    </w:rPr>
  </w:style>
  <w:style w:styleId="Heading6" w:type="paragraph">
    <w:name w:val="heading 6"/>
    <w:basedOn w:val="Normal"/>
    <w:next w:val="BodyText"/>
    <w:uiPriority w:val="9"/>
    <w:unhideWhenUsed/>
    <w:qFormat/>
    <w:rsid w:val="00A11A6C"/>
    <w:pPr>
      <w:keepNext/>
      <w:keepLines/>
      <w:spacing w:after="0" w:before="200"/>
      <w:outlineLvl w:val="5"/>
    </w:pPr>
    <w:rPr>
      <w:rFonts w:asciiTheme="majorHAnsi" w:cstheme="majorBidi" w:eastAsiaTheme="majorEastAsia" w:hAnsiTheme="majorHAnsi"/>
      <w:color w:themeColor="text1" w:val="000000"/>
    </w:rPr>
  </w:style>
  <w:style w:styleId="Heading7" w:type="paragraph">
    <w:name w:val="heading 7"/>
    <w:basedOn w:val="Normal"/>
    <w:next w:val="BodyText"/>
    <w:uiPriority w:val="9"/>
    <w:unhideWhenUsed/>
    <w:qFormat/>
    <w:rsid w:val="00A11A6C"/>
    <w:pPr>
      <w:keepNext/>
      <w:keepLines/>
      <w:spacing w:after="0" w:before="200"/>
      <w:outlineLvl w:val="6"/>
    </w:pPr>
    <w:rPr>
      <w:rFonts w:asciiTheme="majorHAnsi" w:cstheme="majorBidi" w:eastAsiaTheme="majorEastAsia" w:hAnsiTheme="majorHAnsi"/>
      <w:color w:themeColor="text1" w:val="000000"/>
    </w:rPr>
  </w:style>
  <w:style w:styleId="Heading8" w:type="paragraph">
    <w:name w:val="heading 8"/>
    <w:basedOn w:val="Normal"/>
    <w:next w:val="BodyText"/>
    <w:uiPriority w:val="9"/>
    <w:unhideWhenUsed/>
    <w:qFormat/>
    <w:rsid w:val="00A11A6C"/>
    <w:pPr>
      <w:keepNext/>
      <w:keepLines/>
      <w:spacing w:after="0" w:before="200"/>
      <w:outlineLvl w:val="7"/>
    </w:pPr>
    <w:rPr>
      <w:rFonts w:asciiTheme="majorHAnsi" w:cstheme="majorBidi" w:eastAsiaTheme="majorEastAsia" w:hAnsiTheme="majorHAnsi"/>
      <w:color w:themeColor="text1" w:val="000000"/>
    </w:rPr>
  </w:style>
  <w:style w:styleId="Heading9" w:type="paragraph">
    <w:name w:val="heading 9"/>
    <w:basedOn w:val="Normal"/>
    <w:next w:val="BodyText"/>
    <w:uiPriority w:val="9"/>
    <w:unhideWhenUsed/>
    <w:qFormat/>
    <w:rsid w:val="00A11A6C"/>
    <w:pPr>
      <w:keepNext/>
      <w:keepLines/>
      <w:spacing w:after="0" w:before="200"/>
      <w:outlineLvl w:val="8"/>
    </w:pPr>
    <w:rPr>
      <w:rFonts w:asciiTheme="majorHAnsi" w:cstheme="majorBidi" w:eastAsiaTheme="majorEastAsia" w:hAnsiTheme="majorHAns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next w:val="HTMLAddress"/>
    <w:link w:val="BodyTextChar"/>
    <w:qFormat/>
    <w:rsid w:val="007F60C5"/>
    <w:pPr>
      <w:spacing w:after="180" w:before="180"/>
    </w:pPr>
    <w:rPr>
      <w:color w:themeColor="text1" w:val="000000"/>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11A6C"/>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11A6C"/>
    <w:rPr>
      <w:rFonts w:ascii="Palatino Linotype" w:hAnsi="Palatino Linotype"/>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11A6C"/>
    <w:pPr>
      <w:keepNext/>
    </w:pPr>
    <w:rPr>
      <w:rFonts w:ascii="Palatino Linotype" w:hAnsi="Palatino Linotype"/>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7F60C5"/>
    <w:rPr>
      <w:color w:themeColor="text1" w:val="000000"/>
    </w:rPr>
  </w:style>
  <w:style w:styleId="HTMLAddress" w:type="paragraph">
    <w:name w:val="HTML Address"/>
    <w:basedOn w:val="Normal"/>
    <w:link w:val="HTMLAddressChar"/>
    <w:semiHidden/>
    <w:unhideWhenUsed/>
    <w:rsid w:val="00A11A6C"/>
    <w:pPr>
      <w:spacing w:after="0"/>
    </w:pPr>
    <w:rPr>
      <w:i/>
      <w:iCs/>
    </w:rPr>
  </w:style>
  <w:style w:customStyle="1" w:styleId="HTMLAddressChar" w:type="character">
    <w:name w:val="HTML Address Char"/>
    <w:basedOn w:val="DefaultParagraphFont"/>
    <w:link w:val="HTMLAddress"/>
    <w:semiHidden/>
    <w:rsid w:val="00A11A6C"/>
    <w:rPr>
      <w:i/>
      <w:iC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184" Target="media/rId184.png" /><Relationship Type="http://schemas.openxmlformats.org/officeDocument/2006/relationships/image" Id="rId128" Target="media/rId128.png" /><Relationship Type="http://schemas.openxmlformats.org/officeDocument/2006/relationships/image" Id="rId247" Target="media/rId247.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53" Target="media/rId253.png" /><Relationship Type="http://schemas.openxmlformats.org/officeDocument/2006/relationships/image" Id="rId267" Target="media/rId267.png" /><Relationship Type="http://schemas.openxmlformats.org/officeDocument/2006/relationships/image" Id="rId243" Target="media/rId243.png" /><Relationship Type="http://schemas.openxmlformats.org/officeDocument/2006/relationships/image" Id="rId188" Target="media/rId188.png" /><Relationship Type="http://schemas.openxmlformats.org/officeDocument/2006/relationships/image" Id="rId210" Target="media/rId210.png" /><Relationship Type="http://schemas.openxmlformats.org/officeDocument/2006/relationships/image" Id="rId171" Target="media/rId171.png" /><Relationship Type="http://schemas.openxmlformats.org/officeDocument/2006/relationships/image" Id="rId230" Target="media/rId230.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06" Target="media/rId106.png" /><Relationship Type="http://schemas.openxmlformats.org/officeDocument/2006/relationships/image" Id="rId179" Target="media/rId179.png" /><Relationship Type="http://schemas.openxmlformats.org/officeDocument/2006/relationships/image" Id="rId373" Target="media/rId373.png" /><Relationship Type="http://schemas.openxmlformats.org/officeDocument/2006/relationships/image" Id="rId74" Target="media/rId74.png" /><Relationship Type="http://schemas.openxmlformats.org/officeDocument/2006/relationships/image" Id="rId368" Target="media/rId368.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35" Target="media/rId35.png" /><Relationship Type="http://schemas.openxmlformats.org/officeDocument/2006/relationships/image" Id="rId522" Target="media/rId522.png" /><Relationship Type="http://schemas.openxmlformats.org/officeDocument/2006/relationships/image" Id="rId55" Target="media/rId55.png" /><Relationship Type="http://schemas.openxmlformats.org/officeDocument/2006/relationships/image" Id="rId771" Target="media/rId771.png" /><Relationship Type="http://schemas.openxmlformats.org/officeDocument/2006/relationships/image" Id="rId363" Target="media/rId363.png" /><Relationship Type="http://schemas.openxmlformats.org/officeDocument/2006/relationships/image" Id="rId166" Target="media/rId166.png" /><Relationship Type="http://schemas.openxmlformats.org/officeDocument/2006/relationships/image" Id="rId200" Target="media/rId200.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205" Target="media/rId205.jpg" /><Relationship Type="http://schemas.openxmlformats.org/officeDocument/2006/relationships/image" Id="rId239" Target="media/rId239.png" /><Relationship Type="http://schemas.openxmlformats.org/officeDocument/2006/relationships/image" Id="rId634" Target="media/rId634.png" /><Relationship Type="http://schemas.openxmlformats.org/officeDocument/2006/relationships/image" Id="rId289" Target="media/rId289.png" /><Relationship Type="http://schemas.openxmlformats.org/officeDocument/2006/relationships/image" Id="rId285" Target="media/rId285.png" /><Relationship Type="http://schemas.openxmlformats.org/officeDocument/2006/relationships/image" Id="rId293" Target="media/rId29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223" Target="media/rId223.png" /><Relationship Type="http://schemas.openxmlformats.org/officeDocument/2006/relationships/image" Id="rId85" Target="media/rId85.png" /><Relationship Type="http://schemas.openxmlformats.org/officeDocument/2006/relationships/image" Id="rId333" Target="media/rId333.png" /><Relationship Type="http://schemas.openxmlformats.org/officeDocument/2006/relationships/image" Id="rId550" Target="media/rId550.png" /><Relationship Type="http://schemas.openxmlformats.org/officeDocument/2006/relationships/image" Id="rId623" Target="media/rId623.png" /><Relationship Type="http://schemas.openxmlformats.org/officeDocument/2006/relationships/image" Id="rId630" Target="media/rId630.png" /><Relationship Type="http://schemas.openxmlformats.org/officeDocument/2006/relationships/image" Id="rId618" Target="media/rId618.png" /><Relationship Type="http://schemas.openxmlformats.org/officeDocument/2006/relationships/image" Id="rId825" Target="media/rId825.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9" Target="media/rId339.png" /><Relationship Type="http://schemas.openxmlformats.org/officeDocument/2006/relationships/image" Id="rId847" Target="media/rId847.png" /><Relationship Type="http://schemas.openxmlformats.org/officeDocument/2006/relationships/image" Id="rId560" Target="media/rId560.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518" Target="media/rId518.png" /><Relationship Type="http://schemas.openxmlformats.org/officeDocument/2006/relationships/image" Id="rId529" Target="media/rId529.png" /><Relationship Type="http://schemas.openxmlformats.org/officeDocument/2006/relationships/image" Id="rId540" Target="media/rId540.png" /><Relationship Type="http://schemas.openxmlformats.org/officeDocument/2006/relationships/image" Id="rId534" Target="media/rId534.png" /><Relationship Type="http://schemas.openxmlformats.org/officeDocument/2006/relationships/image" Id="rId544" Target="media/rId544.png" /><Relationship Type="http://schemas.openxmlformats.org/officeDocument/2006/relationships/image" Id="rId596" Target="media/rId596.png" /><Relationship Type="http://schemas.openxmlformats.org/officeDocument/2006/relationships/image" Id="rId604" Target="media/rId604.png" /><Relationship Type="http://schemas.openxmlformats.org/officeDocument/2006/relationships/image" Id="rId592" Target="media/rId592.png" /><Relationship Type="http://schemas.openxmlformats.org/officeDocument/2006/relationships/image" Id="rId600" Target="media/rId600.png" /><Relationship Type="http://schemas.openxmlformats.org/officeDocument/2006/relationships/image" Id="rId609" Target="media/rId609.png" /><Relationship Type="http://schemas.openxmlformats.org/officeDocument/2006/relationships/image" Id="rId613" Target="media/rId613.png" /><Relationship Type="http://schemas.openxmlformats.org/officeDocument/2006/relationships/image" Id="rId719" Target="media/rId719.png" /><Relationship Type="http://schemas.openxmlformats.org/officeDocument/2006/relationships/image" Id="rId724" Target="media/rId724.png" /><Relationship Type="http://schemas.openxmlformats.org/officeDocument/2006/relationships/image" Id="rId648" Target="media/rId648.png" /><Relationship Type="http://schemas.openxmlformats.org/officeDocument/2006/relationships/image" Id="rId750" Target="media/rId750.png" /><Relationship Type="http://schemas.openxmlformats.org/officeDocument/2006/relationships/image" Id="rId754" Target="media/rId754.png" /><Relationship Type="http://schemas.openxmlformats.org/officeDocument/2006/relationships/image" Id="rId639" Target="media/rId639.png" /><Relationship Type="http://schemas.openxmlformats.org/officeDocument/2006/relationships/image" Id="rId715" Target="media/rId715.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30" Target="media/rId730.png" /><Relationship Type="http://schemas.openxmlformats.org/officeDocument/2006/relationships/image" Id="rId643" Target="media/rId643.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2" Target="media/rId702.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62" Target="media/rId762.png" /><Relationship Type="http://schemas.openxmlformats.org/officeDocument/2006/relationships/image" Id="rId359" Target="media/rId359.png" /><Relationship Type="http://schemas.openxmlformats.org/officeDocument/2006/relationships/image" Id="rId486" Target="media/rId486.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00" Target="media/rId500.png" /><Relationship Type="http://schemas.openxmlformats.org/officeDocument/2006/relationships/image" Id="rId432" Target="media/rId432.png" /><Relationship Type="http://schemas.openxmlformats.org/officeDocument/2006/relationships/image" Id="rId448" Target="media/rId448.png" /><Relationship Type="http://schemas.openxmlformats.org/officeDocument/2006/relationships/image" Id="rId475" Target="media/rId475.png" /><Relationship Type="http://schemas.openxmlformats.org/officeDocument/2006/relationships/image" Id="rId471" Target="media/rId471.png" /><Relationship Type="http://schemas.openxmlformats.org/officeDocument/2006/relationships/image" Id="rId440" Target="media/rId440.png" /><Relationship Type="http://schemas.openxmlformats.org/officeDocument/2006/relationships/image" Id="rId436" Target="media/rId436.png" /><Relationship Type="http://schemas.openxmlformats.org/officeDocument/2006/relationships/image" Id="rId479" Target="media/rId47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853" Target="media/rId853.png" /><Relationship Type="http://schemas.openxmlformats.org/officeDocument/2006/relationships/image" Id="rId838" Target="media/rId838.png" /><Relationship Type="http://schemas.openxmlformats.org/officeDocument/2006/relationships/image" Id="rId842" Target="media/rId842.png" /><Relationship Type="http://schemas.openxmlformats.org/officeDocument/2006/relationships/image" Id="rId830" Target="media/rId830.png" /><Relationship Type="http://schemas.openxmlformats.org/officeDocument/2006/relationships/image" Id="rId783" Target="media/rId783.png" /><Relationship Type="http://schemas.openxmlformats.org/officeDocument/2006/relationships/image" Id="rId787" Target="media/rId787.png" /><Relationship Type="http://schemas.openxmlformats.org/officeDocument/2006/relationships/image" Id="rId776" Target="media/rId776.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4" Target="media/rId804.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hyperlink" Id="rId169" Target="Fig_palettes" TargetMode="External" /><Relationship Type="http://schemas.openxmlformats.org/officeDocument/2006/relationships/hyperlink" Id="rId21" Target="R4PDE.net.docx" TargetMode="External" /><Relationship Type="http://schemas.openxmlformats.org/officeDocument/2006/relationships/hyperlink" Id="rId20" Target="R4PDE.net.epub" TargetMode="External" /><Relationship Type="http://schemas.openxmlformats.org/officeDocument/2006/relationships/hyperlink" Id="rId78" Target="data-accuracy.html" TargetMode="External" /><Relationship Type="http://schemas.openxmlformats.org/officeDocument/2006/relationships/hyperlink" Id="rId306" Target="data-actual-severity.html" TargetMode="External" /><Relationship Type="http://schemas.openxmlformats.org/officeDocument/2006/relationships/hyperlink" Id="rId84" Target="data-ordinal.html" TargetMode="External" /><Relationship Type="http://schemas.openxmlformats.org/officeDocument/2006/relationships/hyperlink" Id="rId203" Target="fig_folder" TargetMode="External" /><Relationship Type="http://schemas.openxmlformats.org/officeDocument/2006/relationships/hyperlink" Id="rId208" Target="fig_proc1" TargetMode="External" /><Relationship Type="http://schemas.openxmlformats.org/officeDocument/2006/relationships/hyperlink" Id="rId70" Target="http://adamhsparks.github.io/epicrop/" TargetMode="External" /><Relationship Type="http://schemas.openxmlformats.org/officeDocument/2006/relationships/hyperlink" Id="rId968" Target="http://datadryad.org/stash/dataset/doi:10.5061/dryad.f2j8s" TargetMode="External" /><Relationship Type="http://schemas.openxmlformats.org/officeDocument/2006/relationships/hyperlink" Id="rId983" Target="http://doi.org/10.1094/PD-77-211" TargetMode="External" /><Relationship Type="http://schemas.openxmlformats.org/officeDocument/2006/relationships/hyperlink" Id="rId866" Target="http://dx.doi.org/10.1007/S40858-021-00448-Y" TargetMode="External" /><Relationship Type="http://schemas.openxmlformats.org/officeDocument/2006/relationships/hyperlink" Id="rId1020" Target="http://dx.doi.org/10.1007/bf02862155" TargetMode="External" /><Relationship Type="http://schemas.openxmlformats.org/officeDocument/2006/relationships/hyperlink" Id="rId926" Target="http://dx.doi.org/10.1007/s001220051615" TargetMode="External" /><Relationship Type="http://schemas.openxmlformats.org/officeDocument/2006/relationships/hyperlink" Id="rId981" Target="http://dx.doi.org/10.1007/s10658-005-1230-z" TargetMode="External" /><Relationship Type="http://schemas.openxmlformats.org/officeDocument/2006/relationships/hyperlink" Id="rId979" Target="http://dx.doi.org/10.1007/s10658-005-4732-9" TargetMode="External" /><Relationship Type="http://schemas.openxmlformats.org/officeDocument/2006/relationships/hyperlink" Id="rId886" Target="http://dx.doi.org/10.1007/s10658-010-9674-1" TargetMode="External" /><Relationship Type="http://schemas.openxmlformats.org/officeDocument/2006/relationships/hyperlink" Id="rId920" Target="http://dx.doi.org/10.1007/s10658-014-0400-2" TargetMode="External" /><Relationship Type="http://schemas.openxmlformats.org/officeDocument/2006/relationships/hyperlink" Id="rId972" Target="http://dx.doi.org/10.1007/s10658-018-01610-0" TargetMode="External" /><Relationship Type="http://schemas.openxmlformats.org/officeDocument/2006/relationships/hyperlink" Id="rId897" Target="http://dx.doi.org/10.1007/s40858-017-0159-z" TargetMode="External" /><Relationship Type="http://schemas.openxmlformats.org/officeDocument/2006/relationships/hyperlink" Id="rId995" Target="http://dx.doi.org/10.1007/s40858-020-00401-5" TargetMode="External" /><Relationship Type="http://schemas.openxmlformats.org/officeDocument/2006/relationships/hyperlink" Id="rId876" Target="http://dx.doi.org/10.1007/s40858-021-00439-z" TargetMode="External" /><Relationship Type="http://schemas.openxmlformats.org/officeDocument/2006/relationships/hyperlink" Id="rId891" Target="http://dx.doi.org/10.1007/s40858-021-00446-0" TargetMode="External" /><Relationship Type="http://schemas.openxmlformats.org/officeDocument/2006/relationships/hyperlink" Id="rId878" Target="http://dx.doi.org/10.1007/s40858-021-00454-0" TargetMode="External" /><Relationship Type="http://schemas.openxmlformats.org/officeDocument/2006/relationships/hyperlink" Id="rId952" Target="http://dx.doi.org/10.1007/s40858-021-00469-7" TargetMode="External" /><Relationship Type="http://schemas.openxmlformats.org/officeDocument/2006/relationships/hyperlink" Id="rId905" Target="http://dx.doi.org/10.1007/s40858-021-00479-5" TargetMode="External" /><Relationship Type="http://schemas.openxmlformats.org/officeDocument/2006/relationships/hyperlink" Id="rId987" Target="http://dx.doi.org/10.1007/s40858-021-00487-5" TargetMode="External" /><Relationship Type="http://schemas.openxmlformats.org/officeDocument/2006/relationships/hyperlink" Id="rId1016" Target="http://dx.doi.org/10.1016/C2013-0-11642-X" TargetMode="External" /><Relationship Type="http://schemas.openxmlformats.org/officeDocument/2006/relationships/hyperlink" Id="rId860" Target="http://dx.doi.org/10.1016/b978-0-08-047378-9.50007-5" TargetMode="External" /><Relationship Type="http://schemas.openxmlformats.org/officeDocument/2006/relationships/hyperlink" Id="rId862" Target="http://dx.doi.org/10.1016/b978-0-08-047378-9.50014-2" TargetMode="External" /><Relationship Type="http://schemas.openxmlformats.org/officeDocument/2006/relationships/hyperlink" Id="rId901" Target="http://dx.doi.org/10.1016/j.cropro.2021.105901" TargetMode="External" /><Relationship Type="http://schemas.openxmlformats.org/officeDocument/2006/relationships/hyperlink" Id="rId1008" Target="http://dx.doi.org/10.1037/0033-2909.86.2.420" TargetMode="External" /><Relationship Type="http://schemas.openxmlformats.org/officeDocument/2006/relationships/hyperlink" Id="rId942" Target="http://dx.doi.org/10.1038/s41467-019-12927-7" TargetMode="External" /><Relationship Type="http://schemas.openxmlformats.org/officeDocument/2006/relationships/hyperlink" Id="rId1002" Target="http://dx.doi.org/10.1038/s41559-018-0793-y" TargetMode="External" /><Relationship Type="http://schemas.openxmlformats.org/officeDocument/2006/relationships/hyperlink" Id="rId1014" Target="http://dx.doi.org/10.1046/j.1365-3059.2998.00220.x" TargetMode="External" /><Relationship Type="http://schemas.openxmlformats.org/officeDocument/2006/relationships/hyperlink" Id="rId911" Target="http://dx.doi.org/10.1093/femsec/fiu034" TargetMode="External" /><Relationship Type="http://schemas.openxmlformats.org/officeDocument/2006/relationships/hyperlink" Id="rId960" Target="http://dx.doi.org/10.1094/9780890545058" TargetMode="External" /><Relationship Type="http://schemas.openxmlformats.org/officeDocument/2006/relationships/hyperlink" Id="rId958" Target="http://dx.doi.org/10.1094/9780890545058.004" TargetMode="External" /><Relationship Type="http://schemas.openxmlformats.org/officeDocument/2006/relationships/hyperlink" Id="rId956" Target="http://dx.doi.org/10.1094/9780890545058.009" TargetMode="External" /><Relationship Type="http://schemas.openxmlformats.org/officeDocument/2006/relationships/hyperlink" Id="rId954" Target="http://dx.doi.org/10.1094/9780890545058.012" TargetMode="External" /><Relationship Type="http://schemas.openxmlformats.org/officeDocument/2006/relationships/hyperlink" Id="rId1030" Target="http://dx.doi.org/10.1094/PD-89-0675" TargetMode="External" /><Relationship Type="http://schemas.openxmlformats.org/officeDocument/2006/relationships/hyperlink" Id="rId1024" Target="http://dx.doi.org/10.1094/PDIS-04-17-0504-RE" TargetMode="External" /><Relationship Type="http://schemas.openxmlformats.org/officeDocument/2006/relationships/hyperlink" Id="rId938" Target="http://dx.doi.org/10.1094/PDIS-05-11-0431" TargetMode="External" /><Relationship Type="http://schemas.openxmlformats.org/officeDocument/2006/relationships/hyperlink" Id="rId915" Target="http://dx.doi.org/10.1094/PHI-T-2001-0517-01" TargetMode="External" /><Relationship Type="http://schemas.openxmlformats.org/officeDocument/2006/relationships/hyperlink" Id="rId907" Target="http://dx.doi.org/10.1094/PHYTO-02-17-0069-FI" TargetMode="External" /><Relationship Type="http://schemas.openxmlformats.org/officeDocument/2006/relationships/hyperlink" Id="rId893" Target="http://dx.doi.org/10.1094/PHYTO-02-23-0055-R" TargetMode="External" /><Relationship Type="http://schemas.openxmlformats.org/officeDocument/2006/relationships/hyperlink" Id="rId964" Target="http://dx.doi.org/10.1094/PHYTO-03-10-0069" TargetMode="External" /><Relationship Type="http://schemas.openxmlformats.org/officeDocument/2006/relationships/hyperlink" Id="rId909" Target="http://dx.doi.org/10.1094/PHYTO-04-19-0122-R" TargetMode="External" /><Relationship Type="http://schemas.openxmlformats.org/officeDocument/2006/relationships/hyperlink" Id="rId899" Target="http://dx.doi.org/10.1094/PHYTO-06-14-0157-R" TargetMode="External" /><Relationship Type="http://schemas.openxmlformats.org/officeDocument/2006/relationships/hyperlink" Id="rId998" Target="http://dx.doi.org/10.1094/PHYTO-95-0983" TargetMode="External" /><Relationship Type="http://schemas.openxmlformats.org/officeDocument/2006/relationships/hyperlink" Id="rId962" Target="http://dx.doi.org/10.1094/PHYTO-99-7-0850" TargetMode="External" /><Relationship Type="http://schemas.openxmlformats.org/officeDocument/2006/relationships/hyperlink" Id="rId903" Target="http://dx.doi.org/10.1094/PHYTO.2003.93.4.428" TargetMode="External" /><Relationship Type="http://schemas.openxmlformats.org/officeDocument/2006/relationships/hyperlink" Id="rId1006" Target="http://dx.doi.org/10.1094/PHYTO.2004.94.1.33" TargetMode="External" /><Relationship Type="http://schemas.openxmlformats.org/officeDocument/2006/relationships/hyperlink" Id="rId966" Target="http://dx.doi.org/10.1094/pdis-05-16-0666-pdn" TargetMode="External" /><Relationship Type="http://schemas.openxmlformats.org/officeDocument/2006/relationships/hyperlink" Id="rId991" Target="http://dx.doi.org/10.1094/pdis.1997.81.3.272" TargetMode="External" /><Relationship Type="http://schemas.openxmlformats.org/officeDocument/2006/relationships/hyperlink" Id="rId1010" Target="http://dx.doi.org/10.1094/phyto-07-11-0216" TargetMode="External" /><Relationship Type="http://schemas.openxmlformats.org/officeDocument/2006/relationships/hyperlink" Id="rId895" Target="http://dx.doi.org/10.1094/phyto-10-13-0279-r" TargetMode="External" /><Relationship Type="http://schemas.openxmlformats.org/officeDocument/2006/relationships/hyperlink" Id="rId948" Target="http://dx.doi.org/10.1094/phyto-68-1354" TargetMode="External" /><Relationship Type="http://schemas.openxmlformats.org/officeDocument/2006/relationships/hyperlink" Id="rId922" Target="http://dx.doi.org/10.1094/phyto-72-1269" TargetMode="External" /><Relationship Type="http://schemas.openxmlformats.org/officeDocument/2006/relationships/hyperlink" Id="rId950" Target="http://dx.doi.org/10.1094/phyto-72-195" TargetMode="External" /><Relationship Type="http://schemas.openxmlformats.org/officeDocument/2006/relationships/hyperlink" Id="rId976" Target="http://dx.doi.org/10.1094/phyto.1999.89.1.64" TargetMode="External" /><Relationship Type="http://schemas.openxmlformats.org/officeDocument/2006/relationships/hyperlink" Id="rId985" Target="http://dx.doi.org/10.1111/2041-210X.13803" TargetMode="External" /><Relationship Type="http://schemas.openxmlformats.org/officeDocument/2006/relationships/hyperlink" Id="rId989" Target="http://dx.doi.org/10.1111/aab.12477" TargetMode="External" /><Relationship Type="http://schemas.openxmlformats.org/officeDocument/2006/relationships/hyperlink" Id="rId872" Target="http://dx.doi.org/10.1111/j.0006-341x.2002.01020.x" TargetMode="External" /><Relationship Type="http://schemas.openxmlformats.org/officeDocument/2006/relationships/hyperlink" Id="rId1022" Target="http://dx.doi.org/10.1111/j.0030-1299.2004.12497.x" TargetMode="External" /><Relationship Type="http://schemas.openxmlformats.org/officeDocument/2006/relationships/hyperlink" Id="rId1026" Target="http://dx.doi.org/10.1111/j.1365-3059.2004.00949.x" TargetMode="External" /><Relationship Type="http://schemas.openxmlformats.org/officeDocument/2006/relationships/hyperlink" Id="rId1028" Target="http://dx.doi.org/10.1111/j.1365-3059.2012.02641.x" TargetMode="External" /><Relationship Type="http://schemas.openxmlformats.org/officeDocument/2006/relationships/hyperlink" Id="rId870" Target="http://dx.doi.org/10.1111/j.1467-9868.2005.00519.x" TargetMode="External" /><Relationship Type="http://schemas.openxmlformats.org/officeDocument/2006/relationships/hyperlink" Id="rId1004" Target="http://dx.doi.org/10.1111/j.1744-7348.1974.tb01506.x" TargetMode="External" /><Relationship Type="http://schemas.openxmlformats.org/officeDocument/2006/relationships/hyperlink" Id="rId940" Target="http://dx.doi.org/10.1111/j.2041-210x.2011.00165.x" TargetMode="External" /><Relationship Type="http://schemas.openxmlformats.org/officeDocument/2006/relationships/hyperlink" Id="rId936" Target="http://dx.doi.org/10.1111/ppa.12590" TargetMode="External" /><Relationship Type="http://schemas.openxmlformats.org/officeDocument/2006/relationships/hyperlink" Id="rId913" Target="http://dx.doi.org/10.1111/ppa.13148" TargetMode="External" /><Relationship Type="http://schemas.openxmlformats.org/officeDocument/2006/relationships/hyperlink" Id="rId974" Target="http://dx.doi.org/10.1146/annurev.en.29.010184.001105" TargetMode="External" /><Relationship Type="http://schemas.openxmlformats.org/officeDocument/2006/relationships/hyperlink" Id="rId993" Target="http://dx.doi.org/10.1146/annurev.en.31.010186.002013" TargetMode="External" /><Relationship Type="http://schemas.openxmlformats.org/officeDocument/2006/relationships/hyperlink" Id="rId1000" Target="http://dx.doi.org/10.1146/annurev.phyto.44.070505.143342" TargetMode="External" /><Relationship Type="http://schemas.openxmlformats.org/officeDocument/2006/relationships/hyperlink" Id="rId880" Target="http://dx.doi.org/10.1146/annurev.py.08.090170.002021" TargetMode="External" /><Relationship Type="http://schemas.openxmlformats.org/officeDocument/2006/relationships/hyperlink" Id="rId930" Target="http://dx.doi.org/10.1146/annurev.py.13.090175.000335" TargetMode="External" /><Relationship Type="http://schemas.openxmlformats.org/officeDocument/2006/relationships/hyperlink" Id="rId1032" Target="http://dx.doi.org/10.1146/annurev.py.26.090188.000335" TargetMode="External" /><Relationship Type="http://schemas.openxmlformats.org/officeDocument/2006/relationships/hyperlink" Id="rId884" Target="http://dx.doi.org/10.1177/2515245920960351" TargetMode="External" /><Relationship Type="http://schemas.openxmlformats.org/officeDocument/2006/relationships/hyperlink" Id="rId864" Target="http://dx.doi.org/10.1186/s42483-021-00098-7" TargetMode="External" /><Relationship Type="http://schemas.openxmlformats.org/officeDocument/2006/relationships/hyperlink" Id="rId1012" Target="http://dx.doi.org/10.1371/journal.pone.0238724" TargetMode="External" /><Relationship Type="http://schemas.openxmlformats.org/officeDocument/2006/relationships/hyperlink" Id="rId918" Target="http://dx.doi.org/10.1590/S0100-204X2016000500002" TargetMode="External" /><Relationship Type="http://schemas.openxmlformats.org/officeDocument/2006/relationships/hyperlink" Id="rId934" Target="http://dx.doi.org/10.1590/S0100-41582004000100009" TargetMode="External" /><Relationship Type="http://schemas.openxmlformats.org/officeDocument/2006/relationships/hyperlink" Id="rId928" Target="http://dx.doi.org/10.1590/S0100-41582004000400007" TargetMode="External" /><Relationship Type="http://schemas.openxmlformats.org/officeDocument/2006/relationships/hyperlink" Id="rId1018" Target="http://dx.doi.org/10.18637/jss.v036.i03" TargetMode="External" /><Relationship Type="http://schemas.openxmlformats.org/officeDocument/2006/relationships/hyperlink" Id="rId874" Target="http://dx.doi.org/10.18637/jss.v067.i01" TargetMode="External" /><Relationship Type="http://schemas.openxmlformats.org/officeDocument/2006/relationships/hyperlink" Id="rId868" Target="http://dx.doi.org/10.1890/13-2042.1" TargetMode="External" /><Relationship Type="http://schemas.openxmlformats.org/officeDocument/2006/relationships/hyperlink" Id="rId944" Target="http://dx.doi.org/10.2307/2532051" TargetMode="External" /><Relationship Type="http://schemas.openxmlformats.org/officeDocument/2006/relationships/hyperlink" Id="rId946" Target="http://dx.doi.org/10.3390/agronomy9090565" TargetMode="External" /><Relationship Type="http://schemas.openxmlformats.org/officeDocument/2006/relationships/hyperlink" Id="rId924" Target="http://dx.doi.org/10.5423/ppj.rw.08.2018.0168" TargetMode="External" /><Relationship Type="http://schemas.openxmlformats.org/officeDocument/2006/relationships/hyperlink" Id="rId889" Target="http://dx.doi.org/10.5962/bhl.title.86198" TargetMode="External" /><Relationship Type="http://schemas.openxmlformats.org/officeDocument/2006/relationships/hyperlink" Id="rId33" Target="http://emersondelponte.netlify.app/" TargetMode="External" /><Relationship Type="http://schemas.openxmlformats.org/officeDocument/2006/relationships/hyperlink" Id="rId338" Target="http://royacafe.lanref.org.mx/ValidarPer/app/index.php" TargetMode="External" /><Relationship Type="http://schemas.openxmlformats.org/officeDocument/2006/relationships/hyperlink" Id="rId337" Target="http://sitav.pga.uem.br/index.php?menu=app" TargetMode="External" /><Relationship Type="http://schemas.openxmlformats.org/officeDocument/2006/relationships/hyperlink" Id="rId22" Target="http://www.dfp.ufv.br/grad/" TargetMode="External" /><Relationship Type="http://schemas.openxmlformats.org/officeDocument/2006/relationships/hyperlink" Id="rId26" Target="https://alvesks.github.io/epifitter/" TargetMode="External" /><Relationship Type="http://schemas.openxmlformats.org/officeDocument/2006/relationships/hyperlink" Id="rId62" Target="https://apsjournals.apsnet.org/doi/book/10.1094/9780890544426" TargetMode="External" /><Relationship Type="http://schemas.openxmlformats.org/officeDocument/2006/relationships/hyperlink" Id="rId63" Target="https://apsjournals.apsnet.org/doi/book/10.1094/9780890544877" TargetMode="External" /><Relationship Type="http://schemas.openxmlformats.org/officeDocument/2006/relationships/hyperlink" Id="rId25" Target="https://apsjournals.apsnet.org/doi/book/10.1094/9780890545058" TargetMode="External" /><Relationship Type="http://schemas.openxmlformats.org/officeDocument/2006/relationships/hyperlink" Id="rId64" Target="https://apsjournals.apsnet.org/doi/book/10.1094/9780890546383" TargetMode="External" /><Relationship Type="http://schemas.openxmlformats.org/officeDocument/2006/relationships/hyperlink" Id="rId252" Target="https://bsppjournals.onlinelibrary.wiley.com/doi/abs/10.1111/ppa.13148" TargetMode="External" /><Relationship Type="http://schemas.openxmlformats.org/officeDocument/2006/relationships/hyperlink" Id="rId27" Target="https://chgigot.github.io/epiphy/" TargetMode="External" /><Relationship Type="http://schemas.openxmlformats.org/officeDocument/2006/relationships/hyperlink" Id="rId31" Target="https://contributor-covenant.org/version/2/0/CODE_OF_CONDUCT.html" TargetMode="External" /><Relationship Type="http://schemas.openxmlformats.org/officeDocument/2006/relationships/hyperlink" Id="rId29" Target="https://creativecommons.org/licenses/by-nc/4.0/" TargetMode="External" /><Relationship Type="http://schemas.openxmlformats.org/officeDocument/2006/relationships/hyperlink" Id="rId553" Target="https://delponte.shinyapps.io/gradients" TargetMode="External" /><Relationship Type="http://schemas.openxmlformats.org/officeDocument/2006/relationships/hyperlink" Id="rId621" Target="https://delponte.shinyapps.io/spatial/" TargetMode="External" /><Relationship Type="http://schemas.openxmlformats.org/officeDocument/2006/relationships/hyperlink" Id="rId626" Target="https://delponte.shinyapps.io/spatial2" TargetMode="External" /><Relationship Type="http://schemas.openxmlformats.org/officeDocument/2006/relationships/hyperlink" Id="rId350" Target="https://delponte.shinyapps.io/traineR2/" TargetMode="External" /><Relationship Type="http://schemas.openxmlformats.org/officeDocument/2006/relationships/hyperlink" Id="rId970" Target="https://doi.org/10.2307/2332142" TargetMode="External" /><Relationship Type="http://schemas.openxmlformats.org/officeDocument/2006/relationships/hyperlink" Id="rId882" Target="https://doi.org/10.32614/RJ-2017-066" TargetMode="External" /><Relationship Type="http://schemas.openxmlformats.org/officeDocument/2006/relationships/hyperlink" Id="rId428" Target="https://edelponte.shinyapps.io/epidemics/" TargetMode="External" /><Relationship Type="http://schemas.openxmlformats.org/officeDocument/2006/relationships/hyperlink" Id="rId344" Target="https://edelponte.shinyapps.io/traineR/" TargetMode="External" /><Relationship Type="http://schemas.openxmlformats.org/officeDocument/2006/relationships/hyperlink" Id="rId297" Target="https://emdelponte.github.io/sadbank/" TargetMode="External" /><Relationship Type="http://schemas.openxmlformats.org/officeDocument/2006/relationships/hyperlink" Id="rId846" Target="https://epidemiologiaufv.shinyapps.io/warning-systems/" TargetMode="External" /><Relationship Type="http://schemas.openxmlformats.org/officeDocument/2006/relationships/hyperlink" Id="rId43" Target="https://github.com/Monalisacdc" TargetMode="External" /><Relationship Type="http://schemas.openxmlformats.org/officeDocument/2006/relationships/hyperlink" Id="rId145" Target="https://github.com/StatisticalMethodsinPlantProtection/CompMuCens" TargetMode="External" /><Relationship Type="http://schemas.openxmlformats.org/officeDocument/2006/relationships/hyperlink" Id="rId159" Target="https://github.com/StatisticalMethodsinPlantProtection/CompMuCens/blob/main/Supplementary%20Data.pdf" TargetMode="External" /><Relationship Type="http://schemas.openxmlformats.org/officeDocument/2006/relationships/hyperlink" Id="rId158" Target="https://github.com/StatisticalMethodsinPlantProtection/CompMuCens/tree/main" TargetMode="External" /><Relationship Type="http://schemas.openxmlformats.org/officeDocument/2006/relationships/hyperlink" Id="rId42" Target="https://github.com/TiagoOlivoto" TargetMode="External" /><Relationship Type="http://schemas.openxmlformats.org/officeDocument/2006/relationships/hyperlink" Id="rId40" Target="https://github.com/adamhsparks" TargetMode="External" /><Relationship Type="http://schemas.openxmlformats.org/officeDocument/2006/relationships/hyperlink" Id="rId30" Target="https://github.com/emdelponte/epidemiology-R" TargetMode="External" /><Relationship Type="http://schemas.openxmlformats.org/officeDocument/2006/relationships/hyperlink" Id="rId165" Target="https://github.com/emdelponte/epidemiology-R/tree/main/imgs" TargetMode="External" /><Relationship Type="http://schemas.openxmlformats.org/officeDocument/2006/relationships/hyperlink" Id="rId187" Target="https://github.com/emdelponte/epidemiology-R/tree/main/imgs/originals" TargetMode="External" /><Relationship Type="http://schemas.openxmlformats.org/officeDocument/2006/relationships/hyperlink" Id="rId782" Target="https://github.com/emdelponte/paper-white-mold-meta-analysis" TargetMode="External" /><Relationship Type="http://schemas.openxmlformats.org/officeDocument/2006/relationships/hyperlink" Id="rId28" Target="https://github.com/emdelponte/r4pde" TargetMode="External" /><Relationship Type="http://schemas.openxmlformats.org/officeDocument/2006/relationships/hyperlink" Id="rId44" Target="https://github.com/juanchiem" TargetMode="External" /><Relationship Type="http://schemas.openxmlformats.org/officeDocument/2006/relationships/hyperlink" Id="rId41" Target="https://github.com/remco-stam" TargetMode="External" /><Relationship Type="http://schemas.openxmlformats.org/officeDocument/2006/relationships/hyperlink" Id="rId59" Target="https://iew13.net/about.html" TargetMode="External" /><Relationship Type="http://schemas.openxmlformats.org/officeDocument/2006/relationships/hyperlink" Id="rId61" Target="https://link.springer.com/book/10.1007/1-4020-4581-6" TargetMode="External" /><Relationship Type="http://schemas.openxmlformats.org/officeDocument/2006/relationships/hyperlink" Id="rId708" Target="https://r-spatialecology.github.io/onpoint/reference/plot_quantums.html" TargetMode="External" /><Relationship Type="http://schemas.openxmlformats.org/officeDocument/2006/relationships/hyperlink" Id="rId24" Target="https://r4ds.had.co.nz/" TargetMode="External" /><Relationship Type="http://schemas.openxmlformats.org/officeDocument/2006/relationships/hyperlink" Id="rId32" Target="https://r4pde.net/" TargetMode="External" /><Relationship Type="http://schemas.openxmlformats.org/officeDocument/2006/relationships/hyperlink" Id="rId307" Target="https://tiagoolivoto.github.io/pliman/reference/sad.html" TargetMode="External" /><Relationship Type="http://schemas.openxmlformats.org/officeDocument/2006/relationships/hyperlink" Id="rId68" Target="https://www.apsnet.org/edcenter/disimpactmngmnt/topc/BotanicalEpidemiology/Pages/default.aspx" TargetMode="External" /><Relationship Type="http://schemas.openxmlformats.org/officeDocument/2006/relationships/hyperlink" Id="rId508" Target="https://www.apsnet.org/edcenter/disimpactmngmnt/topc/EcologyAndEpidemiologyInR/ModelingDispersalGradients/Pages/PrimaryDiseaseGradientsofBacteria.aspx" TargetMode="External" /><Relationship Type="http://schemas.openxmlformats.org/officeDocument/2006/relationships/hyperlink" Id="rId517" Target="https://www.apsnet.org/edcenter/disimpactmngmnt/topc/EcologyAndEpidemiologyInR/ModelingDispersalGradients/Pages/PrimaryandSecondaryGradients.aspx" TargetMode="External" /><Relationship Type="http://schemas.openxmlformats.org/officeDocument/2006/relationships/hyperlink" Id="rId528" Target="https://www.apsnet.org/edcenter/disimpactmngmnt/topc/EcologyAndEpidemiologyInR/ModelingDispersalGradients/Pages/default.aspx" TargetMode="External" /><Relationship Type="http://schemas.openxmlformats.org/officeDocument/2006/relationships/hyperlink" Id="rId66" Target="https://www.apsnet.org/edcenter/disimpactmngmnt/topc/EcologyAndEpidemiologyInR/Pages/default.aspx" TargetMode="External" /><Relationship Type="http://schemas.openxmlformats.org/officeDocument/2006/relationships/hyperlink" Id="rId67" Target="https://www.apsnet.org/edcenter/disimpactmngmnt/topc/EpidemiologyTemporal/Pages/default.aspx" TargetMode="External" /><Relationship Type="http://schemas.openxmlformats.org/officeDocument/2006/relationships/hyperlink" Id="rId23" Target="https://www.r-project.org/" TargetMode="External" /><Relationship Type="http://schemas.openxmlformats.org/officeDocument/2006/relationships/hyperlink" Id="rId235" Target="https://www.youtube.com/embed/fI_Mm-GlPyw" TargetMode="External" /></Relationships>
</file>

<file path=word/_rels/footnotes.xml.rels><?xml version="1.0" encoding="UTF-8"?><Relationships xmlns="http://schemas.openxmlformats.org/package/2006/relationships"><Relationship Type="http://schemas.openxmlformats.org/officeDocument/2006/relationships/hyperlink" Id="rId169" Target="Fig_palettes" TargetMode="External" /><Relationship Type="http://schemas.openxmlformats.org/officeDocument/2006/relationships/hyperlink" Id="rId21" Target="R4PDE.net.docx" TargetMode="External" /><Relationship Type="http://schemas.openxmlformats.org/officeDocument/2006/relationships/hyperlink" Id="rId20" Target="R4PDE.net.epub" TargetMode="External" /><Relationship Type="http://schemas.openxmlformats.org/officeDocument/2006/relationships/hyperlink" Id="rId78" Target="data-accuracy.html" TargetMode="External" /><Relationship Type="http://schemas.openxmlformats.org/officeDocument/2006/relationships/hyperlink" Id="rId306" Target="data-actual-severity.html" TargetMode="External" /><Relationship Type="http://schemas.openxmlformats.org/officeDocument/2006/relationships/hyperlink" Id="rId84" Target="data-ordinal.html" TargetMode="External" /><Relationship Type="http://schemas.openxmlformats.org/officeDocument/2006/relationships/hyperlink" Id="rId203" Target="fig_folder" TargetMode="External" /><Relationship Type="http://schemas.openxmlformats.org/officeDocument/2006/relationships/hyperlink" Id="rId208" Target="fig_proc1" TargetMode="External" /><Relationship Type="http://schemas.openxmlformats.org/officeDocument/2006/relationships/hyperlink" Id="rId70" Target="http://adamhsparks.github.io/epicrop/" TargetMode="External" /><Relationship Type="http://schemas.openxmlformats.org/officeDocument/2006/relationships/hyperlink" Id="rId968" Target="http://datadryad.org/stash/dataset/doi:10.5061/dryad.f2j8s" TargetMode="External" /><Relationship Type="http://schemas.openxmlformats.org/officeDocument/2006/relationships/hyperlink" Id="rId983" Target="http://doi.org/10.1094/PD-77-211" TargetMode="External" /><Relationship Type="http://schemas.openxmlformats.org/officeDocument/2006/relationships/hyperlink" Id="rId866" Target="http://dx.doi.org/10.1007/S40858-021-00448-Y" TargetMode="External" /><Relationship Type="http://schemas.openxmlformats.org/officeDocument/2006/relationships/hyperlink" Id="rId1020" Target="http://dx.doi.org/10.1007/bf02862155" TargetMode="External" /><Relationship Type="http://schemas.openxmlformats.org/officeDocument/2006/relationships/hyperlink" Id="rId926" Target="http://dx.doi.org/10.1007/s001220051615" TargetMode="External" /><Relationship Type="http://schemas.openxmlformats.org/officeDocument/2006/relationships/hyperlink" Id="rId981" Target="http://dx.doi.org/10.1007/s10658-005-1230-z" TargetMode="External" /><Relationship Type="http://schemas.openxmlformats.org/officeDocument/2006/relationships/hyperlink" Id="rId979" Target="http://dx.doi.org/10.1007/s10658-005-4732-9" TargetMode="External" /><Relationship Type="http://schemas.openxmlformats.org/officeDocument/2006/relationships/hyperlink" Id="rId886" Target="http://dx.doi.org/10.1007/s10658-010-9674-1" TargetMode="External" /><Relationship Type="http://schemas.openxmlformats.org/officeDocument/2006/relationships/hyperlink" Id="rId920" Target="http://dx.doi.org/10.1007/s10658-014-0400-2" TargetMode="External" /><Relationship Type="http://schemas.openxmlformats.org/officeDocument/2006/relationships/hyperlink" Id="rId972" Target="http://dx.doi.org/10.1007/s10658-018-01610-0" TargetMode="External" /><Relationship Type="http://schemas.openxmlformats.org/officeDocument/2006/relationships/hyperlink" Id="rId897" Target="http://dx.doi.org/10.1007/s40858-017-0159-z" TargetMode="External" /><Relationship Type="http://schemas.openxmlformats.org/officeDocument/2006/relationships/hyperlink" Id="rId995" Target="http://dx.doi.org/10.1007/s40858-020-00401-5" TargetMode="External" /><Relationship Type="http://schemas.openxmlformats.org/officeDocument/2006/relationships/hyperlink" Id="rId876" Target="http://dx.doi.org/10.1007/s40858-021-00439-z" TargetMode="External" /><Relationship Type="http://schemas.openxmlformats.org/officeDocument/2006/relationships/hyperlink" Id="rId891" Target="http://dx.doi.org/10.1007/s40858-021-00446-0" TargetMode="External" /><Relationship Type="http://schemas.openxmlformats.org/officeDocument/2006/relationships/hyperlink" Id="rId878" Target="http://dx.doi.org/10.1007/s40858-021-00454-0" TargetMode="External" /><Relationship Type="http://schemas.openxmlformats.org/officeDocument/2006/relationships/hyperlink" Id="rId952" Target="http://dx.doi.org/10.1007/s40858-021-00469-7" TargetMode="External" /><Relationship Type="http://schemas.openxmlformats.org/officeDocument/2006/relationships/hyperlink" Id="rId905" Target="http://dx.doi.org/10.1007/s40858-021-00479-5" TargetMode="External" /><Relationship Type="http://schemas.openxmlformats.org/officeDocument/2006/relationships/hyperlink" Id="rId987" Target="http://dx.doi.org/10.1007/s40858-021-00487-5" TargetMode="External" /><Relationship Type="http://schemas.openxmlformats.org/officeDocument/2006/relationships/hyperlink" Id="rId1016" Target="http://dx.doi.org/10.1016/C2013-0-11642-X" TargetMode="External" /><Relationship Type="http://schemas.openxmlformats.org/officeDocument/2006/relationships/hyperlink" Id="rId860" Target="http://dx.doi.org/10.1016/b978-0-08-047378-9.50007-5" TargetMode="External" /><Relationship Type="http://schemas.openxmlformats.org/officeDocument/2006/relationships/hyperlink" Id="rId862" Target="http://dx.doi.org/10.1016/b978-0-08-047378-9.50014-2" TargetMode="External" /><Relationship Type="http://schemas.openxmlformats.org/officeDocument/2006/relationships/hyperlink" Id="rId901" Target="http://dx.doi.org/10.1016/j.cropro.2021.105901" TargetMode="External" /><Relationship Type="http://schemas.openxmlformats.org/officeDocument/2006/relationships/hyperlink" Id="rId1008" Target="http://dx.doi.org/10.1037/0033-2909.86.2.420" TargetMode="External" /><Relationship Type="http://schemas.openxmlformats.org/officeDocument/2006/relationships/hyperlink" Id="rId942" Target="http://dx.doi.org/10.1038/s41467-019-12927-7" TargetMode="External" /><Relationship Type="http://schemas.openxmlformats.org/officeDocument/2006/relationships/hyperlink" Id="rId1002" Target="http://dx.doi.org/10.1038/s41559-018-0793-y" TargetMode="External" /><Relationship Type="http://schemas.openxmlformats.org/officeDocument/2006/relationships/hyperlink" Id="rId1014" Target="http://dx.doi.org/10.1046/j.1365-3059.2998.00220.x" TargetMode="External" /><Relationship Type="http://schemas.openxmlformats.org/officeDocument/2006/relationships/hyperlink" Id="rId911" Target="http://dx.doi.org/10.1093/femsec/fiu034" TargetMode="External" /><Relationship Type="http://schemas.openxmlformats.org/officeDocument/2006/relationships/hyperlink" Id="rId960" Target="http://dx.doi.org/10.1094/9780890545058" TargetMode="External" /><Relationship Type="http://schemas.openxmlformats.org/officeDocument/2006/relationships/hyperlink" Id="rId958" Target="http://dx.doi.org/10.1094/9780890545058.004" TargetMode="External" /><Relationship Type="http://schemas.openxmlformats.org/officeDocument/2006/relationships/hyperlink" Id="rId956" Target="http://dx.doi.org/10.1094/9780890545058.009" TargetMode="External" /><Relationship Type="http://schemas.openxmlformats.org/officeDocument/2006/relationships/hyperlink" Id="rId954" Target="http://dx.doi.org/10.1094/9780890545058.012" TargetMode="External" /><Relationship Type="http://schemas.openxmlformats.org/officeDocument/2006/relationships/hyperlink" Id="rId1030" Target="http://dx.doi.org/10.1094/PD-89-0675" TargetMode="External" /><Relationship Type="http://schemas.openxmlformats.org/officeDocument/2006/relationships/hyperlink" Id="rId1024" Target="http://dx.doi.org/10.1094/PDIS-04-17-0504-RE" TargetMode="External" /><Relationship Type="http://schemas.openxmlformats.org/officeDocument/2006/relationships/hyperlink" Id="rId938" Target="http://dx.doi.org/10.1094/PDIS-05-11-0431" TargetMode="External" /><Relationship Type="http://schemas.openxmlformats.org/officeDocument/2006/relationships/hyperlink" Id="rId915" Target="http://dx.doi.org/10.1094/PHI-T-2001-0517-01" TargetMode="External" /><Relationship Type="http://schemas.openxmlformats.org/officeDocument/2006/relationships/hyperlink" Id="rId907" Target="http://dx.doi.org/10.1094/PHYTO-02-17-0069-FI" TargetMode="External" /><Relationship Type="http://schemas.openxmlformats.org/officeDocument/2006/relationships/hyperlink" Id="rId893" Target="http://dx.doi.org/10.1094/PHYTO-02-23-0055-R" TargetMode="External" /><Relationship Type="http://schemas.openxmlformats.org/officeDocument/2006/relationships/hyperlink" Id="rId964" Target="http://dx.doi.org/10.1094/PHYTO-03-10-0069" TargetMode="External" /><Relationship Type="http://schemas.openxmlformats.org/officeDocument/2006/relationships/hyperlink" Id="rId909" Target="http://dx.doi.org/10.1094/PHYTO-04-19-0122-R" TargetMode="External" /><Relationship Type="http://schemas.openxmlformats.org/officeDocument/2006/relationships/hyperlink" Id="rId899" Target="http://dx.doi.org/10.1094/PHYTO-06-14-0157-R" TargetMode="External" /><Relationship Type="http://schemas.openxmlformats.org/officeDocument/2006/relationships/hyperlink" Id="rId998" Target="http://dx.doi.org/10.1094/PHYTO-95-0983" TargetMode="External" /><Relationship Type="http://schemas.openxmlformats.org/officeDocument/2006/relationships/hyperlink" Id="rId962" Target="http://dx.doi.org/10.1094/PHYTO-99-7-0850" TargetMode="External" /><Relationship Type="http://schemas.openxmlformats.org/officeDocument/2006/relationships/hyperlink" Id="rId903" Target="http://dx.doi.org/10.1094/PHYTO.2003.93.4.428" TargetMode="External" /><Relationship Type="http://schemas.openxmlformats.org/officeDocument/2006/relationships/hyperlink" Id="rId1006" Target="http://dx.doi.org/10.1094/PHYTO.2004.94.1.33" TargetMode="External" /><Relationship Type="http://schemas.openxmlformats.org/officeDocument/2006/relationships/hyperlink" Id="rId966" Target="http://dx.doi.org/10.1094/pdis-05-16-0666-pdn" TargetMode="External" /><Relationship Type="http://schemas.openxmlformats.org/officeDocument/2006/relationships/hyperlink" Id="rId991" Target="http://dx.doi.org/10.1094/pdis.1997.81.3.272" TargetMode="External" /><Relationship Type="http://schemas.openxmlformats.org/officeDocument/2006/relationships/hyperlink" Id="rId1010" Target="http://dx.doi.org/10.1094/phyto-07-11-0216" TargetMode="External" /><Relationship Type="http://schemas.openxmlformats.org/officeDocument/2006/relationships/hyperlink" Id="rId895" Target="http://dx.doi.org/10.1094/phyto-10-13-0279-r" TargetMode="External" /><Relationship Type="http://schemas.openxmlformats.org/officeDocument/2006/relationships/hyperlink" Id="rId948" Target="http://dx.doi.org/10.1094/phyto-68-1354" TargetMode="External" /><Relationship Type="http://schemas.openxmlformats.org/officeDocument/2006/relationships/hyperlink" Id="rId922" Target="http://dx.doi.org/10.1094/phyto-72-1269" TargetMode="External" /><Relationship Type="http://schemas.openxmlformats.org/officeDocument/2006/relationships/hyperlink" Id="rId950" Target="http://dx.doi.org/10.1094/phyto-72-195" TargetMode="External" /><Relationship Type="http://schemas.openxmlformats.org/officeDocument/2006/relationships/hyperlink" Id="rId976" Target="http://dx.doi.org/10.1094/phyto.1999.89.1.64" TargetMode="External" /><Relationship Type="http://schemas.openxmlformats.org/officeDocument/2006/relationships/hyperlink" Id="rId985" Target="http://dx.doi.org/10.1111/2041-210X.13803" TargetMode="External" /><Relationship Type="http://schemas.openxmlformats.org/officeDocument/2006/relationships/hyperlink" Id="rId989" Target="http://dx.doi.org/10.1111/aab.12477" TargetMode="External" /><Relationship Type="http://schemas.openxmlformats.org/officeDocument/2006/relationships/hyperlink" Id="rId872" Target="http://dx.doi.org/10.1111/j.0006-341x.2002.01020.x" TargetMode="External" /><Relationship Type="http://schemas.openxmlformats.org/officeDocument/2006/relationships/hyperlink" Id="rId1022" Target="http://dx.doi.org/10.1111/j.0030-1299.2004.12497.x" TargetMode="External" /><Relationship Type="http://schemas.openxmlformats.org/officeDocument/2006/relationships/hyperlink" Id="rId1026" Target="http://dx.doi.org/10.1111/j.1365-3059.2004.00949.x" TargetMode="External" /><Relationship Type="http://schemas.openxmlformats.org/officeDocument/2006/relationships/hyperlink" Id="rId1028" Target="http://dx.doi.org/10.1111/j.1365-3059.2012.02641.x" TargetMode="External" /><Relationship Type="http://schemas.openxmlformats.org/officeDocument/2006/relationships/hyperlink" Id="rId870" Target="http://dx.doi.org/10.1111/j.1467-9868.2005.00519.x" TargetMode="External" /><Relationship Type="http://schemas.openxmlformats.org/officeDocument/2006/relationships/hyperlink" Id="rId1004" Target="http://dx.doi.org/10.1111/j.1744-7348.1974.tb01506.x" TargetMode="External" /><Relationship Type="http://schemas.openxmlformats.org/officeDocument/2006/relationships/hyperlink" Id="rId940" Target="http://dx.doi.org/10.1111/j.2041-210x.2011.00165.x" TargetMode="External" /><Relationship Type="http://schemas.openxmlformats.org/officeDocument/2006/relationships/hyperlink" Id="rId936" Target="http://dx.doi.org/10.1111/ppa.12590" TargetMode="External" /><Relationship Type="http://schemas.openxmlformats.org/officeDocument/2006/relationships/hyperlink" Id="rId913" Target="http://dx.doi.org/10.1111/ppa.13148" TargetMode="External" /><Relationship Type="http://schemas.openxmlformats.org/officeDocument/2006/relationships/hyperlink" Id="rId974" Target="http://dx.doi.org/10.1146/annurev.en.29.010184.001105" TargetMode="External" /><Relationship Type="http://schemas.openxmlformats.org/officeDocument/2006/relationships/hyperlink" Id="rId993" Target="http://dx.doi.org/10.1146/annurev.en.31.010186.002013" TargetMode="External" /><Relationship Type="http://schemas.openxmlformats.org/officeDocument/2006/relationships/hyperlink" Id="rId1000" Target="http://dx.doi.org/10.1146/annurev.phyto.44.070505.143342" TargetMode="External" /><Relationship Type="http://schemas.openxmlformats.org/officeDocument/2006/relationships/hyperlink" Id="rId880" Target="http://dx.doi.org/10.1146/annurev.py.08.090170.002021" TargetMode="External" /><Relationship Type="http://schemas.openxmlformats.org/officeDocument/2006/relationships/hyperlink" Id="rId930" Target="http://dx.doi.org/10.1146/annurev.py.13.090175.000335" TargetMode="External" /><Relationship Type="http://schemas.openxmlformats.org/officeDocument/2006/relationships/hyperlink" Id="rId1032" Target="http://dx.doi.org/10.1146/annurev.py.26.090188.000335" TargetMode="External" /><Relationship Type="http://schemas.openxmlformats.org/officeDocument/2006/relationships/hyperlink" Id="rId884" Target="http://dx.doi.org/10.1177/2515245920960351" TargetMode="External" /><Relationship Type="http://schemas.openxmlformats.org/officeDocument/2006/relationships/hyperlink" Id="rId864" Target="http://dx.doi.org/10.1186/s42483-021-00098-7" TargetMode="External" /><Relationship Type="http://schemas.openxmlformats.org/officeDocument/2006/relationships/hyperlink" Id="rId1012" Target="http://dx.doi.org/10.1371/journal.pone.0238724" TargetMode="External" /><Relationship Type="http://schemas.openxmlformats.org/officeDocument/2006/relationships/hyperlink" Id="rId918" Target="http://dx.doi.org/10.1590/S0100-204X2016000500002" TargetMode="External" /><Relationship Type="http://schemas.openxmlformats.org/officeDocument/2006/relationships/hyperlink" Id="rId934" Target="http://dx.doi.org/10.1590/S0100-41582004000100009" TargetMode="External" /><Relationship Type="http://schemas.openxmlformats.org/officeDocument/2006/relationships/hyperlink" Id="rId928" Target="http://dx.doi.org/10.1590/S0100-41582004000400007" TargetMode="External" /><Relationship Type="http://schemas.openxmlformats.org/officeDocument/2006/relationships/hyperlink" Id="rId1018" Target="http://dx.doi.org/10.18637/jss.v036.i03" TargetMode="External" /><Relationship Type="http://schemas.openxmlformats.org/officeDocument/2006/relationships/hyperlink" Id="rId874" Target="http://dx.doi.org/10.18637/jss.v067.i01" TargetMode="External" /><Relationship Type="http://schemas.openxmlformats.org/officeDocument/2006/relationships/hyperlink" Id="rId868" Target="http://dx.doi.org/10.1890/13-2042.1" TargetMode="External" /><Relationship Type="http://schemas.openxmlformats.org/officeDocument/2006/relationships/hyperlink" Id="rId944" Target="http://dx.doi.org/10.2307/2532051" TargetMode="External" /><Relationship Type="http://schemas.openxmlformats.org/officeDocument/2006/relationships/hyperlink" Id="rId946" Target="http://dx.doi.org/10.3390/agronomy9090565" TargetMode="External" /><Relationship Type="http://schemas.openxmlformats.org/officeDocument/2006/relationships/hyperlink" Id="rId924" Target="http://dx.doi.org/10.5423/ppj.rw.08.2018.0168" TargetMode="External" /><Relationship Type="http://schemas.openxmlformats.org/officeDocument/2006/relationships/hyperlink" Id="rId889" Target="http://dx.doi.org/10.5962/bhl.title.86198" TargetMode="External" /><Relationship Type="http://schemas.openxmlformats.org/officeDocument/2006/relationships/hyperlink" Id="rId33" Target="http://emersondelponte.netlify.app/" TargetMode="External" /><Relationship Type="http://schemas.openxmlformats.org/officeDocument/2006/relationships/hyperlink" Id="rId338" Target="http://royacafe.lanref.org.mx/ValidarPer/app/index.php" TargetMode="External" /><Relationship Type="http://schemas.openxmlformats.org/officeDocument/2006/relationships/hyperlink" Id="rId337" Target="http://sitav.pga.uem.br/index.php?menu=app" TargetMode="External" /><Relationship Type="http://schemas.openxmlformats.org/officeDocument/2006/relationships/hyperlink" Id="rId22" Target="http://www.dfp.ufv.br/grad/" TargetMode="External" /><Relationship Type="http://schemas.openxmlformats.org/officeDocument/2006/relationships/hyperlink" Id="rId26" Target="https://alvesks.github.io/epifitter/" TargetMode="External" /><Relationship Type="http://schemas.openxmlformats.org/officeDocument/2006/relationships/hyperlink" Id="rId62" Target="https://apsjournals.apsnet.org/doi/book/10.1094/9780890544426" TargetMode="External" /><Relationship Type="http://schemas.openxmlformats.org/officeDocument/2006/relationships/hyperlink" Id="rId63" Target="https://apsjournals.apsnet.org/doi/book/10.1094/9780890544877" TargetMode="External" /><Relationship Type="http://schemas.openxmlformats.org/officeDocument/2006/relationships/hyperlink" Id="rId25" Target="https://apsjournals.apsnet.org/doi/book/10.1094/9780890545058" TargetMode="External" /><Relationship Type="http://schemas.openxmlformats.org/officeDocument/2006/relationships/hyperlink" Id="rId64" Target="https://apsjournals.apsnet.org/doi/book/10.1094/9780890546383" TargetMode="External" /><Relationship Type="http://schemas.openxmlformats.org/officeDocument/2006/relationships/hyperlink" Id="rId252" Target="https://bsppjournals.onlinelibrary.wiley.com/doi/abs/10.1111/ppa.13148" TargetMode="External" /><Relationship Type="http://schemas.openxmlformats.org/officeDocument/2006/relationships/hyperlink" Id="rId27" Target="https://chgigot.github.io/epiphy/" TargetMode="External" /><Relationship Type="http://schemas.openxmlformats.org/officeDocument/2006/relationships/hyperlink" Id="rId31" Target="https://contributor-covenant.org/version/2/0/CODE_OF_CONDUCT.html" TargetMode="External" /><Relationship Type="http://schemas.openxmlformats.org/officeDocument/2006/relationships/hyperlink" Id="rId29" Target="https://creativecommons.org/licenses/by-nc/4.0/" TargetMode="External" /><Relationship Type="http://schemas.openxmlformats.org/officeDocument/2006/relationships/hyperlink" Id="rId553" Target="https://delponte.shinyapps.io/gradients" TargetMode="External" /><Relationship Type="http://schemas.openxmlformats.org/officeDocument/2006/relationships/hyperlink" Id="rId621" Target="https://delponte.shinyapps.io/spatial/" TargetMode="External" /><Relationship Type="http://schemas.openxmlformats.org/officeDocument/2006/relationships/hyperlink" Id="rId626" Target="https://delponte.shinyapps.io/spatial2" TargetMode="External" /><Relationship Type="http://schemas.openxmlformats.org/officeDocument/2006/relationships/hyperlink" Id="rId350" Target="https://delponte.shinyapps.io/traineR2/" TargetMode="External" /><Relationship Type="http://schemas.openxmlformats.org/officeDocument/2006/relationships/hyperlink" Id="rId970" Target="https://doi.org/10.2307/2332142" TargetMode="External" /><Relationship Type="http://schemas.openxmlformats.org/officeDocument/2006/relationships/hyperlink" Id="rId882" Target="https://doi.org/10.32614/RJ-2017-066" TargetMode="External" /><Relationship Type="http://schemas.openxmlformats.org/officeDocument/2006/relationships/hyperlink" Id="rId428" Target="https://edelponte.shinyapps.io/epidemics/" TargetMode="External" /><Relationship Type="http://schemas.openxmlformats.org/officeDocument/2006/relationships/hyperlink" Id="rId344" Target="https://edelponte.shinyapps.io/traineR/" TargetMode="External" /><Relationship Type="http://schemas.openxmlformats.org/officeDocument/2006/relationships/hyperlink" Id="rId297" Target="https://emdelponte.github.io/sadbank/" TargetMode="External" /><Relationship Type="http://schemas.openxmlformats.org/officeDocument/2006/relationships/hyperlink" Id="rId846" Target="https://epidemiologiaufv.shinyapps.io/warning-systems/" TargetMode="External" /><Relationship Type="http://schemas.openxmlformats.org/officeDocument/2006/relationships/hyperlink" Id="rId43" Target="https://github.com/Monalisacdc" TargetMode="External" /><Relationship Type="http://schemas.openxmlformats.org/officeDocument/2006/relationships/hyperlink" Id="rId145" Target="https://github.com/StatisticalMethodsinPlantProtection/CompMuCens" TargetMode="External" /><Relationship Type="http://schemas.openxmlformats.org/officeDocument/2006/relationships/hyperlink" Id="rId159" Target="https://github.com/StatisticalMethodsinPlantProtection/CompMuCens/blob/main/Supplementary%20Data.pdf" TargetMode="External" /><Relationship Type="http://schemas.openxmlformats.org/officeDocument/2006/relationships/hyperlink" Id="rId158" Target="https://github.com/StatisticalMethodsinPlantProtection/CompMuCens/tree/main" TargetMode="External" /><Relationship Type="http://schemas.openxmlformats.org/officeDocument/2006/relationships/hyperlink" Id="rId42" Target="https://github.com/TiagoOlivoto" TargetMode="External" /><Relationship Type="http://schemas.openxmlformats.org/officeDocument/2006/relationships/hyperlink" Id="rId40" Target="https://github.com/adamhsparks" TargetMode="External" /><Relationship Type="http://schemas.openxmlformats.org/officeDocument/2006/relationships/hyperlink" Id="rId30" Target="https://github.com/emdelponte/epidemiology-R" TargetMode="External" /><Relationship Type="http://schemas.openxmlformats.org/officeDocument/2006/relationships/hyperlink" Id="rId165" Target="https://github.com/emdelponte/epidemiology-R/tree/main/imgs" TargetMode="External" /><Relationship Type="http://schemas.openxmlformats.org/officeDocument/2006/relationships/hyperlink" Id="rId187" Target="https://github.com/emdelponte/epidemiology-R/tree/main/imgs/originals" TargetMode="External" /><Relationship Type="http://schemas.openxmlformats.org/officeDocument/2006/relationships/hyperlink" Id="rId782" Target="https://github.com/emdelponte/paper-white-mold-meta-analysis" TargetMode="External" /><Relationship Type="http://schemas.openxmlformats.org/officeDocument/2006/relationships/hyperlink" Id="rId28" Target="https://github.com/emdelponte/r4pde" TargetMode="External" /><Relationship Type="http://schemas.openxmlformats.org/officeDocument/2006/relationships/hyperlink" Id="rId44" Target="https://github.com/juanchiem" TargetMode="External" /><Relationship Type="http://schemas.openxmlformats.org/officeDocument/2006/relationships/hyperlink" Id="rId41" Target="https://github.com/remco-stam" TargetMode="External" /><Relationship Type="http://schemas.openxmlformats.org/officeDocument/2006/relationships/hyperlink" Id="rId59" Target="https://iew13.net/about.html" TargetMode="External" /><Relationship Type="http://schemas.openxmlformats.org/officeDocument/2006/relationships/hyperlink" Id="rId61" Target="https://link.springer.com/book/10.1007/1-4020-4581-6" TargetMode="External" /><Relationship Type="http://schemas.openxmlformats.org/officeDocument/2006/relationships/hyperlink" Id="rId708" Target="https://r-spatialecology.github.io/onpoint/reference/plot_quantums.html" TargetMode="External" /><Relationship Type="http://schemas.openxmlformats.org/officeDocument/2006/relationships/hyperlink" Id="rId24" Target="https://r4ds.had.co.nz/" TargetMode="External" /><Relationship Type="http://schemas.openxmlformats.org/officeDocument/2006/relationships/hyperlink" Id="rId32" Target="https://r4pde.net/" TargetMode="External" /><Relationship Type="http://schemas.openxmlformats.org/officeDocument/2006/relationships/hyperlink" Id="rId307" Target="https://tiagoolivoto.github.io/pliman/reference/sad.html" TargetMode="External" /><Relationship Type="http://schemas.openxmlformats.org/officeDocument/2006/relationships/hyperlink" Id="rId68" Target="https://www.apsnet.org/edcenter/disimpactmngmnt/topc/BotanicalEpidemiology/Pages/default.aspx" TargetMode="External" /><Relationship Type="http://schemas.openxmlformats.org/officeDocument/2006/relationships/hyperlink" Id="rId508" Target="https://www.apsnet.org/edcenter/disimpactmngmnt/topc/EcologyAndEpidemiologyInR/ModelingDispersalGradients/Pages/PrimaryDiseaseGradientsofBacteria.aspx" TargetMode="External" /><Relationship Type="http://schemas.openxmlformats.org/officeDocument/2006/relationships/hyperlink" Id="rId517" Target="https://www.apsnet.org/edcenter/disimpactmngmnt/topc/EcologyAndEpidemiologyInR/ModelingDispersalGradients/Pages/PrimaryandSecondaryGradients.aspx" TargetMode="External" /><Relationship Type="http://schemas.openxmlformats.org/officeDocument/2006/relationships/hyperlink" Id="rId528" Target="https://www.apsnet.org/edcenter/disimpactmngmnt/topc/EcologyAndEpidemiologyInR/ModelingDispersalGradients/Pages/default.aspx" TargetMode="External" /><Relationship Type="http://schemas.openxmlformats.org/officeDocument/2006/relationships/hyperlink" Id="rId66" Target="https://www.apsnet.org/edcenter/disimpactmngmnt/topc/EcologyAndEpidemiologyInR/Pages/default.aspx" TargetMode="External" /><Relationship Type="http://schemas.openxmlformats.org/officeDocument/2006/relationships/hyperlink" Id="rId67" Target="https://www.apsnet.org/edcenter/disimpactmngmnt/topc/EpidemiologyTemporal/Pages/default.aspx" TargetMode="External" /><Relationship Type="http://schemas.openxmlformats.org/officeDocument/2006/relationships/hyperlink" Id="rId23" Target="https://www.r-project.org/" TargetMode="External" /><Relationship Type="http://schemas.openxmlformats.org/officeDocument/2006/relationships/hyperlink" Id="rId235" Target="https://www.youtube.com/embed/fI_Mm-GlPy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R4PDE.net</dc:title>
  <dc:creator>Emerson M. Del Ponte</dc:creator>
  <cp:keywords/>
  <dcterms:created xsi:type="dcterms:W3CDTF">2023-11-03T20:36:16Z</dcterms:created>
  <dcterms:modified xsi:type="dcterms:W3CDTF">2023-11-03T20:36:16Z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phytopathology.csl</vt:lpwstr>
  </property>
  <property fmtid="{D5CDD505-2E9C-101B-9397-08002B2CF9AE}" pid="9" name="date">
    <vt:lpwstr>October 23, 2023</vt:lpwstr>
  </property>
  <property fmtid="{D5CDD505-2E9C-101B-9397-08002B2CF9AE}" pid="10" name="date-format">
    <vt:lpwstr>long</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R for Plant Disease Epidemiology</vt:lpwstr>
  </property>
  <property fmtid="{D5CDD505-2E9C-101B-9397-08002B2CF9AE}" pid="16" name="toc-title">
    <vt:lpwstr>Table of contents</vt:lpwstr>
  </property>
</Properties>
</file>